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24" w:rsidRDefault="00D51024" w:rsidP="00D51024">
      <w:pPr>
        <w:shd w:val="clear" w:color="auto" w:fill="FFFFFF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51024" w:rsidRDefault="00D51024" w:rsidP="00D51024">
      <w:pPr>
        <w:shd w:val="clear" w:color="auto" w:fill="FFFFFF"/>
        <w:ind w:right="-81"/>
        <w:jc w:val="center"/>
        <w:rPr>
          <w:sz w:val="28"/>
          <w:szCs w:val="28"/>
        </w:rPr>
      </w:pPr>
    </w:p>
    <w:p w:rsidR="00D51024" w:rsidRDefault="00D51024" w:rsidP="00D51024">
      <w:pPr>
        <w:shd w:val="clear" w:color="auto" w:fill="FFFFFF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120 от 15.04.2002г. </w:t>
      </w:r>
    </w:p>
    <w:p w:rsidR="00D51024" w:rsidRDefault="00D51024" w:rsidP="00D51024">
      <w:pPr>
        <w:shd w:val="clear" w:color="auto" w:fill="FFFFFF"/>
        <w:ind w:right="-81"/>
        <w:jc w:val="center"/>
        <w:rPr>
          <w:i/>
          <w:sz w:val="28"/>
          <w:szCs w:val="28"/>
          <w:u w:val="single"/>
        </w:rPr>
      </w:pPr>
    </w:p>
    <w:p w:rsidR="00D51024" w:rsidRDefault="00D51024" w:rsidP="00D51024">
      <w:pPr>
        <w:shd w:val="clear" w:color="auto" w:fill="FFFFFF"/>
        <w:ind w:right="-81"/>
        <w:jc w:val="center"/>
        <w:rPr>
          <w:sz w:val="32"/>
          <w:szCs w:val="32"/>
        </w:rPr>
      </w:pPr>
      <w:r w:rsidRPr="004B5865">
        <w:rPr>
          <w:sz w:val="32"/>
          <w:szCs w:val="32"/>
        </w:rPr>
        <w:t>О развитии ученического и студенческого самоуправления в образовательных учреждениях</w:t>
      </w:r>
    </w:p>
    <w:p w:rsidR="00D51024" w:rsidRPr="004B5865" w:rsidRDefault="00D51024" w:rsidP="00D51024">
      <w:pPr>
        <w:shd w:val="clear" w:color="auto" w:fill="FFFFFF"/>
        <w:ind w:right="-81"/>
        <w:jc w:val="center"/>
        <w:rPr>
          <w:sz w:val="32"/>
          <w:szCs w:val="32"/>
        </w:rPr>
      </w:pPr>
    </w:p>
    <w:p w:rsidR="00D51024" w:rsidRPr="004B5865" w:rsidRDefault="00D51024" w:rsidP="00D51024">
      <w:pPr>
        <w:shd w:val="clear" w:color="auto" w:fill="FFFFFF"/>
        <w:spacing w:before="211"/>
        <w:ind w:left="5" w:right="-81" w:firstLine="571"/>
        <w:jc w:val="both"/>
        <w:rPr>
          <w:sz w:val="28"/>
          <w:szCs w:val="28"/>
        </w:rPr>
      </w:pPr>
      <w:proofErr w:type="gramStart"/>
      <w:r w:rsidRPr="004B5865">
        <w:rPr>
          <w:spacing w:val="-11"/>
          <w:sz w:val="28"/>
          <w:szCs w:val="28"/>
        </w:rPr>
        <w:t>В целях развития органов ученического и студенческого самоуправ</w:t>
      </w:r>
      <w:r w:rsidRPr="004B5865">
        <w:rPr>
          <w:spacing w:val="-11"/>
          <w:sz w:val="28"/>
          <w:szCs w:val="28"/>
        </w:rPr>
        <w:softHyphen/>
      </w:r>
      <w:r w:rsidRPr="004B5865">
        <w:rPr>
          <w:spacing w:val="-8"/>
          <w:sz w:val="28"/>
          <w:szCs w:val="28"/>
        </w:rPr>
        <w:t>ления в учреждениях общего и профессионального образования, во ис</w:t>
      </w:r>
      <w:r w:rsidRPr="004B5865">
        <w:rPr>
          <w:spacing w:val="-8"/>
          <w:sz w:val="28"/>
          <w:szCs w:val="28"/>
        </w:rPr>
        <w:softHyphen/>
      </w:r>
      <w:r w:rsidRPr="004B5865">
        <w:rPr>
          <w:spacing w:val="-11"/>
          <w:sz w:val="28"/>
          <w:szCs w:val="28"/>
        </w:rPr>
        <w:t>полнение приказа Министра просвещения ПМР № 21 от 15 января 2002 г.</w:t>
      </w:r>
      <w:r>
        <w:rPr>
          <w:spacing w:val="-11"/>
          <w:sz w:val="28"/>
          <w:szCs w:val="28"/>
        </w:rPr>
        <w:t xml:space="preserve"> «</w:t>
      </w:r>
      <w:r>
        <w:rPr>
          <w:spacing w:val="-12"/>
          <w:sz w:val="28"/>
          <w:szCs w:val="28"/>
        </w:rPr>
        <w:t>Об утверждении положения «</w:t>
      </w:r>
      <w:r w:rsidRPr="004B5865">
        <w:rPr>
          <w:spacing w:val="-12"/>
          <w:sz w:val="28"/>
          <w:szCs w:val="28"/>
        </w:rPr>
        <w:t>Об ученическом (студенческом) самоуправ</w:t>
      </w:r>
      <w:r w:rsidRPr="004B5865">
        <w:rPr>
          <w:spacing w:val="-12"/>
          <w:sz w:val="28"/>
          <w:szCs w:val="28"/>
        </w:rPr>
        <w:softHyphen/>
      </w:r>
      <w:r w:rsidRPr="004B5865">
        <w:rPr>
          <w:spacing w:val="-10"/>
          <w:sz w:val="28"/>
          <w:szCs w:val="28"/>
        </w:rPr>
        <w:t>ле</w:t>
      </w:r>
      <w:r>
        <w:rPr>
          <w:spacing w:val="-10"/>
          <w:sz w:val="28"/>
          <w:szCs w:val="28"/>
        </w:rPr>
        <w:t>нии образовательного учреждения»</w:t>
      </w:r>
      <w:r w:rsidRPr="004B5865">
        <w:rPr>
          <w:spacing w:val="-10"/>
          <w:sz w:val="28"/>
          <w:szCs w:val="28"/>
        </w:rPr>
        <w:t xml:space="preserve"> (опубликован в Собрании актов за</w:t>
      </w:r>
      <w:r w:rsidRPr="004B5865">
        <w:rPr>
          <w:spacing w:val="-10"/>
          <w:sz w:val="28"/>
          <w:szCs w:val="28"/>
        </w:rPr>
        <w:softHyphen/>
      </w:r>
      <w:r w:rsidRPr="004B5865">
        <w:rPr>
          <w:spacing w:val="-11"/>
          <w:sz w:val="28"/>
          <w:szCs w:val="28"/>
        </w:rPr>
        <w:t>конодательства ПМР № 13 от 1.04.2002 г.), в соответствии с решением Со</w:t>
      </w:r>
      <w:r w:rsidRPr="004B5865">
        <w:rPr>
          <w:spacing w:val="-11"/>
          <w:sz w:val="28"/>
          <w:szCs w:val="28"/>
        </w:rPr>
        <w:softHyphen/>
      </w:r>
      <w:r w:rsidRPr="004B5865">
        <w:rPr>
          <w:spacing w:val="-5"/>
          <w:sz w:val="28"/>
          <w:szCs w:val="28"/>
        </w:rPr>
        <w:t xml:space="preserve">вета управления образования Министерства просвещения ПМР от </w:t>
      </w:r>
      <w:r w:rsidRPr="004B5865">
        <w:rPr>
          <w:spacing w:val="-9"/>
          <w:sz w:val="28"/>
          <w:szCs w:val="28"/>
        </w:rPr>
        <w:t>11.10.2001 г. (приказ Министра</w:t>
      </w:r>
      <w:proofErr w:type="gramEnd"/>
      <w:r w:rsidRPr="004B5865">
        <w:rPr>
          <w:spacing w:val="-9"/>
          <w:sz w:val="28"/>
          <w:szCs w:val="28"/>
        </w:rPr>
        <w:t xml:space="preserve"> просвещения № 700 от 17.10.2001 г.)</w:t>
      </w:r>
    </w:p>
    <w:p w:rsidR="00D51024" w:rsidRPr="004B5865" w:rsidRDefault="00D51024" w:rsidP="00D5102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right="-81" w:firstLine="571"/>
        <w:jc w:val="both"/>
        <w:rPr>
          <w:spacing w:val="-20"/>
          <w:sz w:val="28"/>
          <w:szCs w:val="28"/>
        </w:rPr>
      </w:pPr>
      <w:r w:rsidRPr="004B5865">
        <w:rPr>
          <w:spacing w:val="-8"/>
          <w:sz w:val="28"/>
          <w:szCs w:val="28"/>
        </w:rPr>
        <w:t>Признать развитие ученического и студенческого самоуправле</w:t>
      </w:r>
      <w:r w:rsidRPr="004B5865">
        <w:rPr>
          <w:spacing w:val="-8"/>
          <w:sz w:val="28"/>
          <w:szCs w:val="28"/>
        </w:rPr>
        <w:softHyphen/>
        <w:t>ния в образовательных учреждениях Приднестровской Молдавской Ре</w:t>
      </w:r>
      <w:r w:rsidRPr="004B5865">
        <w:rPr>
          <w:spacing w:val="-8"/>
          <w:sz w:val="28"/>
          <w:szCs w:val="28"/>
        </w:rPr>
        <w:softHyphen/>
      </w:r>
      <w:r w:rsidRPr="004B5865">
        <w:rPr>
          <w:spacing w:val="-7"/>
          <w:sz w:val="28"/>
          <w:szCs w:val="28"/>
        </w:rPr>
        <w:t>спублики одним из приоритетных направлений реализации государст</w:t>
      </w:r>
      <w:r w:rsidRPr="004B5865">
        <w:rPr>
          <w:spacing w:val="-7"/>
          <w:sz w:val="28"/>
          <w:szCs w:val="28"/>
        </w:rPr>
        <w:softHyphen/>
      </w:r>
      <w:r w:rsidRPr="004B5865">
        <w:rPr>
          <w:spacing w:val="-8"/>
          <w:sz w:val="28"/>
          <w:szCs w:val="28"/>
        </w:rPr>
        <w:t>венной молодежной политики ПМР, осуществления воспитательной ра</w:t>
      </w:r>
      <w:r w:rsidRPr="004B5865">
        <w:rPr>
          <w:spacing w:val="-8"/>
          <w:sz w:val="28"/>
          <w:szCs w:val="28"/>
        </w:rPr>
        <w:softHyphen/>
        <w:t>боты с детьми и молодежью, реформирования системы управления об</w:t>
      </w:r>
      <w:r w:rsidRPr="004B5865">
        <w:rPr>
          <w:spacing w:val="-8"/>
          <w:sz w:val="28"/>
          <w:szCs w:val="28"/>
        </w:rPr>
        <w:softHyphen/>
      </w:r>
      <w:r w:rsidRPr="004B5865">
        <w:rPr>
          <w:sz w:val="28"/>
          <w:szCs w:val="28"/>
        </w:rPr>
        <w:t>разованием.</w:t>
      </w:r>
    </w:p>
    <w:p w:rsidR="00D51024" w:rsidRPr="004B5865" w:rsidRDefault="00D51024" w:rsidP="00D5102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right="-81" w:firstLine="571"/>
        <w:jc w:val="both"/>
        <w:rPr>
          <w:spacing w:val="-19"/>
          <w:sz w:val="28"/>
          <w:szCs w:val="28"/>
        </w:rPr>
      </w:pPr>
      <w:r w:rsidRPr="004B5865">
        <w:rPr>
          <w:spacing w:val="-11"/>
          <w:sz w:val="28"/>
          <w:szCs w:val="28"/>
        </w:rPr>
        <w:t>Руководителям органов управления образования городов и райо</w:t>
      </w:r>
      <w:r w:rsidRPr="004B5865">
        <w:rPr>
          <w:spacing w:val="-11"/>
          <w:sz w:val="28"/>
          <w:szCs w:val="28"/>
        </w:rPr>
        <w:softHyphen/>
      </w:r>
      <w:r w:rsidRPr="004B5865">
        <w:rPr>
          <w:spacing w:val="-10"/>
          <w:sz w:val="28"/>
          <w:szCs w:val="28"/>
        </w:rPr>
        <w:t>нов, образовательных учреждений республиканского подчинения:</w:t>
      </w:r>
    </w:p>
    <w:p w:rsidR="00D51024" w:rsidRPr="004B5865" w:rsidRDefault="00D51024" w:rsidP="00D51024">
      <w:pPr>
        <w:ind w:right="-81" w:firstLine="571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2.1. </w:t>
      </w:r>
      <w:r w:rsidRPr="004B5865">
        <w:rPr>
          <w:spacing w:val="-11"/>
          <w:sz w:val="28"/>
          <w:szCs w:val="28"/>
        </w:rPr>
        <w:t>привести локальные нормативные акты, регламентирующие де</w:t>
      </w:r>
      <w:r w:rsidRPr="004B5865">
        <w:rPr>
          <w:spacing w:val="-11"/>
          <w:sz w:val="28"/>
          <w:szCs w:val="28"/>
        </w:rPr>
        <w:softHyphen/>
      </w:r>
      <w:r w:rsidRPr="004B5865">
        <w:rPr>
          <w:sz w:val="28"/>
          <w:szCs w:val="28"/>
        </w:rPr>
        <w:t>ятельность образовательных учреждений, в соответствие с положением</w:t>
      </w:r>
      <w:r>
        <w:rPr>
          <w:sz w:val="28"/>
          <w:szCs w:val="28"/>
        </w:rPr>
        <w:t xml:space="preserve"> «</w:t>
      </w:r>
      <w:r w:rsidRPr="004B5865">
        <w:rPr>
          <w:sz w:val="28"/>
          <w:szCs w:val="28"/>
        </w:rPr>
        <w:t>Об ученическом (студенческом) самоуправлении образов</w:t>
      </w:r>
      <w:r>
        <w:rPr>
          <w:sz w:val="28"/>
          <w:szCs w:val="28"/>
        </w:rPr>
        <w:t>ательного уч</w:t>
      </w:r>
      <w:r>
        <w:rPr>
          <w:sz w:val="28"/>
          <w:szCs w:val="28"/>
        </w:rPr>
        <w:softHyphen/>
        <w:t>реждения»</w:t>
      </w:r>
      <w:r w:rsidRPr="004B5865">
        <w:rPr>
          <w:sz w:val="28"/>
          <w:szCs w:val="28"/>
        </w:rPr>
        <w:t>, утвержденным приказом Министра просвещения №21 от 15.01.2002 г.</w:t>
      </w:r>
    </w:p>
    <w:p w:rsidR="00D51024" w:rsidRPr="004B5865" w:rsidRDefault="00D51024" w:rsidP="00D51024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4" w:right="-81" w:firstLine="562"/>
        <w:jc w:val="both"/>
        <w:rPr>
          <w:spacing w:val="-5"/>
          <w:sz w:val="28"/>
          <w:szCs w:val="28"/>
        </w:rPr>
      </w:pPr>
      <w:r w:rsidRPr="004B5865">
        <w:rPr>
          <w:spacing w:val="-1"/>
          <w:sz w:val="28"/>
          <w:szCs w:val="28"/>
        </w:rPr>
        <w:t>включить мероприятия по развитию ученического и студенчес</w:t>
      </w:r>
      <w:r w:rsidRPr="004B5865">
        <w:rPr>
          <w:spacing w:val="-1"/>
          <w:sz w:val="28"/>
          <w:szCs w:val="28"/>
        </w:rPr>
        <w:softHyphen/>
        <w:t xml:space="preserve">кого самоуправления в планы работы органов управления и учреждений </w:t>
      </w:r>
      <w:r w:rsidRPr="004B5865">
        <w:rPr>
          <w:sz w:val="28"/>
          <w:szCs w:val="28"/>
        </w:rPr>
        <w:t>образования на 2002-2003 учебный год.</w:t>
      </w:r>
    </w:p>
    <w:p w:rsidR="00D51024" w:rsidRPr="004B5865" w:rsidRDefault="00D51024" w:rsidP="00D51024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4" w:right="-81" w:firstLine="562"/>
        <w:jc w:val="both"/>
        <w:rPr>
          <w:sz w:val="28"/>
          <w:szCs w:val="28"/>
        </w:rPr>
      </w:pPr>
      <w:r w:rsidRPr="004B5865">
        <w:rPr>
          <w:sz w:val="28"/>
          <w:szCs w:val="28"/>
        </w:rPr>
        <w:t>привлечь к работе по развитию ученического и студенческого самоуправления молодежные и детские общественные объединения.</w:t>
      </w:r>
    </w:p>
    <w:p w:rsidR="00D51024" w:rsidRPr="004B5865" w:rsidRDefault="00D51024" w:rsidP="00D51024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81" w:firstLine="571"/>
        <w:jc w:val="both"/>
        <w:rPr>
          <w:spacing w:val="-6"/>
          <w:sz w:val="28"/>
          <w:szCs w:val="28"/>
        </w:rPr>
      </w:pPr>
      <w:r w:rsidRPr="004B5865">
        <w:rPr>
          <w:sz w:val="28"/>
          <w:szCs w:val="28"/>
        </w:rPr>
        <w:t xml:space="preserve">Органам управления молодежной политики городов и районов </w:t>
      </w:r>
      <w:r w:rsidRPr="004B5865">
        <w:rPr>
          <w:spacing w:val="-1"/>
          <w:sz w:val="28"/>
          <w:szCs w:val="28"/>
        </w:rPr>
        <w:t xml:space="preserve">оказать </w:t>
      </w:r>
      <w:r w:rsidRPr="004B5865">
        <w:rPr>
          <w:spacing w:val="-1"/>
          <w:sz w:val="28"/>
          <w:szCs w:val="28"/>
        </w:rPr>
        <w:lastRenderedPageBreak/>
        <w:t xml:space="preserve">содействие органам управления образования, образовательным учреждениям в осуществлении мероприятий по развитию ученического и </w:t>
      </w:r>
      <w:r w:rsidRPr="004B5865">
        <w:rPr>
          <w:sz w:val="28"/>
          <w:szCs w:val="28"/>
        </w:rPr>
        <w:t>студенческого самоуправления.</w:t>
      </w:r>
    </w:p>
    <w:p w:rsidR="00D51024" w:rsidRPr="004B5865" w:rsidRDefault="00D51024" w:rsidP="00D51024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81" w:firstLine="571"/>
        <w:jc w:val="both"/>
        <w:rPr>
          <w:spacing w:val="-7"/>
          <w:sz w:val="28"/>
          <w:szCs w:val="28"/>
        </w:rPr>
      </w:pPr>
      <w:r w:rsidRPr="004B5865">
        <w:rPr>
          <w:spacing w:val="-2"/>
          <w:sz w:val="28"/>
          <w:szCs w:val="28"/>
        </w:rPr>
        <w:t xml:space="preserve">Главному управлению молодежной политики и дополнительного </w:t>
      </w:r>
      <w:r w:rsidRPr="004B5865">
        <w:rPr>
          <w:sz w:val="28"/>
          <w:szCs w:val="28"/>
        </w:rPr>
        <w:t>образования Министерства просвещения ПМР:</w:t>
      </w:r>
    </w:p>
    <w:p w:rsidR="00D51024" w:rsidRPr="004B5865" w:rsidRDefault="00D51024" w:rsidP="00D51024">
      <w:pPr>
        <w:shd w:val="clear" w:color="auto" w:fill="FFFFFF"/>
        <w:tabs>
          <w:tab w:val="left" w:pos="955"/>
        </w:tabs>
        <w:ind w:left="14" w:right="-81" w:firstLine="562"/>
        <w:jc w:val="both"/>
        <w:rPr>
          <w:sz w:val="28"/>
          <w:szCs w:val="28"/>
        </w:rPr>
      </w:pPr>
      <w:r w:rsidRPr="004B5865">
        <w:rPr>
          <w:spacing w:val="-5"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4B5865">
        <w:rPr>
          <w:spacing w:val="-1"/>
          <w:sz w:val="28"/>
          <w:szCs w:val="28"/>
        </w:rPr>
        <w:t xml:space="preserve">разработать </w:t>
      </w:r>
      <w:r w:rsidRPr="002A20B2">
        <w:rPr>
          <w:spacing w:val="-1"/>
          <w:sz w:val="28"/>
          <w:szCs w:val="28"/>
        </w:rPr>
        <w:t>методические рекомендации по</w:t>
      </w:r>
      <w:r w:rsidRPr="004B5865">
        <w:rPr>
          <w:spacing w:val="-1"/>
          <w:sz w:val="28"/>
          <w:szCs w:val="28"/>
        </w:rPr>
        <w:t xml:space="preserve"> развитию ученического и студенческого самоуправления в образовательных учреждениях</w:t>
      </w:r>
    </w:p>
    <w:p w:rsidR="00D51024" w:rsidRPr="004B5865" w:rsidRDefault="00D51024" w:rsidP="00D51024">
      <w:pPr>
        <w:shd w:val="clear" w:color="auto" w:fill="FFFFFF"/>
        <w:ind w:left="638" w:right="-81"/>
        <w:rPr>
          <w:sz w:val="28"/>
          <w:szCs w:val="28"/>
        </w:rPr>
      </w:pPr>
      <w:r w:rsidRPr="004B5865">
        <w:rPr>
          <w:sz w:val="28"/>
          <w:szCs w:val="28"/>
        </w:rPr>
        <w:t>(срок-до 1.05.2002 г.).</w:t>
      </w:r>
    </w:p>
    <w:p w:rsidR="00D51024" w:rsidRPr="004B5865" w:rsidRDefault="00D51024" w:rsidP="00D51024">
      <w:pPr>
        <w:shd w:val="clear" w:color="auto" w:fill="FFFFFF"/>
        <w:tabs>
          <w:tab w:val="left" w:pos="1022"/>
        </w:tabs>
        <w:ind w:right="-81" w:firstLine="571"/>
        <w:jc w:val="both"/>
        <w:rPr>
          <w:sz w:val="28"/>
          <w:szCs w:val="28"/>
        </w:rPr>
      </w:pPr>
      <w:r w:rsidRPr="004B5865">
        <w:rPr>
          <w:spacing w:val="-2"/>
          <w:sz w:val="28"/>
          <w:szCs w:val="28"/>
        </w:rPr>
        <w:t>4.2.</w:t>
      </w:r>
      <w:r w:rsidRPr="004B5865">
        <w:rPr>
          <w:sz w:val="28"/>
          <w:szCs w:val="28"/>
        </w:rPr>
        <w:tab/>
        <w:t xml:space="preserve">провести </w:t>
      </w:r>
      <w:r w:rsidRPr="002A20B2">
        <w:rPr>
          <w:sz w:val="28"/>
          <w:szCs w:val="28"/>
        </w:rPr>
        <w:t>Методические семинары</w:t>
      </w:r>
      <w:r w:rsidRPr="004B5865">
        <w:rPr>
          <w:sz w:val="28"/>
          <w:szCs w:val="28"/>
        </w:rPr>
        <w:t xml:space="preserve"> для работников органов</w:t>
      </w:r>
      <w:r w:rsidRPr="004B5865">
        <w:rPr>
          <w:sz w:val="28"/>
          <w:szCs w:val="28"/>
        </w:rPr>
        <w:br/>
        <w:t>управления образования и молодежной политики городов и районов,</w:t>
      </w:r>
      <w:r w:rsidRPr="004B5865">
        <w:rPr>
          <w:sz w:val="28"/>
          <w:szCs w:val="28"/>
        </w:rPr>
        <w:br/>
        <w:t>образовательных учреждений республиканского подчинения по развитию ученического и студенческого самоуправления в образовательных</w:t>
      </w:r>
      <w:r w:rsidRPr="004B5865">
        <w:rPr>
          <w:sz w:val="28"/>
          <w:szCs w:val="28"/>
        </w:rPr>
        <w:br/>
        <w:t>учреждениях.</w:t>
      </w:r>
    </w:p>
    <w:p w:rsidR="00D51024" w:rsidRPr="004B5865" w:rsidRDefault="00D51024" w:rsidP="00D51024">
      <w:pPr>
        <w:shd w:val="clear" w:color="auto" w:fill="FFFFFF"/>
        <w:ind w:left="576" w:right="-81"/>
        <w:rPr>
          <w:sz w:val="28"/>
          <w:szCs w:val="28"/>
        </w:rPr>
      </w:pPr>
      <w:r w:rsidRPr="004B5865">
        <w:rPr>
          <w:spacing w:val="-1"/>
          <w:sz w:val="28"/>
          <w:szCs w:val="28"/>
        </w:rPr>
        <w:t xml:space="preserve">(срок 2002-2003 </w:t>
      </w:r>
      <w:proofErr w:type="spellStart"/>
      <w:r w:rsidRPr="004B5865">
        <w:rPr>
          <w:spacing w:val="-1"/>
          <w:sz w:val="28"/>
          <w:szCs w:val="28"/>
        </w:rPr>
        <w:t>уч</w:t>
      </w:r>
      <w:proofErr w:type="spellEnd"/>
      <w:r w:rsidRPr="004B5865">
        <w:rPr>
          <w:spacing w:val="-1"/>
          <w:sz w:val="28"/>
          <w:szCs w:val="28"/>
        </w:rPr>
        <w:t>. год).</w:t>
      </w:r>
    </w:p>
    <w:p w:rsidR="00D51024" w:rsidRPr="004B5865" w:rsidRDefault="00D51024" w:rsidP="00D51024">
      <w:pPr>
        <w:shd w:val="clear" w:color="auto" w:fill="FFFFFF"/>
        <w:tabs>
          <w:tab w:val="left" w:pos="965"/>
          <w:tab w:val="left" w:pos="1080"/>
        </w:tabs>
        <w:ind w:left="10" w:right="-81" w:firstLine="562"/>
        <w:jc w:val="both"/>
        <w:rPr>
          <w:sz w:val="28"/>
          <w:szCs w:val="28"/>
        </w:rPr>
      </w:pPr>
      <w:r w:rsidRPr="004B5865">
        <w:rPr>
          <w:spacing w:val="-3"/>
          <w:sz w:val="28"/>
          <w:szCs w:val="28"/>
        </w:rPr>
        <w:t>4.3.</w:t>
      </w:r>
      <w:r w:rsidRPr="004B5865">
        <w:rPr>
          <w:sz w:val="28"/>
          <w:szCs w:val="28"/>
        </w:rPr>
        <w:tab/>
      </w:r>
      <w:r w:rsidRPr="004B5865">
        <w:rPr>
          <w:spacing w:val="-3"/>
          <w:sz w:val="28"/>
          <w:szCs w:val="28"/>
        </w:rPr>
        <w:t>обобщать и анализировать информацию о развитии ученического и студенческого самоуправления в образовательных учреждениях ПМР,</w:t>
      </w:r>
      <w:r w:rsidRPr="004B5865">
        <w:rPr>
          <w:spacing w:val="-3"/>
          <w:sz w:val="28"/>
          <w:szCs w:val="28"/>
        </w:rPr>
        <w:br/>
      </w:r>
      <w:r w:rsidRPr="004B5865">
        <w:rPr>
          <w:spacing w:val="-1"/>
          <w:sz w:val="28"/>
          <w:szCs w:val="28"/>
        </w:rPr>
        <w:t xml:space="preserve">ежегодно представлять ее на рассмотрение </w:t>
      </w:r>
      <w:proofErr w:type="gramStart"/>
      <w:r w:rsidRPr="004B5865">
        <w:rPr>
          <w:spacing w:val="-1"/>
          <w:sz w:val="28"/>
          <w:szCs w:val="28"/>
        </w:rPr>
        <w:t>Совета управления образова</w:t>
      </w:r>
      <w:r w:rsidRPr="004B5865">
        <w:rPr>
          <w:sz w:val="28"/>
          <w:szCs w:val="28"/>
        </w:rPr>
        <w:t>ния Министерства просвещения</w:t>
      </w:r>
      <w:proofErr w:type="gramEnd"/>
      <w:r w:rsidRPr="004B5865">
        <w:rPr>
          <w:sz w:val="28"/>
          <w:szCs w:val="28"/>
        </w:rPr>
        <w:t xml:space="preserve"> ПМР.</w:t>
      </w:r>
    </w:p>
    <w:p w:rsidR="00D51024" w:rsidRPr="004B5865" w:rsidRDefault="00D51024" w:rsidP="00D51024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81" w:firstLine="571"/>
        <w:jc w:val="both"/>
        <w:rPr>
          <w:spacing w:val="-10"/>
          <w:sz w:val="28"/>
          <w:szCs w:val="28"/>
        </w:rPr>
      </w:pPr>
      <w:proofErr w:type="gramStart"/>
      <w:r w:rsidRPr="004B5865">
        <w:rPr>
          <w:spacing w:val="-1"/>
          <w:sz w:val="28"/>
          <w:szCs w:val="28"/>
        </w:rPr>
        <w:t>Функции по координации деятельности органов управления об</w:t>
      </w:r>
      <w:r w:rsidRPr="004B5865">
        <w:rPr>
          <w:sz w:val="28"/>
          <w:szCs w:val="28"/>
        </w:rPr>
        <w:t xml:space="preserve">разования и молодежной политики городов и районов, образовательных </w:t>
      </w:r>
      <w:r w:rsidRPr="004B5865">
        <w:rPr>
          <w:spacing w:val="-1"/>
          <w:sz w:val="28"/>
          <w:szCs w:val="28"/>
        </w:rPr>
        <w:t>учреждений республиканского подчинения по выполнению приказа Ми</w:t>
      </w:r>
      <w:r w:rsidRPr="004B5865">
        <w:rPr>
          <w:sz w:val="28"/>
          <w:szCs w:val="28"/>
        </w:rPr>
        <w:t>нистра просвещ</w:t>
      </w:r>
      <w:r>
        <w:rPr>
          <w:sz w:val="28"/>
          <w:szCs w:val="28"/>
        </w:rPr>
        <w:t>ения ПМР № 21 от 15.01.2002 г. «</w:t>
      </w:r>
      <w:r w:rsidRPr="004B5865">
        <w:rPr>
          <w:sz w:val="28"/>
          <w:szCs w:val="28"/>
        </w:rPr>
        <w:t>Об утверждении поло</w:t>
      </w:r>
      <w:r w:rsidRPr="004B5865"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жения «</w:t>
      </w:r>
      <w:r w:rsidRPr="004B5865">
        <w:rPr>
          <w:spacing w:val="-2"/>
          <w:sz w:val="28"/>
          <w:szCs w:val="28"/>
        </w:rPr>
        <w:t>Об ученическом (студенческом) самоуправлении образовательно</w:t>
      </w:r>
      <w:r w:rsidRPr="004B5865"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го учреждения»</w:t>
      </w:r>
      <w:r w:rsidRPr="004B5865">
        <w:rPr>
          <w:spacing w:val="-1"/>
          <w:sz w:val="28"/>
          <w:szCs w:val="28"/>
        </w:rPr>
        <w:t xml:space="preserve"> возложить на заместителя начальника Главного управле</w:t>
      </w:r>
      <w:r w:rsidRPr="004B5865">
        <w:rPr>
          <w:spacing w:val="-1"/>
          <w:sz w:val="28"/>
          <w:szCs w:val="28"/>
        </w:rPr>
        <w:softHyphen/>
      </w:r>
      <w:r w:rsidRPr="004B5865">
        <w:rPr>
          <w:spacing w:val="-2"/>
          <w:sz w:val="28"/>
          <w:szCs w:val="28"/>
        </w:rPr>
        <w:t xml:space="preserve">ния молодежной политики и дополнительного образования Министерства </w:t>
      </w:r>
      <w:r w:rsidRPr="004B5865">
        <w:rPr>
          <w:sz w:val="28"/>
          <w:szCs w:val="28"/>
        </w:rPr>
        <w:t xml:space="preserve">просвещения ПМР </w:t>
      </w:r>
      <w:proofErr w:type="spellStart"/>
      <w:r w:rsidRPr="004B5865">
        <w:rPr>
          <w:sz w:val="28"/>
          <w:szCs w:val="28"/>
        </w:rPr>
        <w:t>Ени</w:t>
      </w:r>
      <w:proofErr w:type="spellEnd"/>
      <w:r w:rsidRPr="004B5865">
        <w:rPr>
          <w:sz w:val="28"/>
          <w:szCs w:val="28"/>
        </w:rPr>
        <w:t xml:space="preserve"> В.В.</w:t>
      </w:r>
      <w:proofErr w:type="gramEnd"/>
    </w:p>
    <w:p w:rsidR="00D51024" w:rsidRPr="004B5865" w:rsidRDefault="00D51024" w:rsidP="00D51024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81" w:firstLine="571"/>
        <w:jc w:val="both"/>
        <w:rPr>
          <w:spacing w:val="-8"/>
          <w:sz w:val="28"/>
          <w:szCs w:val="28"/>
        </w:rPr>
      </w:pPr>
      <w:proofErr w:type="gramStart"/>
      <w:r w:rsidRPr="004B5865">
        <w:rPr>
          <w:sz w:val="28"/>
          <w:szCs w:val="28"/>
        </w:rPr>
        <w:t>Контроль за</w:t>
      </w:r>
      <w:proofErr w:type="gramEnd"/>
      <w:r w:rsidRPr="004B5865">
        <w:rPr>
          <w:sz w:val="28"/>
          <w:szCs w:val="28"/>
        </w:rPr>
        <w:t xml:space="preserve"> исполнением настоящего распоряжения возложить </w:t>
      </w:r>
      <w:r w:rsidRPr="004B5865">
        <w:rPr>
          <w:spacing w:val="-1"/>
          <w:sz w:val="28"/>
          <w:szCs w:val="28"/>
        </w:rPr>
        <w:t>на начальника Главного управления молодежной политики и дополни</w:t>
      </w:r>
      <w:r w:rsidRPr="004B5865">
        <w:rPr>
          <w:spacing w:val="-1"/>
          <w:sz w:val="28"/>
          <w:szCs w:val="28"/>
        </w:rPr>
        <w:softHyphen/>
      </w:r>
      <w:r w:rsidRPr="004B5865">
        <w:rPr>
          <w:sz w:val="28"/>
          <w:szCs w:val="28"/>
        </w:rPr>
        <w:t>тельного образования Министерства просвещения Иваненко И.Н.</w:t>
      </w:r>
    </w:p>
    <w:p w:rsidR="00D51024" w:rsidRDefault="00D51024" w:rsidP="00D51024">
      <w:pPr>
        <w:shd w:val="clear" w:color="auto" w:fill="FFFFFF"/>
        <w:ind w:left="590" w:right="-81"/>
        <w:rPr>
          <w:b/>
          <w:bCs/>
          <w:spacing w:val="-2"/>
          <w:sz w:val="28"/>
          <w:szCs w:val="28"/>
        </w:rPr>
      </w:pPr>
    </w:p>
    <w:p w:rsidR="00D51024" w:rsidRDefault="00D51024" w:rsidP="00D51024">
      <w:pPr>
        <w:shd w:val="clear" w:color="auto" w:fill="FFFFFF"/>
        <w:ind w:right="-81"/>
        <w:rPr>
          <w:b/>
          <w:bCs/>
          <w:spacing w:val="-2"/>
          <w:sz w:val="28"/>
          <w:szCs w:val="28"/>
        </w:rPr>
      </w:pPr>
    </w:p>
    <w:p w:rsidR="00D51024" w:rsidRDefault="00D51024" w:rsidP="00D51024">
      <w:pPr>
        <w:shd w:val="clear" w:color="auto" w:fill="FFFFFF"/>
        <w:ind w:left="590" w:right="-81" w:hanging="590"/>
        <w:rPr>
          <w:b/>
          <w:bCs/>
          <w:spacing w:val="-2"/>
          <w:sz w:val="28"/>
          <w:szCs w:val="28"/>
        </w:rPr>
      </w:pPr>
      <w:r w:rsidRPr="004B5865">
        <w:rPr>
          <w:b/>
          <w:bCs/>
          <w:spacing w:val="-2"/>
          <w:sz w:val="28"/>
          <w:szCs w:val="28"/>
        </w:rPr>
        <w:t xml:space="preserve">МИНИСТР ПРОСВЕЩЕНИЯ </w:t>
      </w:r>
    </w:p>
    <w:p w:rsidR="00D51024" w:rsidRDefault="00D51024" w:rsidP="00D51024">
      <w:pPr>
        <w:shd w:val="clear" w:color="auto" w:fill="FFFFFF"/>
        <w:ind w:left="590" w:right="-81" w:hanging="590"/>
        <w:rPr>
          <w:b/>
          <w:bCs/>
          <w:sz w:val="28"/>
          <w:szCs w:val="28"/>
        </w:rPr>
      </w:pPr>
      <w:r w:rsidRPr="004B5865">
        <w:rPr>
          <w:b/>
          <w:bCs/>
          <w:sz w:val="28"/>
          <w:szCs w:val="28"/>
        </w:rPr>
        <w:t>Е.В. БОМЕШКО</w:t>
      </w:r>
    </w:p>
    <w:p w:rsidR="002E66C1" w:rsidRDefault="002E66C1"/>
    <w:sectPr w:rsidR="002E66C1" w:rsidSect="00D510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70B3C"/>
    <w:multiLevelType w:val="singleLevel"/>
    <w:tmpl w:val="E660A7FE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8197917"/>
    <w:multiLevelType w:val="singleLevel"/>
    <w:tmpl w:val="7F74F4FA"/>
    <w:lvl w:ilvl="0">
      <w:start w:val="2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628E1EEB"/>
    <w:multiLevelType w:val="singleLevel"/>
    <w:tmpl w:val="E660A7FE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51024"/>
    <w:rsid w:val="002E66C1"/>
    <w:rsid w:val="00D5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</dc:creator>
  <cp:keywords/>
  <dc:description/>
  <cp:lastModifiedBy>Птицына</cp:lastModifiedBy>
  <cp:revision>2</cp:revision>
  <dcterms:created xsi:type="dcterms:W3CDTF">2016-12-16T07:43:00Z</dcterms:created>
  <dcterms:modified xsi:type="dcterms:W3CDTF">2016-12-16T07:44:00Z</dcterms:modified>
</cp:coreProperties>
</file>