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02"/>
        <w:gridCol w:w="3202"/>
        <w:gridCol w:w="2918"/>
      </w:tblGrid>
      <w:tr w:rsidR="00E64BB0" w:rsidTr="00E64BB0">
        <w:trPr>
          <w:cantSplit/>
          <w:trHeight w:val="1429"/>
        </w:trPr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>МИНИСТЕРУЛ</w:t>
            </w:r>
          </w:p>
          <w:p w:rsidR="00E64BB0" w:rsidRDefault="00E64BB0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ЕДУКАЦИЕЙ</w:t>
            </w:r>
          </w:p>
          <w:p w:rsidR="00E64BB0" w:rsidRDefault="00E64BB0">
            <w:pPr>
              <w:pStyle w:val="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РЕПУБЛИЧИЙ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МОЛДОВЕНЕШТЬ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НИСТРЕНЕ</w:t>
            </w:r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highlight w:val="lightGray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9125" cy="657225"/>
                  <wp:effectExtent l="19050" t="0" r="9525" b="0"/>
                  <wp:docPr id="1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СТЕРСТВО</w:t>
            </w:r>
          </w:p>
          <w:p w:rsidR="00E64BB0" w:rsidRDefault="00E64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ОСВ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ТИ</w:t>
            </w:r>
          </w:p>
          <w:p w:rsidR="00E64BB0" w:rsidRDefault="00E64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ПРИДН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СТРОВСЬКО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МОЛДАВСЬКО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</w:t>
            </w:r>
            <w:proofErr w:type="gramStart"/>
            <w:r>
              <w:rPr>
                <w:sz w:val="20"/>
                <w:lang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КИ</w:t>
            </w:r>
          </w:p>
        </w:tc>
      </w:tr>
    </w:tbl>
    <w:p w:rsidR="00E64BB0" w:rsidRDefault="00E64BB0" w:rsidP="00E64BB0">
      <w:pPr>
        <w:pStyle w:val="3"/>
      </w:pPr>
      <w:r>
        <w:t>МИНИСТЕРСТВО ПРОСВЕЩЕНИЯ</w:t>
      </w:r>
    </w:p>
    <w:p w:rsidR="00E64BB0" w:rsidRDefault="00E64BB0" w:rsidP="00E64BB0">
      <w:pPr>
        <w:pStyle w:val="3"/>
        <w:spacing w:line="360" w:lineRule="auto"/>
      </w:pPr>
      <w:r>
        <w:t>ПРИДНЕСТРОВСКОЙ МОЛДАВСКОЙ РЕСПУБЛИКИ</w:t>
      </w:r>
    </w:p>
    <w:p w:rsidR="00E64BB0" w:rsidRDefault="00E64BB0" w:rsidP="00E64BB0">
      <w:pPr>
        <w:pStyle w:val="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E64BB0" w:rsidRDefault="00E64BB0" w:rsidP="00E64BB0">
      <w:pPr>
        <w:pStyle w:val="5"/>
        <w:ind w:left="3969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 Тирасполь</w:t>
      </w:r>
    </w:p>
    <w:p w:rsidR="00E64BB0" w:rsidRDefault="00E64BB0" w:rsidP="00E64BB0">
      <w:pPr>
        <w:pStyle w:val="5"/>
        <w:rPr>
          <w:rFonts w:ascii="Times New Roman" w:hAnsi="Times New Roman"/>
          <w:sz w:val="36"/>
        </w:rPr>
      </w:pPr>
    </w:p>
    <w:p w:rsidR="00E64BB0" w:rsidRDefault="00E64BB0" w:rsidP="00E64BB0">
      <w:pPr>
        <w:pStyle w:val="5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E64BB0" w:rsidRDefault="006E3102" w:rsidP="00E64BB0">
      <w:pPr>
        <w:rPr>
          <w:sz w:val="28"/>
          <w:szCs w:val="28"/>
        </w:rPr>
      </w:pPr>
      <w:r>
        <w:rPr>
          <w:sz w:val="28"/>
          <w:szCs w:val="28"/>
        </w:rPr>
        <w:t>11 июня 2016 года</w:t>
      </w:r>
      <w:r w:rsidR="00E64BB0">
        <w:rPr>
          <w:sz w:val="28"/>
          <w:szCs w:val="28"/>
        </w:rPr>
        <w:t xml:space="preserve">                                                     </w:t>
      </w:r>
      <w:r w:rsidR="00660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814</w:t>
      </w:r>
    </w:p>
    <w:p w:rsidR="00E64BB0" w:rsidRDefault="00E64BB0" w:rsidP="00E64BB0">
      <w:pPr>
        <w:rPr>
          <w:sz w:val="28"/>
          <w:szCs w:val="28"/>
        </w:rPr>
      </w:pPr>
    </w:p>
    <w:p w:rsidR="000C0857" w:rsidRDefault="000C0857" w:rsidP="006604FD">
      <w:pPr>
        <w:jc w:val="center"/>
        <w:rPr>
          <w:sz w:val="28"/>
          <w:szCs w:val="28"/>
        </w:rPr>
      </w:pPr>
    </w:p>
    <w:p w:rsidR="006604FD" w:rsidRDefault="00BD59D5" w:rsidP="006604FD">
      <w:pPr>
        <w:jc w:val="center"/>
        <w:rPr>
          <w:sz w:val="28"/>
          <w:szCs w:val="28"/>
        </w:rPr>
      </w:pPr>
      <w:r w:rsidRPr="00BD59D5">
        <w:pict>
          <v:group id="_x0000_s1026" style="position:absolute;left:0;text-align:left;margin-left:152.55pt;margin-top:1.85pt;width:165.6pt;height:18pt;z-index:251658240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  <w:r w:rsidR="006604FD">
        <w:rPr>
          <w:sz w:val="28"/>
          <w:szCs w:val="28"/>
        </w:rPr>
        <w:t xml:space="preserve">О взаимодействии </w:t>
      </w:r>
    </w:p>
    <w:p w:rsidR="00791EBD" w:rsidRDefault="00791EBD" w:rsidP="00345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музеев и музеев организаций образования </w:t>
      </w:r>
    </w:p>
    <w:p w:rsidR="00791EBD" w:rsidRDefault="00791EBD" w:rsidP="0034580E">
      <w:pPr>
        <w:jc w:val="center"/>
        <w:rPr>
          <w:sz w:val="28"/>
          <w:szCs w:val="28"/>
        </w:rPr>
      </w:pPr>
      <w:r>
        <w:rPr>
          <w:sz w:val="28"/>
          <w:szCs w:val="28"/>
        </w:rPr>
        <w:t>(школьных музеев) Приднестровской Молдавской Республики</w:t>
      </w:r>
    </w:p>
    <w:p w:rsidR="009E520D" w:rsidRDefault="009E520D" w:rsidP="0034580E">
      <w:pPr>
        <w:jc w:val="center"/>
        <w:rPr>
          <w:sz w:val="28"/>
          <w:szCs w:val="28"/>
        </w:rPr>
      </w:pPr>
    </w:p>
    <w:p w:rsidR="0034580E" w:rsidRDefault="004E1A6C" w:rsidP="00035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</w:t>
      </w:r>
      <w:r w:rsidR="00E64BB0">
        <w:rPr>
          <w:sz w:val="28"/>
          <w:szCs w:val="28"/>
        </w:rPr>
        <w:t xml:space="preserve">Приднестровской Молдавской Республики  от  </w:t>
      </w:r>
      <w:r w:rsidR="00B3563D">
        <w:rPr>
          <w:sz w:val="28"/>
          <w:szCs w:val="28"/>
        </w:rPr>
        <w:t xml:space="preserve">       </w:t>
      </w:r>
      <w:r w:rsidR="00694CAB">
        <w:rPr>
          <w:sz w:val="28"/>
          <w:szCs w:val="28"/>
        </w:rPr>
        <w:t xml:space="preserve">27 июня 2003 </w:t>
      </w:r>
      <w:r w:rsidR="001344CF">
        <w:rPr>
          <w:sz w:val="28"/>
          <w:szCs w:val="28"/>
        </w:rPr>
        <w:t>года № 294-З-</w:t>
      </w:r>
      <w:r w:rsidR="001344CF">
        <w:rPr>
          <w:sz w:val="28"/>
          <w:szCs w:val="28"/>
          <w:lang w:val="en-US"/>
        </w:rPr>
        <w:t>III</w:t>
      </w:r>
      <w:r w:rsidR="001344CF" w:rsidRPr="001344CF">
        <w:rPr>
          <w:sz w:val="28"/>
          <w:szCs w:val="28"/>
        </w:rPr>
        <w:t xml:space="preserve"> </w:t>
      </w:r>
      <w:r w:rsidR="001344CF">
        <w:rPr>
          <w:sz w:val="28"/>
          <w:szCs w:val="28"/>
        </w:rPr>
        <w:t xml:space="preserve">«Об образовании» </w:t>
      </w:r>
      <w:r>
        <w:rPr>
          <w:sz w:val="28"/>
          <w:szCs w:val="28"/>
        </w:rPr>
        <w:t xml:space="preserve"> (САЗ 03-26) </w:t>
      </w:r>
      <w:r w:rsidR="001344CF">
        <w:rPr>
          <w:sz w:val="28"/>
          <w:szCs w:val="28"/>
        </w:rPr>
        <w:t>в текущей редакции</w:t>
      </w:r>
      <w:r>
        <w:rPr>
          <w:sz w:val="28"/>
          <w:szCs w:val="28"/>
        </w:rPr>
        <w:t xml:space="preserve">, </w:t>
      </w:r>
      <w:r w:rsidR="00B3563D">
        <w:rPr>
          <w:sz w:val="28"/>
          <w:szCs w:val="28"/>
        </w:rPr>
        <w:t xml:space="preserve"> Закона  Приднестровской Молдавской Республики  от 21 августа 2008 года № 535-З-</w:t>
      </w:r>
      <w:r w:rsidR="00EF3118">
        <w:rPr>
          <w:sz w:val="28"/>
          <w:szCs w:val="28"/>
          <w:lang w:val="en-US"/>
        </w:rPr>
        <w:t>IV</w:t>
      </w:r>
      <w:r w:rsidR="00EF3118">
        <w:rPr>
          <w:sz w:val="28"/>
          <w:szCs w:val="28"/>
        </w:rPr>
        <w:t xml:space="preserve"> «О культуре»</w:t>
      </w:r>
      <w:r w:rsidR="00FA2833">
        <w:rPr>
          <w:sz w:val="28"/>
          <w:szCs w:val="28"/>
        </w:rPr>
        <w:t xml:space="preserve"> (САЗ 08-33)</w:t>
      </w:r>
      <w:r w:rsidR="00EF3118">
        <w:rPr>
          <w:sz w:val="28"/>
          <w:szCs w:val="28"/>
        </w:rPr>
        <w:t xml:space="preserve"> в текущей редакции,</w:t>
      </w:r>
      <w:r w:rsidR="00343FA5">
        <w:rPr>
          <w:sz w:val="28"/>
          <w:szCs w:val="28"/>
        </w:rPr>
        <w:t xml:space="preserve"> </w:t>
      </w:r>
      <w:r w:rsidR="009E520D">
        <w:rPr>
          <w:sz w:val="28"/>
          <w:szCs w:val="28"/>
        </w:rPr>
        <w:t xml:space="preserve">Закона Приднестровской Молдавской Республики от 6 ноября 2001 года </w:t>
      </w:r>
      <w:r w:rsidR="00ED435E">
        <w:rPr>
          <w:sz w:val="28"/>
          <w:szCs w:val="28"/>
        </w:rPr>
        <w:t>№ 62-З-</w:t>
      </w:r>
      <w:r w:rsidR="00423AA7">
        <w:rPr>
          <w:sz w:val="28"/>
          <w:szCs w:val="28"/>
          <w:lang w:val="en-US"/>
        </w:rPr>
        <w:t>III</w:t>
      </w:r>
      <w:r w:rsidR="00423AA7" w:rsidRPr="00423AA7">
        <w:rPr>
          <w:sz w:val="28"/>
          <w:szCs w:val="28"/>
        </w:rPr>
        <w:t xml:space="preserve"> </w:t>
      </w:r>
      <w:r w:rsidR="00423AA7">
        <w:rPr>
          <w:sz w:val="28"/>
          <w:szCs w:val="28"/>
        </w:rPr>
        <w:t xml:space="preserve">«О </w:t>
      </w:r>
      <w:proofErr w:type="gramStart"/>
      <w:r w:rsidR="00423AA7">
        <w:rPr>
          <w:sz w:val="28"/>
          <w:szCs w:val="28"/>
        </w:rPr>
        <w:t>Музейном фонде и музеях в Приднестровской Молдавской Республике» (САЗ</w:t>
      </w:r>
      <w:r w:rsidR="00FE3ACF">
        <w:rPr>
          <w:sz w:val="28"/>
          <w:szCs w:val="28"/>
        </w:rPr>
        <w:t xml:space="preserve"> 01-46) в текущей редакции, </w:t>
      </w:r>
      <w:r w:rsidR="00E64BB0">
        <w:rPr>
          <w:sz w:val="28"/>
          <w:szCs w:val="28"/>
        </w:rPr>
        <w:t xml:space="preserve">Постановления Правительства Приднестровской Молдавской Республики от 29 февраля </w:t>
      </w:r>
      <w:r w:rsidR="00343FA5">
        <w:rPr>
          <w:sz w:val="28"/>
          <w:szCs w:val="28"/>
        </w:rPr>
        <w:t xml:space="preserve">      </w:t>
      </w:r>
      <w:r w:rsidR="00E64BB0">
        <w:rPr>
          <w:sz w:val="28"/>
          <w:szCs w:val="28"/>
        </w:rPr>
        <w:t>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</w:t>
      </w:r>
      <w:r w:rsidR="00343FA5">
        <w:rPr>
          <w:sz w:val="28"/>
          <w:szCs w:val="28"/>
        </w:rPr>
        <w:t xml:space="preserve"> в текущей редакции</w:t>
      </w:r>
      <w:r w:rsidR="006E1A2B">
        <w:rPr>
          <w:sz w:val="28"/>
          <w:szCs w:val="28"/>
        </w:rPr>
        <w:t>, во исполнение</w:t>
      </w:r>
      <w:r w:rsidR="00E64BB0">
        <w:rPr>
          <w:sz w:val="28"/>
          <w:szCs w:val="28"/>
        </w:rPr>
        <w:t xml:space="preserve"> </w:t>
      </w:r>
      <w:r w:rsidR="005D20D5">
        <w:rPr>
          <w:sz w:val="28"/>
          <w:szCs w:val="28"/>
        </w:rPr>
        <w:t xml:space="preserve">совместного </w:t>
      </w:r>
      <w:r w:rsidR="00E64BB0">
        <w:rPr>
          <w:sz w:val="28"/>
          <w:szCs w:val="28"/>
        </w:rPr>
        <w:t xml:space="preserve">Приказа </w:t>
      </w:r>
      <w:r w:rsidR="005D20D5">
        <w:rPr>
          <w:sz w:val="28"/>
          <w:szCs w:val="28"/>
        </w:rPr>
        <w:t xml:space="preserve"> Государственной службы по культуре Приднестровской Молдавской Республики и </w:t>
      </w:r>
      <w:r w:rsidR="00E64BB0">
        <w:rPr>
          <w:sz w:val="28"/>
          <w:szCs w:val="28"/>
        </w:rPr>
        <w:t>Министерства просвещения Приднестровской Молдавско</w:t>
      </w:r>
      <w:r w:rsidR="006E1A2B">
        <w:rPr>
          <w:sz w:val="28"/>
          <w:szCs w:val="28"/>
        </w:rPr>
        <w:t>й Респу</w:t>
      </w:r>
      <w:r w:rsidR="00035294">
        <w:rPr>
          <w:sz w:val="28"/>
          <w:szCs w:val="28"/>
        </w:rPr>
        <w:t>блики от</w:t>
      </w:r>
      <w:proofErr w:type="gramEnd"/>
      <w:r w:rsidR="00035294">
        <w:rPr>
          <w:sz w:val="28"/>
          <w:szCs w:val="28"/>
        </w:rPr>
        <w:t xml:space="preserve"> </w:t>
      </w:r>
      <w:proofErr w:type="gramStart"/>
      <w:r w:rsidR="00FE3ACF">
        <w:rPr>
          <w:sz w:val="28"/>
          <w:szCs w:val="28"/>
        </w:rPr>
        <w:t>10 июня 2016 года № 95/661</w:t>
      </w:r>
      <w:r w:rsidR="006E1A2B">
        <w:rPr>
          <w:sz w:val="28"/>
          <w:szCs w:val="28"/>
        </w:rPr>
        <w:t xml:space="preserve"> </w:t>
      </w:r>
      <w:r w:rsidR="00E64BB0">
        <w:rPr>
          <w:sz w:val="28"/>
          <w:szCs w:val="28"/>
        </w:rPr>
        <w:t xml:space="preserve"> </w:t>
      </w:r>
      <w:r w:rsidR="0034580E">
        <w:rPr>
          <w:sz w:val="28"/>
          <w:szCs w:val="28"/>
        </w:rPr>
        <w:t xml:space="preserve">«О взаимодействии </w:t>
      </w:r>
      <w:r w:rsidR="002062C8">
        <w:rPr>
          <w:sz w:val="28"/>
          <w:szCs w:val="28"/>
        </w:rPr>
        <w:t>государственных музеев и музеев организаций образования (школьных музеев) Приднестровской Молдавской Республики</w:t>
      </w:r>
      <w:r w:rsidR="00E00BD7">
        <w:rPr>
          <w:sz w:val="28"/>
          <w:szCs w:val="28"/>
        </w:rPr>
        <w:t>»</w:t>
      </w:r>
      <w:r w:rsidR="00315C36">
        <w:rPr>
          <w:sz w:val="28"/>
          <w:szCs w:val="28"/>
        </w:rPr>
        <w:t>, Приказа Министерства просвещения Приднестровской Молдавской Республики от</w:t>
      </w:r>
      <w:r w:rsidR="00BF13E9">
        <w:rPr>
          <w:sz w:val="28"/>
          <w:szCs w:val="28"/>
        </w:rPr>
        <w:t xml:space="preserve"> 4 ноября 2013 года № 1428 «Об утверждении Примерного положения «О музее орга</w:t>
      </w:r>
      <w:r w:rsidR="00856808">
        <w:rPr>
          <w:sz w:val="28"/>
          <w:szCs w:val="28"/>
        </w:rPr>
        <w:t>низации образования Приднестров</w:t>
      </w:r>
      <w:r w:rsidR="00BF13E9">
        <w:rPr>
          <w:sz w:val="28"/>
          <w:szCs w:val="28"/>
        </w:rPr>
        <w:t>ской Молдавской Республики</w:t>
      </w:r>
      <w:r w:rsidR="00E00BD7">
        <w:rPr>
          <w:sz w:val="28"/>
          <w:szCs w:val="28"/>
        </w:rPr>
        <w:t>»</w:t>
      </w:r>
      <w:r w:rsidR="00BF13E9">
        <w:rPr>
          <w:sz w:val="28"/>
          <w:szCs w:val="28"/>
        </w:rPr>
        <w:t xml:space="preserve"> (САЗ 14-1)</w:t>
      </w:r>
      <w:r w:rsidR="00856808">
        <w:rPr>
          <w:sz w:val="28"/>
          <w:szCs w:val="28"/>
        </w:rPr>
        <w:t>,</w:t>
      </w:r>
      <w:r w:rsidR="00BF13E9">
        <w:rPr>
          <w:sz w:val="28"/>
          <w:szCs w:val="28"/>
        </w:rPr>
        <w:t xml:space="preserve"> </w:t>
      </w:r>
      <w:r w:rsidR="00035294">
        <w:rPr>
          <w:sz w:val="28"/>
          <w:szCs w:val="28"/>
        </w:rPr>
        <w:t xml:space="preserve"> в целях </w:t>
      </w:r>
      <w:r w:rsidR="00835BE6">
        <w:rPr>
          <w:sz w:val="28"/>
          <w:szCs w:val="28"/>
        </w:rPr>
        <w:t>выработки новых подходов к взаимодействию государственных и школьных музеев</w:t>
      </w:r>
      <w:r w:rsidR="00E00BD7">
        <w:rPr>
          <w:sz w:val="28"/>
          <w:szCs w:val="28"/>
        </w:rPr>
        <w:t xml:space="preserve">,  </w:t>
      </w:r>
      <w:r w:rsidR="00835BE6">
        <w:rPr>
          <w:sz w:val="28"/>
          <w:szCs w:val="28"/>
        </w:rPr>
        <w:t xml:space="preserve"> реализации</w:t>
      </w:r>
      <w:r w:rsidR="004C58CE">
        <w:rPr>
          <w:sz w:val="28"/>
          <w:szCs w:val="28"/>
        </w:rPr>
        <w:t xml:space="preserve"> положений Резолюции Республиканского совещания</w:t>
      </w:r>
      <w:proofErr w:type="gramEnd"/>
      <w:r w:rsidR="004C58CE">
        <w:rPr>
          <w:sz w:val="28"/>
          <w:szCs w:val="28"/>
        </w:rPr>
        <w:t xml:space="preserve"> «Актуальные вопросы деятельности музеев организаций образования и их взаимодействие с государственными музеями</w:t>
      </w:r>
      <w:r w:rsidR="002834B7">
        <w:rPr>
          <w:sz w:val="28"/>
          <w:szCs w:val="28"/>
        </w:rPr>
        <w:t xml:space="preserve">», </w:t>
      </w:r>
    </w:p>
    <w:p w:rsidR="00B902BA" w:rsidRDefault="00675D6F" w:rsidP="00035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5D6F" w:rsidRDefault="00675D6F" w:rsidP="00035294">
      <w:pPr>
        <w:ind w:firstLine="709"/>
        <w:jc w:val="both"/>
        <w:rPr>
          <w:sz w:val="28"/>
          <w:szCs w:val="28"/>
        </w:rPr>
      </w:pPr>
    </w:p>
    <w:p w:rsidR="008F70AF" w:rsidRDefault="008F70AF" w:rsidP="00853A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 </w:t>
      </w:r>
      <w:r w:rsidR="008977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977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77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977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</w:p>
    <w:p w:rsidR="00820C2A" w:rsidRDefault="008F70AF" w:rsidP="008F70AF">
      <w:pPr>
        <w:jc w:val="both"/>
        <w:rPr>
          <w:sz w:val="28"/>
          <w:szCs w:val="28"/>
        </w:rPr>
      </w:pPr>
      <w:r w:rsidRPr="008F70AF">
        <w:rPr>
          <w:sz w:val="28"/>
          <w:szCs w:val="28"/>
        </w:rPr>
        <w:t>Министерства просвещения Приднестровской Молдавской Республики</w:t>
      </w:r>
      <w:r w:rsidR="00927A8E">
        <w:rPr>
          <w:sz w:val="28"/>
          <w:szCs w:val="28"/>
        </w:rPr>
        <w:t xml:space="preserve">      </w:t>
      </w:r>
      <w:r w:rsidR="00820C2A">
        <w:rPr>
          <w:sz w:val="28"/>
          <w:szCs w:val="28"/>
        </w:rPr>
        <w:t xml:space="preserve"> (Н.Н. Филиппова):</w:t>
      </w:r>
    </w:p>
    <w:p w:rsidR="00F020DA" w:rsidRDefault="00820C2A" w:rsidP="0082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сформировать базу данных музеев организаций образования, расположенных в городах </w:t>
      </w:r>
      <w:r w:rsidR="00F020DA">
        <w:rPr>
          <w:sz w:val="28"/>
          <w:szCs w:val="28"/>
        </w:rPr>
        <w:t>и районах республики;</w:t>
      </w:r>
    </w:p>
    <w:p w:rsidR="008977A6" w:rsidRDefault="00F020DA" w:rsidP="0082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распространение успешного опыта деятельности лучших школьных музеев путём проведения совещаний и практических семинаров для</w:t>
      </w:r>
      <w:r w:rsidR="007C303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организаторов </w:t>
      </w:r>
      <w:r w:rsidR="007C30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школьных </w:t>
      </w:r>
      <w:r w:rsidR="007C303D">
        <w:rPr>
          <w:sz w:val="28"/>
          <w:szCs w:val="28"/>
        </w:rPr>
        <w:t xml:space="preserve">    </w:t>
      </w:r>
      <w:r>
        <w:rPr>
          <w:sz w:val="28"/>
          <w:szCs w:val="28"/>
        </w:rPr>
        <w:t>музеев</w:t>
      </w:r>
      <w:r w:rsidR="008977A6">
        <w:rPr>
          <w:sz w:val="28"/>
          <w:szCs w:val="28"/>
        </w:rPr>
        <w:t xml:space="preserve"> </w:t>
      </w:r>
      <w:r w:rsidR="007C303D">
        <w:rPr>
          <w:sz w:val="28"/>
          <w:szCs w:val="28"/>
        </w:rPr>
        <w:t xml:space="preserve">    </w:t>
      </w:r>
      <w:r w:rsidR="008977A6">
        <w:rPr>
          <w:sz w:val="28"/>
          <w:szCs w:val="28"/>
        </w:rPr>
        <w:t xml:space="preserve">с </w:t>
      </w:r>
      <w:r w:rsidR="007C303D">
        <w:rPr>
          <w:sz w:val="28"/>
          <w:szCs w:val="28"/>
        </w:rPr>
        <w:t xml:space="preserve">  </w:t>
      </w:r>
      <w:r w:rsidR="008977A6">
        <w:rPr>
          <w:sz w:val="28"/>
          <w:szCs w:val="28"/>
        </w:rPr>
        <w:t xml:space="preserve">приглашением </w:t>
      </w:r>
      <w:r w:rsidR="007C303D">
        <w:rPr>
          <w:sz w:val="28"/>
          <w:szCs w:val="28"/>
        </w:rPr>
        <w:t xml:space="preserve">  </w:t>
      </w:r>
      <w:r w:rsidR="008977A6">
        <w:rPr>
          <w:sz w:val="28"/>
          <w:szCs w:val="28"/>
        </w:rPr>
        <w:t>руководителе</w:t>
      </w:r>
      <w:r w:rsidR="007C303D">
        <w:rPr>
          <w:sz w:val="28"/>
          <w:szCs w:val="28"/>
        </w:rPr>
        <w:t>й</w:t>
      </w:r>
      <w:r w:rsidR="008977A6">
        <w:rPr>
          <w:sz w:val="28"/>
          <w:szCs w:val="28"/>
        </w:rPr>
        <w:tab/>
        <w:t xml:space="preserve"> и спец</w:t>
      </w:r>
      <w:r w:rsidR="007C303D">
        <w:rPr>
          <w:sz w:val="28"/>
          <w:szCs w:val="28"/>
        </w:rPr>
        <w:t>иалистов государственных музеев;</w:t>
      </w:r>
    </w:p>
    <w:p w:rsidR="007C303D" w:rsidRDefault="007C303D" w:rsidP="0082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привлекать к участию в работе жюри</w:t>
      </w:r>
      <w:r w:rsidR="007816B8">
        <w:rPr>
          <w:sz w:val="28"/>
          <w:szCs w:val="28"/>
        </w:rPr>
        <w:t xml:space="preserve"> и экспертных комиссий</w:t>
      </w:r>
      <w:r>
        <w:rPr>
          <w:sz w:val="28"/>
          <w:szCs w:val="28"/>
        </w:rPr>
        <w:t xml:space="preserve"> при проведении конкурсов, смотров</w:t>
      </w:r>
      <w:r w:rsidR="007816B8">
        <w:rPr>
          <w:sz w:val="28"/>
          <w:szCs w:val="28"/>
        </w:rPr>
        <w:t xml:space="preserve"> школьных музеев специалистов государственных музеев.</w:t>
      </w:r>
    </w:p>
    <w:p w:rsidR="002834B7" w:rsidRPr="008F70AF" w:rsidRDefault="007816B8" w:rsidP="0082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D6F" w:rsidRPr="008F70AF">
        <w:rPr>
          <w:sz w:val="28"/>
          <w:szCs w:val="28"/>
        </w:rPr>
        <w:t>Начальникам управлений народного образования</w:t>
      </w:r>
      <w:r w:rsidR="00173FFC" w:rsidRPr="008F70AF">
        <w:rPr>
          <w:sz w:val="28"/>
          <w:szCs w:val="28"/>
        </w:rPr>
        <w:t xml:space="preserve"> городов и районов</w:t>
      </w:r>
      <w:r w:rsidR="008F70AF" w:rsidRPr="008F70AF">
        <w:rPr>
          <w:sz w:val="28"/>
          <w:szCs w:val="28"/>
        </w:rPr>
        <w:t>,</w:t>
      </w:r>
      <w:r w:rsidR="002834B7" w:rsidRPr="008F70AF">
        <w:rPr>
          <w:sz w:val="28"/>
          <w:szCs w:val="28"/>
        </w:rPr>
        <w:t xml:space="preserve"> </w:t>
      </w:r>
    </w:p>
    <w:p w:rsidR="00675D6F" w:rsidRDefault="00173FFC" w:rsidP="00853AB9">
      <w:pPr>
        <w:jc w:val="both"/>
        <w:rPr>
          <w:sz w:val="28"/>
          <w:szCs w:val="28"/>
        </w:rPr>
      </w:pPr>
      <w:r w:rsidRPr="00173FFC">
        <w:rPr>
          <w:sz w:val="28"/>
          <w:szCs w:val="28"/>
        </w:rPr>
        <w:t>руководителям государственных организаций общего образования Прид</w:t>
      </w:r>
      <w:r w:rsidR="00853AB9">
        <w:rPr>
          <w:sz w:val="28"/>
          <w:szCs w:val="28"/>
        </w:rPr>
        <w:t>нестровской Молдавской Республики:</w:t>
      </w:r>
    </w:p>
    <w:p w:rsidR="002D28C1" w:rsidRDefault="00853AB9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работу</w:t>
      </w:r>
      <w:r w:rsidR="00F7139D">
        <w:rPr>
          <w:sz w:val="28"/>
          <w:szCs w:val="28"/>
        </w:rPr>
        <w:t xml:space="preserve"> по </w:t>
      </w:r>
      <w:r w:rsidR="002D28C1">
        <w:rPr>
          <w:sz w:val="28"/>
          <w:szCs w:val="28"/>
        </w:rPr>
        <w:t>ведению учёта и обеспечению сохранности подлинных экспонатов, хранящихся в школьных музеях;</w:t>
      </w:r>
    </w:p>
    <w:p w:rsidR="009559A6" w:rsidRDefault="002D28C1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54CB">
        <w:rPr>
          <w:sz w:val="28"/>
          <w:szCs w:val="28"/>
        </w:rPr>
        <w:t>обеспечить постановку на учёт в соответствующем государственном музее материалов, представляющих первостепенную историческую ценность</w:t>
      </w:r>
      <w:r w:rsidR="009559A6">
        <w:rPr>
          <w:sz w:val="28"/>
          <w:szCs w:val="28"/>
        </w:rPr>
        <w:t>, хранящихся в школьных музеях;</w:t>
      </w:r>
    </w:p>
    <w:p w:rsidR="00D05852" w:rsidRDefault="009559A6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случае прекращения деятельности школьного музея обеспечить передачу всех подлинных материалов в соответствующий государственный музей.</w:t>
      </w:r>
    </w:p>
    <w:p w:rsidR="00775F7C" w:rsidRDefault="00D05852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5F7C">
        <w:rPr>
          <w:sz w:val="28"/>
          <w:szCs w:val="28"/>
        </w:rPr>
        <w:t>. Ответственность за исполнение настоящего Приказа возложить на начальника Управления дополнительного образования и воспитания Министерства просвещения Приднестровской Молдавской Республики         Н.Н. Филиппову.</w:t>
      </w:r>
    </w:p>
    <w:p w:rsidR="0080767A" w:rsidRDefault="00D05852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67A">
        <w:rPr>
          <w:sz w:val="28"/>
          <w:szCs w:val="28"/>
        </w:rPr>
        <w:t>. Контроль исполнения настоящего Приказа оставляю за собой.</w:t>
      </w:r>
    </w:p>
    <w:p w:rsidR="0080767A" w:rsidRDefault="0080767A" w:rsidP="0080767A">
      <w:pPr>
        <w:jc w:val="both"/>
        <w:rPr>
          <w:sz w:val="28"/>
          <w:szCs w:val="28"/>
        </w:rPr>
      </w:pPr>
    </w:p>
    <w:p w:rsidR="0080767A" w:rsidRDefault="0080767A" w:rsidP="0080767A">
      <w:pPr>
        <w:jc w:val="both"/>
        <w:rPr>
          <w:sz w:val="28"/>
          <w:szCs w:val="28"/>
        </w:rPr>
      </w:pPr>
    </w:p>
    <w:p w:rsidR="0080767A" w:rsidRDefault="0080767A" w:rsidP="0080767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                                                                                 И.Б. Левицкая</w:t>
      </w:r>
    </w:p>
    <w:p w:rsidR="00775F7C" w:rsidRPr="00173FFC" w:rsidRDefault="00775F7C" w:rsidP="00853AB9">
      <w:pPr>
        <w:ind w:firstLine="709"/>
        <w:jc w:val="both"/>
        <w:rPr>
          <w:sz w:val="28"/>
          <w:szCs w:val="28"/>
        </w:rPr>
      </w:pPr>
    </w:p>
    <w:p w:rsidR="00675D6F" w:rsidRDefault="00675D6F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6E3102">
      <w:pPr>
        <w:jc w:val="both"/>
        <w:rPr>
          <w:sz w:val="28"/>
          <w:szCs w:val="28"/>
        </w:rPr>
      </w:pPr>
    </w:p>
    <w:sectPr w:rsidR="000C0857" w:rsidSect="00E64BB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2F"/>
    <w:multiLevelType w:val="hybridMultilevel"/>
    <w:tmpl w:val="A1E41CF6"/>
    <w:lvl w:ilvl="0" w:tplc="00DEB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A0C87"/>
    <w:multiLevelType w:val="hybridMultilevel"/>
    <w:tmpl w:val="9DF68612"/>
    <w:lvl w:ilvl="0" w:tplc="8220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6378F"/>
    <w:multiLevelType w:val="hybridMultilevel"/>
    <w:tmpl w:val="98F4629C"/>
    <w:lvl w:ilvl="0" w:tplc="B150F020">
      <w:start w:val="1"/>
      <w:numFmt w:val="decimal"/>
      <w:lvlText w:val="%1."/>
      <w:lvlJc w:val="left"/>
      <w:pPr>
        <w:ind w:left="10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07C8"/>
    <w:multiLevelType w:val="hybridMultilevel"/>
    <w:tmpl w:val="9CEA38F4"/>
    <w:lvl w:ilvl="0" w:tplc="6426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F7E9F"/>
    <w:multiLevelType w:val="hybridMultilevel"/>
    <w:tmpl w:val="B52AAA54"/>
    <w:lvl w:ilvl="0" w:tplc="0F466B7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82463"/>
    <w:multiLevelType w:val="hybridMultilevel"/>
    <w:tmpl w:val="595EF352"/>
    <w:lvl w:ilvl="0" w:tplc="300CA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BB0"/>
    <w:rsid w:val="00035294"/>
    <w:rsid w:val="000C0857"/>
    <w:rsid w:val="001344CF"/>
    <w:rsid w:val="00173FFC"/>
    <w:rsid w:val="002062C8"/>
    <w:rsid w:val="002503B9"/>
    <w:rsid w:val="002834B7"/>
    <w:rsid w:val="00284E96"/>
    <w:rsid w:val="0028708A"/>
    <w:rsid w:val="002D28C1"/>
    <w:rsid w:val="002E5B25"/>
    <w:rsid w:val="00315C36"/>
    <w:rsid w:val="00343FA5"/>
    <w:rsid w:val="0034580E"/>
    <w:rsid w:val="00353FB9"/>
    <w:rsid w:val="003D60C7"/>
    <w:rsid w:val="00423AA7"/>
    <w:rsid w:val="004329B9"/>
    <w:rsid w:val="004809BB"/>
    <w:rsid w:val="004B711B"/>
    <w:rsid w:val="004C58CE"/>
    <w:rsid w:val="004D090A"/>
    <w:rsid w:val="004E1A6C"/>
    <w:rsid w:val="005D20D5"/>
    <w:rsid w:val="005F0D81"/>
    <w:rsid w:val="005F5225"/>
    <w:rsid w:val="00650566"/>
    <w:rsid w:val="006604FD"/>
    <w:rsid w:val="00675D6F"/>
    <w:rsid w:val="00675DE5"/>
    <w:rsid w:val="00694CAB"/>
    <w:rsid w:val="006E1A2B"/>
    <w:rsid w:val="006E3102"/>
    <w:rsid w:val="00763A16"/>
    <w:rsid w:val="00775F7C"/>
    <w:rsid w:val="007816B8"/>
    <w:rsid w:val="00791EBD"/>
    <w:rsid w:val="007A7095"/>
    <w:rsid w:val="007C303D"/>
    <w:rsid w:val="0080767A"/>
    <w:rsid w:val="00817436"/>
    <w:rsid w:val="00820C2A"/>
    <w:rsid w:val="00835BE6"/>
    <w:rsid w:val="00853AB9"/>
    <w:rsid w:val="00856808"/>
    <w:rsid w:val="008977A6"/>
    <w:rsid w:val="008F70AF"/>
    <w:rsid w:val="00927A8E"/>
    <w:rsid w:val="009454CB"/>
    <w:rsid w:val="009559A6"/>
    <w:rsid w:val="00975BF4"/>
    <w:rsid w:val="009913E3"/>
    <w:rsid w:val="009D36BB"/>
    <w:rsid w:val="009D4457"/>
    <w:rsid w:val="009E520D"/>
    <w:rsid w:val="00A46B30"/>
    <w:rsid w:val="00A63AF6"/>
    <w:rsid w:val="00B3563D"/>
    <w:rsid w:val="00B902BA"/>
    <w:rsid w:val="00BD59D5"/>
    <w:rsid w:val="00BF13E9"/>
    <w:rsid w:val="00CA3F6A"/>
    <w:rsid w:val="00D05852"/>
    <w:rsid w:val="00E00BD7"/>
    <w:rsid w:val="00E64BB0"/>
    <w:rsid w:val="00ED435E"/>
    <w:rsid w:val="00EE4542"/>
    <w:rsid w:val="00EF3118"/>
    <w:rsid w:val="00F020DA"/>
    <w:rsid w:val="00F434B4"/>
    <w:rsid w:val="00F7139D"/>
    <w:rsid w:val="00FA2833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4BB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4BB0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4BB0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64BB0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B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64B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64B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64BB0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4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6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Филипова</cp:lastModifiedBy>
  <cp:revision>9</cp:revision>
  <cp:lastPrinted>2016-07-08T06:58:00Z</cp:lastPrinted>
  <dcterms:created xsi:type="dcterms:W3CDTF">2016-07-07T09:57:00Z</dcterms:created>
  <dcterms:modified xsi:type="dcterms:W3CDTF">2016-11-04T05:31:00Z</dcterms:modified>
</cp:coreProperties>
</file>