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9B" w:rsidRPr="002A7193" w:rsidRDefault="00C65D9B" w:rsidP="00C65D9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Приложение № 1</w:t>
      </w:r>
      <w:r w:rsidRPr="002A7193">
        <w:rPr>
          <w:rFonts w:ascii="Times New Roman" w:hAnsi="Times New Roman" w:cs="Times New Roman"/>
          <w:sz w:val="27"/>
          <w:szCs w:val="27"/>
        </w:rPr>
        <w:br/>
        <w:t>к совместному Приказу</w:t>
      </w:r>
      <w:r w:rsidRPr="002A7193">
        <w:rPr>
          <w:rFonts w:ascii="Times New Roman" w:hAnsi="Times New Roman" w:cs="Times New Roman"/>
          <w:sz w:val="27"/>
          <w:szCs w:val="27"/>
        </w:rPr>
        <w:br/>
        <w:t>Министерства просвещения ПМР</w:t>
      </w:r>
      <w:r w:rsidRPr="002A7193">
        <w:rPr>
          <w:rFonts w:ascii="Times New Roman" w:hAnsi="Times New Roman" w:cs="Times New Roman"/>
          <w:sz w:val="27"/>
          <w:szCs w:val="27"/>
        </w:rPr>
        <w:br/>
        <w:t>и Министерства по социальной</w:t>
      </w:r>
    </w:p>
    <w:p w:rsidR="00C65D9B" w:rsidRPr="002A7193" w:rsidRDefault="00C65D9B" w:rsidP="00C65D9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защите и труду ПМР</w:t>
      </w:r>
    </w:p>
    <w:p w:rsidR="00C65D9B" w:rsidRPr="002A7193" w:rsidRDefault="00FF4594" w:rsidP="00C65D9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 ноября 2015 г. № 1322/1100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Положение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о Республиканском конкурсе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авторских, составительских, альтернативных программ</w:t>
      </w:r>
      <w:r w:rsidRPr="002A7193">
        <w:rPr>
          <w:rFonts w:ascii="Times New Roman" w:hAnsi="Times New Roman" w:cs="Times New Roman"/>
          <w:sz w:val="27"/>
          <w:szCs w:val="27"/>
        </w:rPr>
        <w:br/>
        <w:t xml:space="preserve">по учебному предмету «Технология» Базисного учебного плана организаций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цели и задачи Республиканского конкурса авторских, составительских, альтернативных программ по учебному предмету «Технология» Базисного учебного плана организаций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 (далее - Конкурс), порядок его организации, проведения, подведения итогов и награждения победителей.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442ED2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Конкурс проводится Министерством просвещения Приднестровской Молдавской Республики, Министерством по социальной защите и труду Приднестровской Молдавской Республики, управлениями народного образования городов и районов республики, организациями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Республики.</w:t>
      </w:r>
    </w:p>
    <w:p w:rsidR="00C65D9B" w:rsidRPr="002A7193" w:rsidRDefault="00C65D9B" w:rsidP="00442ED2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pacing w:val="-7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Конкурс является практической программой, ориентированной на повышение профессионального уровня и наиболее полной реализации творческого потенциала педагогов Приднестровской Молдавской Республики,</w:t>
      </w:r>
      <w:r w:rsidRPr="002A719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 xml:space="preserve">перспективного развития трудовой подготовки и профориентационной работы с детьми и подростками в Приднестровской Молдавской Республике, для их дальнейшей эффективной самореализации в жизни. </w:t>
      </w:r>
    </w:p>
    <w:p w:rsidR="00C65D9B" w:rsidRPr="002A7193" w:rsidRDefault="00C65D9B" w:rsidP="00C65D9B">
      <w:pPr>
        <w:pStyle w:val="a4"/>
        <w:ind w:left="709"/>
        <w:jc w:val="both"/>
        <w:rPr>
          <w:rFonts w:ascii="Times New Roman" w:hAnsi="Times New Roman" w:cs="Times New Roman"/>
          <w:spacing w:val="-7"/>
          <w:sz w:val="27"/>
          <w:szCs w:val="27"/>
        </w:rPr>
      </w:pP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2A7193">
        <w:rPr>
          <w:rFonts w:ascii="Times New Roman" w:hAnsi="Times New Roman" w:cs="Times New Roman"/>
          <w:sz w:val="27"/>
          <w:szCs w:val="27"/>
        </w:rPr>
        <w:t>Цели и задачи Конкурса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442ED2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Конкурс проводится в целях совершенствования и развития трудового воспитания и развитии творческой и инновационной деятельности педагогических коллективов.</w:t>
      </w:r>
    </w:p>
    <w:p w:rsidR="00C65D9B" w:rsidRPr="002A7193" w:rsidRDefault="00C65D9B" w:rsidP="00442ED2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Задачами Конкурса являются: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а) обобщение и популяризация лучших педагогических практик организаций образования Приднестровской Молдавской Республики по разработке и реализации авторских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F410F">
        <w:rPr>
          <w:rFonts w:ascii="Times New Roman" w:hAnsi="Times New Roman" w:cs="Times New Roman"/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составительских, альтернативных программ по учебному предмету «Технология»;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б) создание банка авторских, составительских, альтернативных программ по учебному предмету «Технология» Базисного учебного плана, соответствующих требованиям современной образовательной практики;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в) внедрение достижений современной науки, а также современных технологий и методов в практику преподавания учебного предмета «Технология» Базисного учебного плана в организациях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г) выявление талантливых педагогов, педагогических коллективов организаций образования всех видов по трудовому воспитанию и профориентации обучающихся.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2A7193">
        <w:rPr>
          <w:rFonts w:ascii="Times New Roman" w:hAnsi="Times New Roman" w:cs="Times New Roman"/>
          <w:sz w:val="27"/>
          <w:szCs w:val="27"/>
        </w:rPr>
        <w:t>Организационный комитет Конкурса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5. Для организации, проведения, а также информационно-технического обеспечения Конкурса создается организационный комитет Конкурса (далее - Оргкомитет), в состав которого входят представители Министерства просвещения Приднестровской Молдавской Республики, Министерства по социальной защите и труда Приднестровской Молдавской Республики управлений народного образования городов и районов республики, организаций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6. Решения Оргкомитета принимаются простым большинством голосов, оформляются протоколом и утверждаются председателем Оргкомитета. 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Pr="002A7193">
        <w:rPr>
          <w:rFonts w:ascii="Times New Roman" w:hAnsi="Times New Roman" w:cs="Times New Roman"/>
          <w:sz w:val="27"/>
          <w:szCs w:val="27"/>
        </w:rPr>
        <w:t>Участники Конкурса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К участию в Конкурсе допускаются авторские, составительские, альтернативные программы по учебному предмету «Технология» Базисного учебного плана, в том числе апробированные в организациях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 и имеющие положительные отзывы руководителей организаций образования, в которых проводилась апробация.</w:t>
      </w:r>
    </w:p>
    <w:p w:rsidR="00C65D9B" w:rsidRPr="002A7193" w:rsidRDefault="00C65D9B" w:rsidP="00C65D9B">
      <w:pPr>
        <w:pStyle w:val="a3"/>
        <w:numPr>
          <w:ilvl w:val="0"/>
          <w:numId w:val="10"/>
        </w:numPr>
        <w:ind w:left="0" w:firstLine="709"/>
        <w:jc w:val="both"/>
        <w:rPr>
          <w:sz w:val="27"/>
          <w:szCs w:val="27"/>
        </w:rPr>
      </w:pPr>
      <w:r w:rsidRPr="002A7193">
        <w:rPr>
          <w:sz w:val="27"/>
          <w:szCs w:val="27"/>
        </w:rPr>
        <w:t>Участником Конкурса могут стать отдельные педагоги, педагогические коллективы организаций общего, специального (коррекционного) образования Приднестровской Молдавской Республики.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9. Участие в Конкурсе является добровольным.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10. Участники Конкурса обязаны предоставить полный комплект Конкурсной документации в установленные Оргкомитетом сроки.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Экспертный совет Конкурса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11. Для проведения экспертной оценки представленных авторских, составительских, альтернативных программ по учебному предмету «Технология» Базисного учебного плана Оргкомитетом создается Экспертный совет </w:t>
      </w:r>
      <w:r w:rsidRPr="002A7193">
        <w:rPr>
          <w:rFonts w:ascii="Times New Roman" w:hAnsi="Times New Roman" w:cs="Times New Roman"/>
          <w:bCs/>
          <w:sz w:val="27"/>
          <w:szCs w:val="27"/>
        </w:rPr>
        <w:t>Конкурса.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12.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В состав Экспертного совета входят специалисты в сфере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 xml:space="preserve">образования (не менее 3-х по каждой номинации). 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13. Решение Экспертного совета оформляется протоколом и подписывается председателем.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Сроки и порядок проведения Конкурса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14. В Конкурсе принимают участие авторские, составительские, альтернативные программы по учебному предмету «Технология» Базисного учебного плана, в том числе апробированные в организациях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 и имеющие положительные отзывы руководителей организаций образования, в которых проводилась апробация.</w:t>
      </w:r>
    </w:p>
    <w:p w:rsidR="00C65D9B" w:rsidRPr="002A7193" w:rsidRDefault="00C65D9B" w:rsidP="00C6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15. Конкурс проходит в два этапа:</w:t>
      </w:r>
    </w:p>
    <w:p w:rsidR="00C65D9B" w:rsidRPr="002A7193" w:rsidRDefault="00C65D9B" w:rsidP="00C6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- 1 тур (муниципальный) – ноябрь - декабрь 2015 года;</w:t>
      </w:r>
    </w:p>
    <w:p w:rsidR="00C65D9B" w:rsidRPr="002A7193" w:rsidRDefault="00C65D9B" w:rsidP="00C6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- 2 тур (республиканский) – январь - февраль 2016 года.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16. По итогам муниципального тура: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а) победительные работы направляются для участия в Республиканском туре в период с 11 января по 15 января 2016 года по адресу г. Тирасполь ул. Мира, 27 (Управление дополнительного образования, воспитания и молодежной политики, контактный телефон: 0-533-24695);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б) предоставляется отчет о проведении муниципального тура Конкурса в срок до 15 января 2016 года (Приложение № 5).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A7193">
        <w:rPr>
          <w:rFonts w:ascii="Times New Roman" w:hAnsi="Times New Roman" w:cs="Times New Roman"/>
          <w:sz w:val="27"/>
          <w:szCs w:val="27"/>
        </w:rPr>
        <w:t>17. Государственные организации общего, специального (коррекционного) образования предоставляют конкурсные программы сразу на Республиканский тур.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ab/>
        <w:t>18.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 Экспертная оценка представленных на Конкурс программ осуществляется Экспертным советом с 18 января по 1 февраля 2016 года. 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19. Подведение итогов Конкурса состоится 8 февраля 2016 года. Информация о лауреатах будет размещена на сайте Министерства просвещения Приднестровской Молдавской Республики и Министерства по социальной защите и труда Приднестровской Молдавской Республики. Торжественная церемония награждения победителей состоится в рамках закрытия Республиканской предметной олимпиады (март 2016 года).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20. Направление программы для участия в Конкурсе расценивается Оргкомитетом конкурса как разрешение автора (авторского коллектива) на ее публикацию, направление в органы исполнительной власти, осуществляющие управление в сфере образования, и организации образования, иные формы распространения с обязательным указанием авторства.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Номинации Конкурса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21.</w:t>
      </w:r>
      <w:r w:rsidRPr="002A7193">
        <w:rPr>
          <w:rFonts w:ascii="Times New Roman" w:hAnsi="Times New Roman" w:cs="Times New Roman"/>
          <w:sz w:val="27"/>
          <w:szCs w:val="27"/>
        </w:rPr>
        <w:tab/>
        <w:t>Конкурс проводится  по следующим номинациям: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а)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Авторские, составительские, альтернативные программы по учебному предмету «Технология» для начальной школы (1-4 классы),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б)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Авторские, составительские, альтернативные программы по учебному предмету «Технология» для малокомплектной школы,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в)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Авторские составительские, альтернативные программы по учебному предмету «Технология» для основной школы (5-9 классы),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г) Элективные курсы предпрофильной подготовки и профильному обучению «Технологии» для старшей школы (10-11 классы),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д) Авторские составительские, альтернативные программы трудового воспитания во внеучебное время,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е) Авторские, составительские, альтернативные программы по профессиональному самоопределению.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Требования к содержанию и оформлению конкурсной документации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22. Основанием для регистрации авторской, составительской, альтернативной программы по учебному предмету «Технология» для участия в Конкурсе является предоставление автором (авторским коллективом) в Оргкомитет обязательного комплекта конкурсной документации в составе: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1.</w:t>
      </w:r>
      <w:r w:rsidRPr="002A7193">
        <w:rPr>
          <w:rFonts w:ascii="Times New Roman" w:hAnsi="Times New Roman" w:cs="Times New Roman"/>
          <w:sz w:val="27"/>
          <w:szCs w:val="27"/>
        </w:rPr>
        <w:tab/>
        <w:t>Заявление на участие в Конкурсе (Приложение № 1).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2.</w:t>
      </w:r>
      <w:r w:rsidRPr="002A7193">
        <w:rPr>
          <w:rFonts w:ascii="Times New Roman" w:hAnsi="Times New Roman" w:cs="Times New Roman"/>
          <w:sz w:val="27"/>
          <w:szCs w:val="27"/>
        </w:rPr>
        <w:tab/>
        <w:t>Авторская, составительская, альтернативная программа (требования изложены в Приложении № 2).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3.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Аннотация авторской, составительской, альтернативной программы (объем не более четырех тысяч знаков - лист формата А4, 4-5 страниц, одинарный интервал, шрифт </w:t>
      </w:r>
      <w:r w:rsidRPr="002A7193">
        <w:rPr>
          <w:rFonts w:ascii="Times New Roman" w:hAnsi="Times New Roman" w:cs="Times New Roman"/>
          <w:sz w:val="27"/>
          <w:szCs w:val="27"/>
          <w:lang w:val="en-US"/>
        </w:rPr>
        <w:t>Times</w:t>
      </w:r>
      <w:r w:rsidRPr="002A7193">
        <w:rPr>
          <w:rFonts w:ascii="Times New Roman" w:hAnsi="Times New Roman" w:cs="Times New Roman"/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  <w:lang w:val="en-US"/>
        </w:rPr>
        <w:t>New</w:t>
      </w:r>
      <w:r w:rsidRPr="002A7193">
        <w:rPr>
          <w:rFonts w:ascii="Times New Roman" w:hAnsi="Times New Roman" w:cs="Times New Roman"/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  <w:lang w:val="en-US"/>
        </w:rPr>
        <w:t>Roman</w:t>
      </w:r>
      <w:r w:rsidRPr="002A7193">
        <w:rPr>
          <w:rFonts w:ascii="Times New Roman" w:hAnsi="Times New Roman" w:cs="Times New Roman"/>
          <w:sz w:val="27"/>
          <w:szCs w:val="27"/>
        </w:rPr>
        <w:t xml:space="preserve"> размер 14 кегль; поля 3-1-1-1).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4.</w:t>
      </w:r>
      <w:r w:rsidRPr="002A7193">
        <w:rPr>
          <w:rFonts w:ascii="Times New Roman" w:hAnsi="Times New Roman" w:cs="Times New Roman"/>
          <w:sz w:val="27"/>
          <w:szCs w:val="27"/>
        </w:rPr>
        <w:tab/>
        <w:t>Отзыв на авторскую, составительскую, альтернативную программу администрации организации образования, в котором проходила ее апробация (если есть в наличии).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5.</w:t>
      </w:r>
      <w:r w:rsidRPr="002A7193">
        <w:rPr>
          <w:rFonts w:ascii="Times New Roman" w:hAnsi="Times New Roman" w:cs="Times New Roman"/>
          <w:sz w:val="27"/>
          <w:szCs w:val="27"/>
        </w:rPr>
        <w:tab/>
        <w:t>Материалы, иллюстрирующие реализацию указанной программы в организации образования (фото, видео, отзывы участников, публикации в средствах массовой информации, другие).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23. Комплект документов конкурсанта должен быть переплетен/сшит, иметь оглавление и сквозную нумерацию листов. Полный комплект документов и сама программа в полном объеме предоставляется также на электронном носителе. 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На титульном листе комплекта конкурсной документации необходимо указать: </w:t>
      </w:r>
    </w:p>
    <w:p w:rsidR="00C65D9B" w:rsidRPr="002A7193" w:rsidRDefault="00C65D9B" w:rsidP="00C65D9B">
      <w:pPr>
        <w:pStyle w:val="a4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На Республиканский конкурс авторских, составительских, альтернативных программ 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</w:t>
      </w:r>
      <w:r w:rsidRPr="002A719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Приднестровской Молдавской Республики;</w:t>
      </w:r>
    </w:p>
    <w:p w:rsidR="00C65D9B" w:rsidRPr="002A7193" w:rsidRDefault="00C65D9B" w:rsidP="00C65D9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Номинация;</w:t>
      </w:r>
    </w:p>
    <w:p w:rsidR="00C65D9B" w:rsidRPr="002A7193" w:rsidRDefault="00C65D9B" w:rsidP="00C65D9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Название авторской, составительской, альтернативной программы; </w:t>
      </w:r>
    </w:p>
    <w:p w:rsidR="00C65D9B" w:rsidRPr="002A7193" w:rsidRDefault="00C65D9B" w:rsidP="00C65D9B">
      <w:pPr>
        <w:pStyle w:val="a4"/>
        <w:numPr>
          <w:ilvl w:val="0"/>
          <w:numId w:val="12"/>
        </w:numPr>
        <w:ind w:left="709" w:hanging="1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Фамилия, имя, отчество автора (членов авторского коллектива) полностью; </w:t>
      </w:r>
    </w:p>
    <w:p w:rsidR="00C65D9B" w:rsidRPr="002A7193" w:rsidRDefault="00C65D9B" w:rsidP="00C65D9B">
      <w:pPr>
        <w:pStyle w:val="a4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5. Контактная информация: ФИО контактного лица, электронный адрес, контактный телефон, факс полный, почтовый адрес с индексом 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24. Представленные материалы не возвращаются и не рецензируются.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Подведение итогов Конкурса и награждение победителей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25.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Экспертный совет осуществляет оценку программ, принятых к участию в Конкурсе, на основании установленных критериев </w:t>
      </w:r>
      <w:r w:rsidRPr="002A7193">
        <w:rPr>
          <w:rFonts w:ascii="Times New Roman" w:hAnsi="Times New Roman" w:cs="Times New Roman"/>
          <w:sz w:val="27"/>
          <w:szCs w:val="27"/>
        </w:rPr>
        <w:br/>
        <w:t>(Приложение № 2)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По результатам оценки каждой программы составляется протокол (Приложение № 3), в который заносятся результаты оценивания в баллах. Протокол подписывает председатель Экспертного совета.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color w:val="000000"/>
          <w:sz w:val="27"/>
          <w:szCs w:val="27"/>
        </w:rPr>
        <w:t>Оргкомитет подводит итоги Конкурса, по каждой</w:t>
      </w:r>
      <w:r w:rsidRPr="002A7193">
        <w:rPr>
          <w:rFonts w:ascii="Times New Roman" w:hAnsi="Times New Roman" w:cs="Times New Roman"/>
          <w:sz w:val="27"/>
          <w:szCs w:val="27"/>
        </w:rPr>
        <w:t xml:space="preserve"> номинации</w:t>
      </w:r>
      <w:r w:rsidRPr="002A7193">
        <w:rPr>
          <w:rFonts w:ascii="Times New Roman" w:hAnsi="Times New Roman" w:cs="Times New Roman"/>
          <w:color w:val="000000"/>
          <w:sz w:val="27"/>
          <w:szCs w:val="27"/>
        </w:rPr>
        <w:t xml:space="preserve"> принимает решение о программах, рекомендуемых для определения победителей. Решение Оргкомитета оформляется «Протоколом подведения итогов </w:t>
      </w:r>
      <w:r w:rsidRPr="002A7193">
        <w:rPr>
          <w:rFonts w:ascii="Times New Roman" w:hAnsi="Times New Roman" w:cs="Times New Roman"/>
          <w:sz w:val="27"/>
          <w:szCs w:val="27"/>
        </w:rPr>
        <w:t>Республиканский конкурс авторских, составительских, альтернативных программ 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</w:t>
      </w:r>
      <w:r w:rsidRPr="002A719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Приднестровской Молдавской Республики»</w:t>
      </w:r>
      <w:r w:rsidRPr="002A7193">
        <w:rPr>
          <w:rFonts w:ascii="Times New Roman" w:hAnsi="Times New Roman" w:cs="Times New Roman"/>
          <w:color w:val="000000"/>
          <w:sz w:val="27"/>
          <w:szCs w:val="27"/>
        </w:rPr>
        <w:t xml:space="preserve"> (Приложение № 4)</w:t>
      </w:r>
      <w:r w:rsidRPr="002A7193">
        <w:rPr>
          <w:rFonts w:ascii="Times New Roman" w:hAnsi="Times New Roman" w:cs="Times New Roman"/>
          <w:sz w:val="27"/>
          <w:szCs w:val="27"/>
        </w:rPr>
        <w:t xml:space="preserve">. Протокол утверждает председатель Оргкомитета. 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Победителями Конкурса признаются программы, набравшие по результатам экспертной оценки наибольшее количество баллов.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26. Результаты Конкурса учитываются при аттестации </w:t>
      </w:r>
      <w:r>
        <w:rPr>
          <w:rFonts w:ascii="Times New Roman" w:hAnsi="Times New Roman" w:cs="Times New Roman"/>
          <w:sz w:val="27"/>
          <w:szCs w:val="27"/>
        </w:rPr>
        <w:t xml:space="preserve">педагогов </w:t>
      </w:r>
      <w:r w:rsidRPr="002A7193">
        <w:rPr>
          <w:rFonts w:ascii="Times New Roman" w:hAnsi="Times New Roman" w:cs="Times New Roman"/>
          <w:sz w:val="27"/>
          <w:szCs w:val="27"/>
        </w:rPr>
        <w:t>на присвоение квалификационной категории.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b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К Положению о Республиканском</w:t>
      </w:r>
      <w:r w:rsidRPr="002A7193">
        <w:rPr>
          <w:rFonts w:ascii="Times New Roman" w:hAnsi="Times New Roman" w:cs="Times New Roman"/>
          <w:sz w:val="27"/>
          <w:szCs w:val="27"/>
        </w:rPr>
        <w:br/>
        <w:t>конкурсе авторских, составительских, альтернативных программ 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</w:t>
      </w:r>
      <w:r w:rsidRPr="002A7193">
        <w:rPr>
          <w:rFonts w:ascii="Times New Roman" w:hAnsi="Times New Roman" w:cs="Times New Roman"/>
          <w:sz w:val="27"/>
          <w:szCs w:val="27"/>
        </w:rPr>
        <w:br/>
        <w:t>Молдавской Республики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C65D9B" w:rsidRPr="002A7193" w:rsidRDefault="00C65D9B" w:rsidP="00C65D9B">
      <w:pPr>
        <w:pStyle w:val="a4"/>
        <w:ind w:left="3686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В Оргкомитет Республиканского конкурса</w:t>
      </w:r>
      <w:r w:rsidRPr="002A7193">
        <w:rPr>
          <w:rFonts w:ascii="Times New Roman" w:hAnsi="Times New Roman" w:cs="Times New Roman"/>
          <w:sz w:val="27"/>
          <w:szCs w:val="27"/>
        </w:rPr>
        <w:br/>
        <w:t>авторских, составительских, альтернативных программ по учебному предмету «Технология»</w:t>
      </w:r>
      <w:r w:rsidRPr="002A7193">
        <w:rPr>
          <w:rFonts w:ascii="Times New Roman" w:hAnsi="Times New Roman" w:cs="Times New Roman"/>
          <w:sz w:val="27"/>
          <w:szCs w:val="27"/>
        </w:rPr>
        <w:br/>
        <w:t>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</w:t>
      </w:r>
      <w:r w:rsidRPr="002A7193">
        <w:rPr>
          <w:rFonts w:ascii="Times New Roman" w:hAnsi="Times New Roman" w:cs="Times New Roman"/>
          <w:bCs/>
          <w:sz w:val="27"/>
          <w:szCs w:val="27"/>
        </w:rPr>
        <w:br/>
      </w:r>
      <w:r w:rsidRPr="002A7193">
        <w:rPr>
          <w:rFonts w:ascii="Times New Roman" w:hAnsi="Times New Roman" w:cs="Times New Roman"/>
          <w:sz w:val="27"/>
          <w:szCs w:val="27"/>
        </w:rPr>
        <w:t>Приднестровской Молдавской Республики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ЗАЯВЛЕНИЕ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Автор (авторский коллектив в составе)__________________________________</w:t>
      </w:r>
    </w:p>
    <w:p w:rsidR="00C65D9B" w:rsidRPr="002828D0" w:rsidRDefault="00C65D9B" w:rsidP="00C65D9B">
      <w:pPr>
        <w:pStyle w:val="a4"/>
        <w:jc w:val="both"/>
        <w:rPr>
          <w:rFonts w:ascii="Times New Roman" w:hAnsi="Times New Roman" w:cs="Times New Roman"/>
        </w:rPr>
      </w:pP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Pr="002828D0">
        <w:rPr>
          <w:rFonts w:ascii="Times New Roman" w:hAnsi="Times New Roman" w:cs="Times New Roman"/>
        </w:rPr>
        <w:t>(ФИО полностью)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направляет для участия в Республиканском конкурсе авторских, составительских, альтернативных программ 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</w:t>
      </w:r>
      <w:r w:rsidRPr="002A719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в номинации ___________________________________________________________________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авторскую, составительскую, альтернативную программу «_________________________________________________________________».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*Практическая апробация указанной программы проведена с «____»____________20___ г. по «____»_____________20__ г. в 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0F410F" w:rsidRDefault="00C65D9B" w:rsidP="00C65D9B">
      <w:pPr>
        <w:pStyle w:val="a4"/>
        <w:jc w:val="center"/>
        <w:rPr>
          <w:rFonts w:ascii="Times New Roman" w:hAnsi="Times New Roman" w:cs="Times New Roman"/>
        </w:rPr>
      </w:pPr>
      <w:r w:rsidRPr="000F410F">
        <w:rPr>
          <w:rFonts w:ascii="Times New Roman" w:hAnsi="Times New Roman" w:cs="Times New Roman"/>
        </w:rPr>
        <w:t>(название организации образования)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*Отзыв организации образования прилагается.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Автор (авторский коллектив в составе) 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C65D9B" w:rsidRPr="002A7193" w:rsidRDefault="00C65D9B" w:rsidP="00C65D9B">
      <w:pPr>
        <w:pStyle w:val="a4"/>
        <w:ind w:left="5664" w:firstLine="708"/>
        <w:jc w:val="both"/>
        <w:rPr>
          <w:rFonts w:ascii="Times New Roman" w:hAnsi="Times New Roman" w:cs="Times New Roman"/>
        </w:rPr>
      </w:pPr>
      <w:r w:rsidRPr="002A7193">
        <w:rPr>
          <w:rFonts w:ascii="Times New Roman" w:hAnsi="Times New Roman" w:cs="Times New Roman"/>
        </w:rPr>
        <w:t>(ФИО полностью)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согласен на публикацию, представленной на Конкурс программы, направление в органы исполнительной власти, осуществляющие управление в сфере образования, и организации образования, иные формы распространения с обязательным указанием авторства.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Подпись (подписи)____________________/__________________/</w:t>
      </w:r>
    </w:p>
    <w:p w:rsidR="00C65D9B" w:rsidRPr="002A7193" w:rsidRDefault="00C65D9B" w:rsidP="00C65D9B">
      <w:pPr>
        <w:pStyle w:val="a4"/>
        <w:ind w:left="5664" w:firstLine="708"/>
        <w:jc w:val="both"/>
        <w:rPr>
          <w:rFonts w:ascii="Times New Roman" w:hAnsi="Times New Roman" w:cs="Times New Roman"/>
        </w:rPr>
      </w:pPr>
      <w:r w:rsidRPr="002A7193">
        <w:rPr>
          <w:rFonts w:ascii="Times New Roman" w:hAnsi="Times New Roman" w:cs="Times New Roman"/>
        </w:rPr>
        <w:t>(ФИО)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«______»_____________20_____ г.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*Заполняется, если есть в наличии.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b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К Положению о Республиканском</w:t>
      </w:r>
      <w:r w:rsidRPr="002A7193">
        <w:rPr>
          <w:rFonts w:ascii="Times New Roman" w:hAnsi="Times New Roman" w:cs="Times New Roman"/>
          <w:sz w:val="27"/>
          <w:szCs w:val="27"/>
        </w:rPr>
        <w:br/>
        <w:t>конкурсе авторских, составительских, альтернативных программ 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</w:t>
      </w:r>
      <w:r w:rsidRPr="002A7193">
        <w:rPr>
          <w:rFonts w:ascii="Times New Roman" w:hAnsi="Times New Roman" w:cs="Times New Roman"/>
          <w:sz w:val="27"/>
          <w:szCs w:val="27"/>
        </w:rPr>
        <w:br/>
        <w:t>Молдавской Республики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Требования к авторским, составительским,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альтернативным программ по учебному предмету «Технология»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Программа должна включать: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1.</w:t>
      </w:r>
      <w:r w:rsidRPr="002A7193">
        <w:rPr>
          <w:rFonts w:ascii="Times New Roman" w:hAnsi="Times New Roman" w:cs="Times New Roman"/>
          <w:sz w:val="27"/>
          <w:szCs w:val="27"/>
        </w:rPr>
        <w:tab/>
        <w:t>Указани</w:t>
      </w:r>
      <w:r>
        <w:rPr>
          <w:rFonts w:ascii="Times New Roman" w:hAnsi="Times New Roman" w:cs="Times New Roman"/>
          <w:sz w:val="27"/>
          <w:szCs w:val="27"/>
        </w:rPr>
        <w:t>е вида программы (авторская, составительская, альтернативная)</w:t>
      </w:r>
      <w:r w:rsidRPr="002A7193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2.</w:t>
      </w:r>
      <w:r w:rsidRPr="002A7193">
        <w:rPr>
          <w:rFonts w:ascii="Times New Roman" w:hAnsi="Times New Roman" w:cs="Times New Roman"/>
          <w:sz w:val="27"/>
          <w:szCs w:val="27"/>
        </w:rPr>
        <w:tab/>
        <w:t>Описание участников программы;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3.</w:t>
      </w:r>
      <w:r w:rsidRPr="002A7193">
        <w:rPr>
          <w:rFonts w:ascii="Times New Roman" w:hAnsi="Times New Roman" w:cs="Times New Roman"/>
          <w:sz w:val="27"/>
          <w:szCs w:val="27"/>
        </w:rPr>
        <w:tab/>
        <w:t>Описание целей и задач программы;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4.</w:t>
      </w:r>
      <w:r w:rsidRPr="002A7193">
        <w:rPr>
          <w:rFonts w:ascii="Times New Roman" w:hAnsi="Times New Roman" w:cs="Times New Roman"/>
          <w:sz w:val="27"/>
          <w:szCs w:val="27"/>
        </w:rPr>
        <w:tab/>
        <w:t>Научные, методологические и методические основания программы;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5.</w:t>
      </w:r>
      <w:r w:rsidRPr="002A7193">
        <w:rPr>
          <w:rFonts w:ascii="Times New Roman" w:hAnsi="Times New Roman" w:cs="Times New Roman"/>
          <w:sz w:val="27"/>
          <w:szCs w:val="27"/>
        </w:rPr>
        <w:tab/>
        <w:t>Обоснование необходимости реализации данной программы для достижения указанных целей и решения поставленных задач;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6.</w:t>
      </w:r>
      <w:r w:rsidRPr="002A7193">
        <w:rPr>
          <w:rFonts w:ascii="Times New Roman" w:hAnsi="Times New Roman" w:cs="Times New Roman"/>
          <w:sz w:val="27"/>
          <w:szCs w:val="27"/>
        </w:rPr>
        <w:tab/>
        <w:t>Структура и содержание программы (дидактические разделы, учебно-тематиче</w:t>
      </w:r>
      <w:r>
        <w:rPr>
          <w:rFonts w:ascii="Times New Roman" w:hAnsi="Times New Roman" w:cs="Times New Roman"/>
          <w:sz w:val="27"/>
          <w:szCs w:val="27"/>
        </w:rPr>
        <w:t>ский план</w:t>
      </w:r>
      <w:r w:rsidRPr="002A7193">
        <w:rPr>
          <w:rFonts w:ascii="Times New Roman" w:hAnsi="Times New Roman" w:cs="Times New Roman"/>
          <w:sz w:val="27"/>
          <w:szCs w:val="27"/>
        </w:rPr>
        <w:t>, описание используемых методик и технологий, список литературы);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2A7193">
        <w:rPr>
          <w:rFonts w:ascii="Times New Roman" w:hAnsi="Times New Roman" w:cs="Times New Roman"/>
          <w:sz w:val="27"/>
          <w:szCs w:val="27"/>
        </w:rPr>
        <w:t>.</w:t>
      </w:r>
      <w:r w:rsidRPr="002A7193">
        <w:rPr>
          <w:rFonts w:ascii="Times New Roman" w:hAnsi="Times New Roman" w:cs="Times New Roman"/>
          <w:sz w:val="27"/>
          <w:szCs w:val="27"/>
        </w:rPr>
        <w:tab/>
        <w:t>Ресурсы, которые необходимы для эффективной реализации программы: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требования к специалистам, реализующим программу;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перечень учебных и методических материалов, необходимых для реализации программы;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требования к материально-технической оснащенности организации образования для реализации программы (помещение, оборудование, инструментарий и т.д.);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требования к информаци</w:t>
      </w:r>
      <w:r>
        <w:rPr>
          <w:rFonts w:ascii="Times New Roman" w:hAnsi="Times New Roman" w:cs="Times New Roman"/>
          <w:sz w:val="27"/>
          <w:szCs w:val="27"/>
        </w:rPr>
        <w:t xml:space="preserve">онной обеспеченности </w:t>
      </w:r>
      <w:r w:rsidRPr="002A7193">
        <w:rPr>
          <w:rFonts w:ascii="Times New Roman" w:hAnsi="Times New Roman" w:cs="Times New Roman"/>
          <w:sz w:val="27"/>
          <w:szCs w:val="27"/>
        </w:rPr>
        <w:t>для реализации программ</w:t>
      </w:r>
      <w:r>
        <w:rPr>
          <w:rFonts w:ascii="Times New Roman" w:hAnsi="Times New Roman" w:cs="Times New Roman"/>
          <w:sz w:val="27"/>
          <w:szCs w:val="27"/>
        </w:rPr>
        <w:t>ы (библиотека, Интернет и т.д.),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другие. 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2A7193">
        <w:rPr>
          <w:rFonts w:ascii="Times New Roman" w:hAnsi="Times New Roman" w:cs="Times New Roman"/>
          <w:sz w:val="27"/>
          <w:szCs w:val="27"/>
        </w:rPr>
        <w:t>.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Ожидаемые результаты реализации программы </w:t>
      </w:r>
      <w:r>
        <w:rPr>
          <w:rFonts w:ascii="Times New Roman" w:hAnsi="Times New Roman" w:cs="Times New Roman"/>
          <w:sz w:val="27"/>
          <w:szCs w:val="27"/>
        </w:rPr>
        <w:t>в виде сформированных трудовых навыков</w:t>
      </w:r>
      <w:r w:rsidRPr="002A7193">
        <w:rPr>
          <w:rFonts w:ascii="Times New Roman" w:hAnsi="Times New Roman" w:cs="Times New Roman"/>
          <w:sz w:val="27"/>
          <w:szCs w:val="27"/>
        </w:rPr>
        <w:t>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2A7193">
        <w:rPr>
          <w:rFonts w:ascii="Times New Roman" w:hAnsi="Times New Roman" w:cs="Times New Roman"/>
          <w:sz w:val="27"/>
          <w:szCs w:val="27"/>
        </w:rPr>
        <w:t>.</w:t>
      </w:r>
      <w:r w:rsidRPr="002A7193">
        <w:rPr>
          <w:rFonts w:ascii="Times New Roman" w:hAnsi="Times New Roman" w:cs="Times New Roman"/>
          <w:sz w:val="27"/>
          <w:szCs w:val="27"/>
        </w:rPr>
        <w:tab/>
        <w:t>Сведения о практической апробации программы на базе организации образования: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на базе какой организации образования была апробирована программа;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срок апробации;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количество участников;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другая информация.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b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К Положению о Республиканском</w:t>
      </w:r>
      <w:r w:rsidRPr="002A7193">
        <w:rPr>
          <w:rFonts w:ascii="Times New Roman" w:hAnsi="Times New Roman" w:cs="Times New Roman"/>
          <w:sz w:val="27"/>
          <w:szCs w:val="27"/>
        </w:rPr>
        <w:br/>
        <w:t>конкурсе авторских, составительских, альтернативных программ 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</w:t>
      </w:r>
      <w:r w:rsidRPr="002A7193">
        <w:rPr>
          <w:rFonts w:ascii="Times New Roman" w:hAnsi="Times New Roman" w:cs="Times New Roman"/>
          <w:sz w:val="27"/>
          <w:szCs w:val="27"/>
        </w:rPr>
        <w:br/>
        <w:t>Молдавской Республики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Протокол экспертной оценки</w:t>
      </w:r>
      <w:r w:rsidRPr="002A7193">
        <w:rPr>
          <w:rFonts w:ascii="Times New Roman" w:hAnsi="Times New Roman" w:cs="Times New Roman"/>
          <w:sz w:val="27"/>
          <w:szCs w:val="27"/>
        </w:rPr>
        <w:br/>
        <w:t xml:space="preserve">авторских, составительских, альтернативных программ 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Приднестровской Молдавской Республики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Номинация (подчеркнуть):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а)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Авторские, составительские, альтернативные программы по учебному предмету «Технология» для начальной школы (1-4 классы),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б)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Авторские, составительские, альтернативные программы по учебному предмету «Технология» для малокомплектной школы,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в)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Авторские, составительские, альтернативные программы по учебному предмету «Технология» для основной школы (5-9 классы),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г) Элективные курсы предпрофильной подготовки и профильному обучению «Технологии» для старшей школы (10-11 классы),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д) Авторские, составительские, альтернативные программы трудового воспитания во внеучебное время, в том числе для детей с ограниченными возможностями здоровья. 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е) Авторские, составительские, альтернативные программы по профессиональному самоопределению.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Название авторской, составительской, альтернативной программы «_______________________________________________________________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Фамилия, имя, отчество автора (членов авторского коллектива): 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_____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193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</w:t>
      </w:r>
      <w:r w:rsidRPr="002A7193">
        <w:rPr>
          <w:rFonts w:ascii="Times New Roman" w:hAnsi="Times New Roman" w:cs="Times New Roman"/>
          <w:color w:val="000000"/>
          <w:sz w:val="27"/>
          <w:szCs w:val="27"/>
        </w:rPr>
        <w:t>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193">
        <w:rPr>
          <w:rFonts w:ascii="Times New Roman" w:hAnsi="Times New Roman" w:cs="Times New Roman"/>
          <w:color w:val="000000"/>
          <w:sz w:val="27"/>
          <w:szCs w:val="27"/>
        </w:rPr>
        <w:t>Дата проведения экспертизы: «____»____________ 20___ г.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193">
        <w:rPr>
          <w:rFonts w:ascii="Times New Roman" w:hAnsi="Times New Roman" w:cs="Times New Roman"/>
          <w:color w:val="000000"/>
          <w:sz w:val="27"/>
          <w:szCs w:val="27"/>
        </w:rPr>
        <w:t>Эксперт: 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193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</w:t>
      </w:r>
      <w:r w:rsidRPr="002A7193">
        <w:rPr>
          <w:rFonts w:ascii="Times New Roman" w:hAnsi="Times New Roman" w:cs="Times New Roman"/>
          <w:color w:val="000000"/>
          <w:sz w:val="27"/>
          <w:szCs w:val="27"/>
        </w:rPr>
        <w:t>__</w:t>
      </w:r>
    </w:p>
    <w:p w:rsidR="00C65D9B" w:rsidRPr="002828D0" w:rsidRDefault="00C65D9B" w:rsidP="00C65D9B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2828D0">
        <w:rPr>
          <w:rFonts w:ascii="Times New Roman" w:hAnsi="Times New Roman" w:cs="Times New Roman"/>
          <w:color w:val="000000"/>
        </w:rPr>
        <w:t>(Ф.И.О., должность)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193">
        <w:rPr>
          <w:rFonts w:ascii="Times New Roman" w:hAnsi="Times New Roman" w:cs="Times New Roman"/>
          <w:color w:val="000000"/>
          <w:sz w:val="27"/>
          <w:szCs w:val="27"/>
          <w:u w:val="single"/>
        </w:rPr>
        <w:t>Оценка</w:t>
      </w:r>
      <w:r w:rsidRPr="002A7193">
        <w:rPr>
          <w:rFonts w:ascii="Times New Roman" w:hAnsi="Times New Roman" w:cs="Times New Roman"/>
          <w:color w:val="000000"/>
          <w:sz w:val="27"/>
          <w:szCs w:val="27"/>
        </w:rPr>
        <w:t xml:space="preserve">:  </w:t>
      </w:r>
      <w:r w:rsidRPr="002A719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0 </w:t>
      </w:r>
      <w:r w:rsidRPr="002A7193">
        <w:rPr>
          <w:rFonts w:ascii="Times New Roman" w:hAnsi="Times New Roman" w:cs="Times New Roman"/>
          <w:color w:val="000000"/>
          <w:sz w:val="27"/>
          <w:szCs w:val="27"/>
        </w:rPr>
        <w:t xml:space="preserve">баллов - отсутствует;  </w:t>
      </w:r>
      <w:r w:rsidRPr="002A719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Pr="002A7193">
        <w:rPr>
          <w:rFonts w:ascii="Times New Roman" w:hAnsi="Times New Roman" w:cs="Times New Roman"/>
          <w:color w:val="000000"/>
          <w:sz w:val="27"/>
          <w:szCs w:val="27"/>
        </w:rPr>
        <w:t xml:space="preserve"> балл - проявляется частично; </w:t>
      </w:r>
      <w:r w:rsidRPr="002A7193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Pr="002A7193">
        <w:rPr>
          <w:rFonts w:ascii="Times New Roman" w:hAnsi="Times New Roman" w:cs="Times New Roman"/>
          <w:color w:val="000000"/>
          <w:sz w:val="27"/>
          <w:szCs w:val="27"/>
        </w:rPr>
        <w:t xml:space="preserve"> балла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- проявляется в полном объеме.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913"/>
        <w:gridCol w:w="1132"/>
      </w:tblGrid>
      <w:tr w:rsidR="00C65D9B" w:rsidRPr="002A7193" w:rsidTr="00652033">
        <w:trPr>
          <w:cantSplit/>
          <w:trHeight w:val="761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7913" w:type="dxa"/>
            <w:tcBorders>
              <w:tl2br w:val="single" w:sz="4" w:space="0" w:color="auto"/>
            </w:tcBorders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            Эксперт №</w:t>
            </w:r>
          </w:p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Критерии оценки 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2A7193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</w:p>
        </w:tc>
      </w:tr>
      <w:tr w:rsidR="00C65D9B" w:rsidRPr="002A7193" w:rsidTr="00652033">
        <w:trPr>
          <w:cantSplit/>
          <w:trHeight w:val="705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Соблюдение требований к авторской, составительской, альтернативной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программе, изложенных в </w:t>
            </w: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приложении № 2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693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 xml:space="preserve">Научная, методологическая и методическая обоснованность программы 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702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Взаимосвязь целей и задач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698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Соответствие содержания программы заявленным целям и задачам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695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Соответствие содержания программы возрастным особенностям обучающихся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695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Новизна и актуальность программы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555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 xml:space="preserve">Четкость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последовательность </w:t>
            </w: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структуры программы,</w:t>
            </w:r>
            <w:r w:rsidRPr="002A71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наличие внутренней логики построения, содержатель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ная взаимосвязь основных компонентов</w:t>
            </w:r>
            <w:r w:rsidRPr="002A71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программы 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549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Полнота содержательного описания используемых методик, технологий, инструментария со ссылкой на источники, обоснованность их применения в данной программе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761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 xml:space="preserve">Полнота описания требований к специалистам, реализующим программу 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761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Полнота описания перечня учебных и методических материалов, необходимых для реализации программы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761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Полнота описания требований к материально-техн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ической оснащенности </w:t>
            </w: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 xml:space="preserve">для реализации программы (помещение, оборудование, инструментарий и т.д.) 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761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Полнота описания требований к информационной обеспеченности учреждения для реализации программы (библиотека, Интернет и т.д.)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701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Конкретность в формулировке планируемых результатов (промежуточных и итоговых)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697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 xml:space="preserve">Наличие адекватной целям и задачам Программы системы контроля за ее реализацией 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848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Возможности</w:t>
            </w: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сформированности трудовых навыков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705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*Полнота сведений о практической апробации программы на базе организации образования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  <w:p w:rsidR="00C65D9B" w:rsidRPr="002A7193" w:rsidRDefault="00C65D9B" w:rsidP="0065203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  <w:tr w:rsidR="00C65D9B" w:rsidRPr="002A7193" w:rsidTr="00652033">
        <w:trPr>
          <w:cantSplit/>
          <w:trHeight w:val="329"/>
        </w:trPr>
        <w:tc>
          <w:tcPr>
            <w:tcW w:w="594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13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1132" w:type="dxa"/>
            <w:vAlign w:val="center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*Заполняется, если есть в наличии.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Заключение члена Экспертного совета: 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Член Экспертного совета: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__________________/________________________________/</w:t>
      </w:r>
    </w:p>
    <w:p w:rsidR="00C65D9B" w:rsidRPr="002828D0" w:rsidRDefault="00C65D9B" w:rsidP="00C65D9B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(подпись) </w:t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ab/>
      </w:r>
      <w:r w:rsidRPr="002828D0">
        <w:rPr>
          <w:rFonts w:ascii="Times New Roman" w:hAnsi="Times New Roman" w:cs="Times New Roman"/>
          <w:color w:val="000000"/>
        </w:rPr>
        <w:t>(Ф.И.О.)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Приложение № 4</w:t>
      </w: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b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К Положению о Республиканском</w:t>
      </w:r>
      <w:r w:rsidRPr="002A7193">
        <w:rPr>
          <w:rFonts w:ascii="Times New Roman" w:hAnsi="Times New Roman" w:cs="Times New Roman"/>
          <w:sz w:val="27"/>
          <w:szCs w:val="27"/>
        </w:rPr>
        <w:br/>
        <w:t>конкурсе авторских, составительских, альтернативных программ 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</w:t>
      </w:r>
      <w:r w:rsidRPr="002A7193">
        <w:rPr>
          <w:rFonts w:ascii="Times New Roman" w:hAnsi="Times New Roman" w:cs="Times New Roman"/>
          <w:sz w:val="27"/>
          <w:szCs w:val="27"/>
        </w:rPr>
        <w:br/>
        <w:t>Молдавской Республики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color w:val="000000"/>
          <w:sz w:val="27"/>
          <w:szCs w:val="27"/>
        </w:rPr>
        <w:t>Протокол подведения итогов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Республиканского конкурса авторских, составительских,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альтернативных программ 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 Молдавской Республики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Look w:val="01E0"/>
      </w:tblPr>
      <w:tblGrid>
        <w:gridCol w:w="4645"/>
        <w:gridCol w:w="4645"/>
      </w:tblGrid>
      <w:tr w:rsidR="00C65D9B" w:rsidRPr="002A7193" w:rsidTr="00652033">
        <w:tc>
          <w:tcPr>
            <w:tcW w:w="4645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г. Тирасполь</w:t>
            </w:r>
          </w:p>
        </w:tc>
        <w:tc>
          <w:tcPr>
            <w:tcW w:w="4645" w:type="dxa"/>
          </w:tcPr>
          <w:p w:rsidR="00C65D9B" w:rsidRPr="002A7193" w:rsidRDefault="00C65D9B" w:rsidP="00652033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«____»_______________2016 г.</w:t>
            </w:r>
          </w:p>
        </w:tc>
      </w:tr>
    </w:tbl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Председатель Оргкомитета:______________________________________________________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2A7193">
        <w:rPr>
          <w:rFonts w:ascii="Times New Roman" w:hAnsi="Times New Roman" w:cs="Times New Roman"/>
          <w:sz w:val="27"/>
          <w:szCs w:val="27"/>
        </w:rPr>
        <w:t>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2A7193">
        <w:rPr>
          <w:rFonts w:ascii="Times New Roman" w:hAnsi="Times New Roman" w:cs="Times New Roman"/>
          <w:color w:val="000000"/>
        </w:rPr>
        <w:t>(Ф.И.О., должность)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Члены Оргкомитета </w:t>
      </w:r>
      <w:r w:rsidRPr="002A7193">
        <w:rPr>
          <w:rFonts w:ascii="Times New Roman" w:hAnsi="Times New Roman" w:cs="Times New Roman"/>
          <w:color w:val="000000"/>
          <w:sz w:val="27"/>
          <w:szCs w:val="27"/>
        </w:rPr>
        <w:t>(Ф.И.О., должность)</w:t>
      </w:r>
      <w:r w:rsidRPr="002A7193">
        <w:rPr>
          <w:rFonts w:ascii="Times New Roman" w:hAnsi="Times New Roman" w:cs="Times New Roman"/>
          <w:sz w:val="27"/>
          <w:szCs w:val="27"/>
        </w:rPr>
        <w:t>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1._________________________________________________________________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2. 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3.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4.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5.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Председатель Экспертного совета:_____________________________________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828D0" w:rsidRDefault="00C65D9B" w:rsidP="00C65D9B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2828D0">
        <w:rPr>
          <w:rFonts w:ascii="Times New Roman" w:hAnsi="Times New Roman" w:cs="Times New Roman"/>
          <w:color w:val="000000"/>
        </w:rPr>
        <w:t>(Ф.И.О., должность)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Члены Экспертного совета </w:t>
      </w:r>
      <w:r w:rsidRPr="002828D0">
        <w:rPr>
          <w:rFonts w:ascii="Times New Roman" w:hAnsi="Times New Roman" w:cs="Times New Roman"/>
          <w:color w:val="000000"/>
        </w:rPr>
        <w:t>(Ф.И.О., должность)</w:t>
      </w:r>
      <w:r w:rsidRPr="002A7193">
        <w:rPr>
          <w:rFonts w:ascii="Times New Roman" w:hAnsi="Times New Roman" w:cs="Times New Roman"/>
          <w:sz w:val="27"/>
          <w:szCs w:val="27"/>
        </w:rPr>
        <w:t>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1. 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2.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3.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4.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5.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Республиканский конкурс авторских, составительских, альтернативных программ по учебному предмету «Технология» Базисного учебного плана организаций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 xml:space="preserve">образования Приднестровской Молдавской Республики (далее - Конкурс) состоялся с «____»______________201__ г. по «____»______________201__ г. 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Оргкомитетом для участия в Конкурсе в установленные сроки было принято и зарегистрировано ______ авторских, составительских, альтернативных программ в составе обязательного комплекта конкурсной документации по следующим номинациям: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а)</w:t>
      </w:r>
      <w:r w:rsidRPr="002A71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 xml:space="preserve">Авторские, составительские, альтернативные программы по учебному предмету «Технология» для начальной школы (1-4 классы), в том числе для детей с ограниченными возможностями здоровья.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835"/>
        <w:gridCol w:w="3268"/>
        <w:gridCol w:w="1984"/>
      </w:tblGrid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5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8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5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8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3835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8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</w:tbl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б)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Авторские, составительские, альтернативные программы по учебному предмету «Технология» для малокомплектной школы, в том числе для детей с ограниченными возможностями здоровья.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838"/>
        <w:gridCol w:w="3265"/>
        <w:gridCol w:w="1984"/>
      </w:tblGrid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</w:tbl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в)</w:t>
      </w:r>
      <w:r w:rsidRPr="002A7193">
        <w:rPr>
          <w:rFonts w:ascii="Times New Roman" w:hAnsi="Times New Roman" w:cs="Times New Roman"/>
          <w:sz w:val="27"/>
          <w:szCs w:val="27"/>
        </w:rPr>
        <w:tab/>
        <w:t xml:space="preserve">Авторские, составительские, альтернативные программы по учебному предмету «Технология» для основной школы (5-9 классы), в том числе для детей с ограниченными возможностями здоровья.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838"/>
        <w:gridCol w:w="3265"/>
        <w:gridCol w:w="1984"/>
      </w:tblGrid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</w:tbl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г) Элективные курсы предпрофильной подготовки и профильному обучению «Технологии» для старшей школы (10-11 классы), в том числе для детей с ограниченными возможностями здоровья.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838"/>
        <w:gridCol w:w="3265"/>
        <w:gridCol w:w="1984"/>
      </w:tblGrid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</w:tbl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д) Авторские, составительские, альтернативные программы трудового воспитания во внеучебное время, в том числе для детей с ограниченными возможностями здоровья.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838"/>
        <w:gridCol w:w="3265"/>
        <w:gridCol w:w="1984"/>
      </w:tblGrid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</w:tbl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е) Авторские программы по профессиональному самоопределению.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838"/>
        <w:gridCol w:w="3265"/>
        <w:gridCol w:w="1984"/>
      </w:tblGrid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  <w:tr w:rsidR="00C65D9B" w:rsidRPr="002A7193" w:rsidTr="00652033">
        <w:tc>
          <w:tcPr>
            <w:tcW w:w="660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8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Программа «________________»</w:t>
            </w:r>
          </w:p>
        </w:tc>
        <w:tc>
          <w:tcPr>
            <w:tcW w:w="3265" w:type="dxa"/>
            <w:shd w:val="clear" w:color="auto" w:fill="auto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Автор(ы):</w:t>
            </w:r>
          </w:p>
        </w:tc>
        <w:tc>
          <w:tcPr>
            <w:tcW w:w="1984" w:type="dxa"/>
          </w:tcPr>
          <w:p w:rsidR="00C65D9B" w:rsidRPr="002A7193" w:rsidRDefault="00C65D9B" w:rsidP="0065203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7193">
              <w:rPr>
                <w:rFonts w:ascii="Times New Roman" w:hAnsi="Times New Roman" w:cs="Times New Roman"/>
                <w:sz w:val="27"/>
                <w:szCs w:val="27"/>
              </w:rPr>
              <w:t>_____баллов</w:t>
            </w:r>
          </w:p>
        </w:tc>
      </w:tr>
    </w:tbl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По итогам Конкурса в соответствии с утвержденным Положением о Республиканском конкурсе авторских, составительских, альтернативных программ по учебному предмету «Технология» Базисного учебного плана организаций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 xml:space="preserve">образования Приднестровской Молдавской Республики победителями признаны: 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а) В номинации Авторские, составительские, альтернативные программы по учебному предмету «Технология» для начальной школы (1-4 классы), в том числе для детей с ограниченными возможностями здоровья: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б) В номинации Авторские, составительские, альтернативные программы по учебному предмету «Технология» для малокомплектной школы, в том числе для детей с ограниченными возможностями здоровья: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в) В номинации Авторские, составительские, альтернативные программы по учебному предмету «Технология» для основной школы (5-9 классы), в том числе для детей с ограниченными возможностями здоровья: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г) В номинации Элективные курсы предпрофильной подготовки и профильному обучению «Технологии» для старшей школы (10-11 классы), в том числе для детей с ограниченными возможностями здоровья: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д) В номинации Авторские, составительские, альтернативные программы трудового воспитания во внеучебное время, в том числе для детей с ограниченными возможностями здоровья: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е) В номинации Авторские, составительские, альтернативные программы по профессиональному самоопределению.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«____________________________________» (автор(ы)___________________________)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Председатель Оргкомитета: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_____________________ /____________________________/</w:t>
      </w:r>
    </w:p>
    <w:p w:rsidR="00C65D9B" w:rsidRPr="002828D0" w:rsidRDefault="00C65D9B" w:rsidP="00C65D9B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2828D0">
        <w:rPr>
          <w:rFonts w:ascii="Times New Roman" w:hAnsi="Times New Roman" w:cs="Times New Roman"/>
        </w:rPr>
        <w:t xml:space="preserve">(подпись) </w:t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  <w:color w:val="000000"/>
        </w:rPr>
        <w:t>(Ф.И.О.)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Председатель Экспертного совета: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_____________________ /____________________________/ </w:t>
      </w:r>
    </w:p>
    <w:p w:rsidR="00C65D9B" w:rsidRPr="002828D0" w:rsidRDefault="00C65D9B" w:rsidP="00C65D9B">
      <w:pPr>
        <w:pStyle w:val="a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828D0">
        <w:rPr>
          <w:rFonts w:ascii="Times New Roman" w:hAnsi="Times New Roman" w:cs="Times New Roman"/>
        </w:rPr>
        <w:t xml:space="preserve">(подпись) </w:t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  <w:color w:val="000000"/>
        </w:rPr>
        <w:t>(Ф.И.О.)</w:t>
      </w: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lastRenderedPageBreak/>
        <w:t>Приложение № 5</w:t>
      </w:r>
    </w:p>
    <w:p w:rsidR="00C65D9B" w:rsidRPr="002A7193" w:rsidRDefault="00C65D9B" w:rsidP="00C65D9B">
      <w:pPr>
        <w:pStyle w:val="a4"/>
        <w:ind w:left="5387"/>
        <w:rPr>
          <w:rFonts w:ascii="Times New Roman" w:hAnsi="Times New Roman" w:cs="Times New Roman"/>
          <w:b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К Положению о Республиканском</w:t>
      </w:r>
      <w:r w:rsidRPr="002A7193">
        <w:rPr>
          <w:rFonts w:ascii="Times New Roman" w:hAnsi="Times New Roman" w:cs="Times New Roman"/>
          <w:sz w:val="27"/>
          <w:szCs w:val="27"/>
        </w:rPr>
        <w:br/>
        <w:t>конкурсе авторских, составительских, альтернативных программ по учебному предмету «Технология» Базисного учебного плана организаций общего, специального (коррекционного)</w:t>
      </w:r>
      <w:r w:rsidRPr="002A7193">
        <w:rPr>
          <w:sz w:val="27"/>
          <w:szCs w:val="27"/>
        </w:rPr>
        <w:t xml:space="preserve"> </w:t>
      </w:r>
      <w:r w:rsidRPr="002A7193">
        <w:rPr>
          <w:rFonts w:ascii="Times New Roman" w:hAnsi="Times New Roman" w:cs="Times New Roman"/>
          <w:sz w:val="27"/>
          <w:szCs w:val="27"/>
        </w:rPr>
        <w:t>образования Приднестровской</w:t>
      </w:r>
      <w:r w:rsidRPr="002A7193">
        <w:rPr>
          <w:rFonts w:ascii="Times New Roman" w:hAnsi="Times New Roman" w:cs="Times New Roman"/>
          <w:sz w:val="27"/>
          <w:szCs w:val="27"/>
        </w:rPr>
        <w:br/>
        <w:t>Молдавской Республики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ОТЧЕТ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о проведении муниципального тура</w:t>
      </w:r>
    </w:p>
    <w:p w:rsidR="00C65D9B" w:rsidRPr="002A7193" w:rsidRDefault="00C65D9B" w:rsidP="00C65D9B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Республиканского конкурса авторских, составительских, альтернативных программ по учебному предмету «Технология» Базисного учебного плана организаций общего, </w:t>
      </w:r>
      <w:r w:rsidRPr="002A7193">
        <w:rPr>
          <w:rFonts w:ascii="Times New Roman" w:hAnsi="Times New Roman"/>
          <w:sz w:val="27"/>
          <w:szCs w:val="27"/>
        </w:rPr>
        <w:t xml:space="preserve">специального (коррекционного) </w:t>
      </w:r>
      <w:r w:rsidRPr="002A7193">
        <w:rPr>
          <w:rFonts w:ascii="Times New Roman" w:hAnsi="Times New Roman" w:cs="Times New Roman"/>
          <w:sz w:val="27"/>
          <w:szCs w:val="27"/>
        </w:rPr>
        <w:t xml:space="preserve">образования Приднестровской Молдавской Республики 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Город/район ______________________________________________________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1. Представлено на муниципальный этап Конкурса _______программ.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в номинации «___________________________________» - _______программ.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в номинации «___________________________________» - _______ 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в  номинации «___________________________________» - ______ программ.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2. В муниципальном туре Конкурса приняло участие ______педагогов.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номинации «__________________________________» - _______ педагогов.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номинации «___________________________________» - ______ педагогов.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номинации «___________________________________» - ______ педагогов.</w:t>
      </w:r>
    </w:p>
    <w:p w:rsidR="00C65D9B" w:rsidRPr="002A7193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3. Перечень организаций образования, принявших активное участие в муниципальном туре Конкурса: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МОУ ____________________________________________  -  _____ 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МОУ ____________________________________________  -  _____ 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МОУ ____________________________________________  -  _____ 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МОУ ____________________________________________  -  _____ программ.</w:t>
      </w:r>
    </w:p>
    <w:p w:rsidR="00C65D9B" w:rsidRDefault="00C65D9B" w:rsidP="00C65D9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 xml:space="preserve">4. На Республиканский этап представлено _____программ, или ______% 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от общего количества работ муниципального этапа, в том числе: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в номинации  «___________________________________» - _______программ.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в номинации  «___________________________________» - _______программ.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в номинации  «___________________________________» - _______программ.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в номинации  «___________________________________» - _______программ.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в номинации  «___________________________________» - _______программ.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- в номинации  «___________________________________» - _______программ.</w:t>
      </w: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Начальни</w:t>
      </w:r>
      <w:r>
        <w:rPr>
          <w:rFonts w:ascii="Times New Roman" w:hAnsi="Times New Roman" w:cs="Times New Roman"/>
          <w:sz w:val="27"/>
          <w:szCs w:val="27"/>
        </w:rPr>
        <w:t>к МУ УНО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A7193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A7193">
        <w:rPr>
          <w:rFonts w:ascii="Times New Roman" w:hAnsi="Times New Roman" w:cs="Times New Roman"/>
          <w:sz w:val="27"/>
          <w:szCs w:val="27"/>
        </w:rPr>
        <w:t>__</w:t>
      </w:r>
    </w:p>
    <w:p w:rsidR="00C65D9B" w:rsidRPr="002828D0" w:rsidRDefault="00C65D9B" w:rsidP="00C65D9B">
      <w:pPr>
        <w:pStyle w:val="a4"/>
        <w:rPr>
          <w:rFonts w:ascii="Times New Roman" w:hAnsi="Times New Roman" w:cs="Times New Roman"/>
        </w:rPr>
      </w:pPr>
      <w:r w:rsidRPr="002828D0">
        <w:rPr>
          <w:rFonts w:ascii="Times New Roman" w:hAnsi="Times New Roman" w:cs="Times New Roman"/>
        </w:rPr>
        <w:t>(место пе</w:t>
      </w:r>
      <w:r>
        <w:rPr>
          <w:rFonts w:ascii="Times New Roman" w:hAnsi="Times New Roman" w:cs="Times New Roman"/>
        </w:rPr>
        <w:t>чати)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28D0">
        <w:rPr>
          <w:rFonts w:ascii="Times New Roman" w:hAnsi="Times New Roman" w:cs="Times New Roman"/>
        </w:rPr>
        <w:t>Ф.И. О.</w:t>
      </w: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65D9B" w:rsidRPr="002A7193" w:rsidRDefault="00C65D9B" w:rsidP="00C65D9B">
      <w:pPr>
        <w:pStyle w:val="a4"/>
        <w:rPr>
          <w:rFonts w:ascii="Times New Roman" w:hAnsi="Times New Roman" w:cs="Times New Roman"/>
          <w:sz w:val="27"/>
          <w:szCs w:val="27"/>
        </w:rPr>
      </w:pPr>
      <w:r w:rsidRPr="002A7193">
        <w:rPr>
          <w:rFonts w:ascii="Times New Roman" w:hAnsi="Times New Roman" w:cs="Times New Roman"/>
          <w:sz w:val="27"/>
          <w:szCs w:val="27"/>
        </w:rPr>
        <w:t>«_____»_________________ 2016 год.</w:t>
      </w:r>
    </w:p>
    <w:sectPr w:rsidR="00C65D9B" w:rsidRPr="002A7193" w:rsidSect="00626801">
      <w:footerReference w:type="default" r:id="rId8"/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01" w:rsidRDefault="00AC3901" w:rsidP="00C65D9B">
      <w:pPr>
        <w:spacing w:after="0" w:line="240" w:lineRule="auto"/>
      </w:pPr>
      <w:r>
        <w:separator/>
      </w:r>
    </w:p>
  </w:endnote>
  <w:endnote w:type="continuationSeparator" w:id="1">
    <w:p w:rsidR="00AC3901" w:rsidRDefault="00AC3901" w:rsidP="00C6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5751"/>
      <w:docPartObj>
        <w:docPartGallery w:val="Page Numbers (Bottom of Page)"/>
        <w:docPartUnique/>
      </w:docPartObj>
    </w:sdtPr>
    <w:sdtContent>
      <w:p w:rsidR="00C65D9B" w:rsidRDefault="00C048D0">
        <w:pPr>
          <w:pStyle w:val="ac"/>
          <w:jc w:val="right"/>
        </w:pPr>
        <w:fldSimple w:instr=" PAGE   \* MERGEFORMAT ">
          <w:r w:rsidR="00FF4594">
            <w:rPr>
              <w:noProof/>
            </w:rPr>
            <w:t>2</w:t>
          </w:r>
        </w:fldSimple>
      </w:p>
    </w:sdtContent>
  </w:sdt>
  <w:p w:rsidR="00C65D9B" w:rsidRDefault="00C65D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01" w:rsidRDefault="00AC3901" w:rsidP="00C65D9B">
      <w:pPr>
        <w:spacing w:after="0" w:line="240" w:lineRule="auto"/>
      </w:pPr>
      <w:r>
        <w:separator/>
      </w:r>
    </w:p>
  </w:footnote>
  <w:footnote w:type="continuationSeparator" w:id="1">
    <w:p w:rsidR="00AC3901" w:rsidRDefault="00AC3901" w:rsidP="00C6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88BE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03233"/>
    <w:multiLevelType w:val="hybridMultilevel"/>
    <w:tmpl w:val="DC2C2A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18AD"/>
    <w:multiLevelType w:val="hybridMultilevel"/>
    <w:tmpl w:val="ACA60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6F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91EEB"/>
    <w:multiLevelType w:val="hybridMultilevel"/>
    <w:tmpl w:val="9202E23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7">
    <w:nsid w:val="1A9340BE"/>
    <w:multiLevelType w:val="hybridMultilevel"/>
    <w:tmpl w:val="0CC6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735EA"/>
    <w:multiLevelType w:val="hybridMultilevel"/>
    <w:tmpl w:val="D1BA838E"/>
    <w:lvl w:ilvl="0" w:tplc="88CC65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71EE5"/>
    <w:multiLevelType w:val="hybridMultilevel"/>
    <w:tmpl w:val="807CB03E"/>
    <w:lvl w:ilvl="0" w:tplc="48E4E67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50FFF"/>
    <w:multiLevelType w:val="hybridMultilevel"/>
    <w:tmpl w:val="F50C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569E"/>
    <w:multiLevelType w:val="hybridMultilevel"/>
    <w:tmpl w:val="88DC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609E4"/>
    <w:multiLevelType w:val="multilevel"/>
    <w:tmpl w:val="CFBE4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46D222F9"/>
    <w:multiLevelType w:val="singleLevel"/>
    <w:tmpl w:val="BF48AA6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eastAsia="Times New Roman" w:hAnsi="Times New Roman" w:cs="Times New Roman"/>
      </w:rPr>
    </w:lvl>
  </w:abstractNum>
  <w:abstractNum w:abstractNumId="14">
    <w:nsid w:val="5CE80088"/>
    <w:multiLevelType w:val="hybridMultilevel"/>
    <w:tmpl w:val="36584A88"/>
    <w:lvl w:ilvl="0" w:tplc="4D14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7D2963"/>
    <w:multiLevelType w:val="hybridMultilevel"/>
    <w:tmpl w:val="8DCAE768"/>
    <w:lvl w:ilvl="0" w:tplc="1EDC4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9E36699"/>
    <w:multiLevelType w:val="hybridMultilevel"/>
    <w:tmpl w:val="28EC7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769E3"/>
    <w:multiLevelType w:val="hybridMultilevel"/>
    <w:tmpl w:val="DC2C2A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4664B"/>
    <w:multiLevelType w:val="hybridMultilevel"/>
    <w:tmpl w:val="665E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B5547"/>
    <w:multiLevelType w:val="hybridMultilevel"/>
    <w:tmpl w:val="7F9E3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5"/>
  </w:num>
  <w:num w:numId="7">
    <w:abstractNumId w:val="12"/>
  </w:num>
  <w:num w:numId="8">
    <w:abstractNumId w:val="1"/>
  </w:num>
  <w:num w:numId="9">
    <w:abstractNumId w:val="10"/>
  </w:num>
  <w:num w:numId="10">
    <w:abstractNumId w:val="18"/>
  </w:num>
  <w:num w:numId="11">
    <w:abstractNumId w:val="3"/>
  </w:num>
  <w:num w:numId="12">
    <w:abstractNumId w:val="14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4"/>
  </w:num>
  <w:num w:numId="18">
    <w:abstractNumId w:val="11"/>
  </w:num>
  <w:num w:numId="19">
    <w:abstractNumId w:val="7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9FB"/>
    <w:rsid w:val="00002369"/>
    <w:rsid w:val="00010136"/>
    <w:rsid w:val="00023456"/>
    <w:rsid w:val="0004533A"/>
    <w:rsid w:val="000545C9"/>
    <w:rsid w:val="00130D3F"/>
    <w:rsid w:val="0017340A"/>
    <w:rsid w:val="001D3782"/>
    <w:rsid w:val="00216884"/>
    <w:rsid w:val="0029049C"/>
    <w:rsid w:val="002A742C"/>
    <w:rsid w:val="002B743E"/>
    <w:rsid w:val="0030067B"/>
    <w:rsid w:val="00301A68"/>
    <w:rsid w:val="00384A39"/>
    <w:rsid w:val="004308FA"/>
    <w:rsid w:val="00442ED2"/>
    <w:rsid w:val="00473266"/>
    <w:rsid w:val="0050186B"/>
    <w:rsid w:val="00533091"/>
    <w:rsid w:val="00560216"/>
    <w:rsid w:val="00576760"/>
    <w:rsid w:val="005E250F"/>
    <w:rsid w:val="006409D0"/>
    <w:rsid w:val="00656332"/>
    <w:rsid w:val="006C5638"/>
    <w:rsid w:val="00707626"/>
    <w:rsid w:val="007362C1"/>
    <w:rsid w:val="007B1720"/>
    <w:rsid w:val="008174A3"/>
    <w:rsid w:val="00834F30"/>
    <w:rsid w:val="00836178"/>
    <w:rsid w:val="008A45D7"/>
    <w:rsid w:val="008E16D0"/>
    <w:rsid w:val="00992FC5"/>
    <w:rsid w:val="009A4F3C"/>
    <w:rsid w:val="009C022D"/>
    <w:rsid w:val="00A03F5C"/>
    <w:rsid w:val="00A37A3A"/>
    <w:rsid w:val="00A469FB"/>
    <w:rsid w:val="00AC3901"/>
    <w:rsid w:val="00BA2ACB"/>
    <w:rsid w:val="00C048D0"/>
    <w:rsid w:val="00C65D9B"/>
    <w:rsid w:val="00D051CB"/>
    <w:rsid w:val="00D23EE2"/>
    <w:rsid w:val="00D23F59"/>
    <w:rsid w:val="00D65C08"/>
    <w:rsid w:val="00E2426B"/>
    <w:rsid w:val="00E42D3E"/>
    <w:rsid w:val="00E921B4"/>
    <w:rsid w:val="00EC68DE"/>
    <w:rsid w:val="00EE1DC9"/>
    <w:rsid w:val="00F374EA"/>
    <w:rsid w:val="00FE7D5E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A"/>
  </w:style>
  <w:style w:type="paragraph" w:styleId="1">
    <w:name w:val="heading 1"/>
    <w:basedOn w:val="a"/>
    <w:next w:val="a"/>
    <w:link w:val="10"/>
    <w:qFormat/>
    <w:rsid w:val="00A469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69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69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A469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469FB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сновной новый"/>
    <w:basedOn w:val="a"/>
    <w:rsid w:val="00A469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A469FB"/>
    <w:rPr>
      <w:color w:val="0000FF"/>
      <w:u w:val="single"/>
    </w:rPr>
  </w:style>
  <w:style w:type="paragraph" w:customStyle="1" w:styleId="a9">
    <w:name w:val="Знак"/>
    <w:basedOn w:val="a"/>
    <w:rsid w:val="00D23E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7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C6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5D9B"/>
  </w:style>
  <w:style w:type="paragraph" w:styleId="ac">
    <w:name w:val="footer"/>
    <w:basedOn w:val="a"/>
    <w:link w:val="ad"/>
    <w:uiPriority w:val="99"/>
    <w:unhideWhenUsed/>
    <w:rsid w:val="00C6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D9B"/>
  </w:style>
  <w:style w:type="paragraph" w:styleId="ae">
    <w:name w:val="Balloon Text"/>
    <w:basedOn w:val="a"/>
    <w:link w:val="af"/>
    <w:uiPriority w:val="99"/>
    <w:semiHidden/>
    <w:unhideWhenUsed/>
    <w:rsid w:val="004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2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C0B5-4DFA-4907-AAE4-D30C53E8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</dc:creator>
  <cp:keywords/>
  <dc:description/>
  <cp:lastModifiedBy>Птицына</cp:lastModifiedBy>
  <cp:revision>16</cp:revision>
  <cp:lastPrinted>2015-10-16T10:28:00Z</cp:lastPrinted>
  <dcterms:created xsi:type="dcterms:W3CDTF">2015-10-12T09:30:00Z</dcterms:created>
  <dcterms:modified xsi:type="dcterms:W3CDTF">2015-11-10T15:22:00Z</dcterms:modified>
</cp:coreProperties>
</file>