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333333"/>
          <w:sz w:val="21"/>
          <w:szCs w:val="21"/>
        </w:rPr>
      </w:pPr>
      <w:r w:rsidRPr="00F379B9">
        <w:rPr>
          <w:bCs/>
          <w:color w:val="333333"/>
          <w:sz w:val="21"/>
          <w:szCs w:val="21"/>
        </w:rPr>
        <w:t xml:space="preserve">Приказ </w:t>
      </w:r>
    </w:p>
    <w:p w:rsid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333333"/>
          <w:sz w:val="21"/>
          <w:szCs w:val="21"/>
        </w:rPr>
      </w:pPr>
      <w:r w:rsidRPr="00F379B9">
        <w:rPr>
          <w:bCs/>
          <w:color w:val="333333"/>
          <w:sz w:val="21"/>
          <w:szCs w:val="21"/>
        </w:rPr>
        <w:t xml:space="preserve">Министерства просвещения </w:t>
      </w:r>
    </w:p>
    <w:p w:rsid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333333"/>
          <w:sz w:val="21"/>
          <w:szCs w:val="21"/>
        </w:rPr>
      </w:pPr>
      <w:r w:rsidRPr="00F379B9">
        <w:rPr>
          <w:bCs/>
          <w:color w:val="333333"/>
          <w:sz w:val="21"/>
          <w:szCs w:val="21"/>
        </w:rPr>
        <w:t>Приднестровской Молдавской Республики</w:t>
      </w:r>
    </w:p>
    <w:p w:rsidR="00F379B9" w:rsidRPr="00F379B9" w:rsidRDefault="00F379B9" w:rsidP="00F379B9">
      <w:pPr>
        <w:pStyle w:val="a3"/>
        <w:shd w:val="clear" w:color="auto" w:fill="FFFFFF"/>
        <w:spacing w:after="0"/>
        <w:ind w:firstLine="36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25 декабря 2018 г.                                                                                                                    </w:t>
      </w:r>
      <w:r w:rsidRPr="00F379B9">
        <w:rPr>
          <w:color w:val="333333"/>
          <w:sz w:val="21"/>
          <w:szCs w:val="21"/>
        </w:rPr>
        <w:t>№ 1190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Об утверждении Регламента предоставления Министерством просвещения Приднестровской Молдавской Республики государственной услуги «Присвоение ученых званий научным работникам»</w:t>
      </w:r>
    </w:p>
    <w:p w:rsidR="00A01873" w:rsidRPr="00A01873" w:rsidRDefault="00A01873" w:rsidP="00A0187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333333"/>
          <w:sz w:val="21"/>
          <w:szCs w:val="21"/>
        </w:rPr>
      </w:pPr>
      <w:r w:rsidRPr="00A01873">
        <w:rPr>
          <w:i/>
          <w:color w:val="333333"/>
          <w:sz w:val="21"/>
          <w:szCs w:val="21"/>
        </w:rPr>
        <w:t xml:space="preserve">Текст нижеприведенной редакции подготовлен с учётом </w:t>
      </w:r>
    </w:p>
    <w:p w:rsidR="00A01873" w:rsidRPr="00A01873" w:rsidRDefault="00A01873" w:rsidP="00A0187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333333"/>
          <w:sz w:val="21"/>
          <w:szCs w:val="21"/>
        </w:rPr>
      </w:pPr>
      <w:r w:rsidRPr="00A01873">
        <w:rPr>
          <w:i/>
          <w:color w:val="333333"/>
          <w:sz w:val="21"/>
          <w:szCs w:val="21"/>
        </w:rPr>
        <w:t xml:space="preserve">изменений и дополнений от </w:t>
      </w:r>
      <w:r>
        <w:rPr>
          <w:i/>
          <w:color w:val="333333"/>
          <w:sz w:val="21"/>
          <w:szCs w:val="21"/>
        </w:rPr>
        <w:t xml:space="preserve">28 сентября </w:t>
      </w:r>
      <w:r w:rsidRPr="00A01873">
        <w:rPr>
          <w:i/>
          <w:color w:val="333333"/>
          <w:sz w:val="21"/>
          <w:szCs w:val="21"/>
        </w:rPr>
        <w:t>20</w:t>
      </w:r>
      <w:r>
        <w:rPr>
          <w:i/>
          <w:color w:val="333333"/>
          <w:sz w:val="21"/>
          <w:szCs w:val="21"/>
        </w:rPr>
        <w:t>20</w:t>
      </w:r>
      <w:r w:rsidRPr="00A01873">
        <w:rPr>
          <w:i/>
          <w:color w:val="333333"/>
          <w:sz w:val="21"/>
          <w:szCs w:val="21"/>
        </w:rPr>
        <w:t xml:space="preserve"> г. № </w:t>
      </w:r>
      <w:r>
        <w:rPr>
          <w:i/>
          <w:color w:val="333333"/>
          <w:sz w:val="21"/>
          <w:szCs w:val="21"/>
        </w:rPr>
        <w:t>911</w:t>
      </w:r>
    </w:p>
    <w:p w:rsidR="00A01873" w:rsidRPr="00F379B9" w:rsidRDefault="00A01873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В соответствии с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редакции, Законом Приднестровской Молдавской Республики от 29 ноября 2007 года № 351-З-IV «О науке и государственной научно-технической политике Приднестровской Молдавской Республики» (САЗ 07-49) в действующей редакции, Постановлением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 с изменением, внесенным Постановлением Правительства Приднестровской Молдавской Республики от 11 сентября 2018 года № 309 (САЗ 18-37),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17-23-1)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Приказом Министерства просвещения Приднестровской Молдавской Республики от 10 июня 2015 года № 582 «Об утверждении Положения о порядке присвоения ученых званий в Приднестровской Молдавской Республике и Положения о Комиссии Министерства просвещения Приднестровской Молдавской Республики по присвоению ученых званий в Приднестровской Молдавской Республике» (Регистрационный № 7188 от 27 июля 2015 года) (САЗ 15-31), приказываю: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1. Утвердить Регламент предоставления Министерством просвещения Приднестровской Молдавской Республики государственной услуги «Присвоение ученых званий научным работникам» (Приложение к настоящему Приказу).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3. Контроль за исполнением настоящего Приказа оставляю за собой.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4. Настоящий Приказ вступает в силу со дня, следующего за днем его официального опубликования.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1"/>
          <w:szCs w:val="21"/>
        </w:rPr>
      </w:pPr>
      <w:r w:rsidRPr="00F379B9">
        <w:rPr>
          <w:bCs/>
          <w:color w:val="333333"/>
          <w:sz w:val="21"/>
          <w:szCs w:val="21"/>
        </w:rPr>
        <w:t>И. о. министра </w:t>
      </w:r>
      <w:r w:rsidRPr="00F379B9">
        <w:rPr>
          <w:color w:val="333333"/>
          <w:sz w:val="21"/>
          <w:szCs w:val="21"/>
        </w:rPr>
        <w:t>        </w:t>
      </w:r>
      <w:r>
        <w:rPr>
          <w:color w:val="333333"/>
          <w:sz w:val="21"/>
          <w:szCs w:val="21"/>
        </w:rPr>
        <w:t xml:space="preserve">                                                                                                        </w:t>
      </w:r>
      <w:r w:rsidRPr="00F379B9">
        <w:rPr>
          <w:color w:val="333333"/>
          <w:sz w:val="21"/>
          <w:szCs w:val="21"/>
        </w:rPr>
        <w:t> </w:t>
      </w:r>
      <w:r w:rsidRPr="00F379B9">
        <w:rPr>
          <w:bCs/>
          <w:color w:val="333333"/>
          <w:sz w:val="21"/>
          <w:szCs w:val="21"/>
        </w:rPr>
        <w:t xml:space="preserve">А. </w:t>
      </w:r>
      <w:proofErr w:type="spellStart"/>
      <w:r w:rsidRPr="00F379B9">
        <w:rPr>
          <w:bCs/>
          <w:color w:val="333333"/>
          <w:sz w:val="21"/>
          <w:szCs w:val="21"/>
        </w:rPr>
        <w:t>Николюк</w:t>
      </w:r>
      <w:proofErr w:type="spellEnd"/>
    </w:p>
    <w:p w:rsidR="00F379B9" w:rsidRDefault="00F379B9">
      <w:pP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color w:val="333333"/>
          <w:sz w:val="18"/>
          <w:szCs w:val="18"/>
        </w:rPr>
        <w:br w:type="page"/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  <w:sz w:val="18"/>
          <w:szCs w:val="18"/>
        </w:rPr>
      </w:pP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4395"/>
        <w:jc w:val="right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Приложение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4395"/>
        <w:jc w:val="right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к Приказу Министерства просвещения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4395"/>
        <w:jc w:val="right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Приднестровской Молдавской Республики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4395"/>
        <w:jc w:val="right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от 25 декабря 2018 года № 1190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Регламент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предоставления Министерством просвещения Приднестровской Молдавской Республики государственной услуги «Присвоение ученых званий научным работникам»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Раздел 1. Общие положения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1. Предмет регулирования Регламента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1. Регламент предоставления Министерством просвещения Приднестровской Молдавской Республики государственной услуги «Присвоение ученых званий научным работникам» (далее - Регламент) разработан в целях повышения качества и доступности результатов предоставления государственной услуги в области государственной аттестации научных и научно-педагогических кадров.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настоящего Регламента, досудебный (внесудебный) порядок обжалования решений и действий (бездействия) органа, предоставляющего государственную услугу, и (или) должностных лиц.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2. Круг заявителей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2. Заявителями на предоставление государственной услуги являются: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а) образовательные организации высшего образования, реализующие образовательные программы высшего образования, имеющие государственную аккредитацию, и (или) программы повышения квалификации, а также программы профессиональной переподготовки на базе высшего образования;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б) организации дополнительного профессионального образования, реализующие программы повышения квалификации и программы профессиональной переподготовки на базе высшего образования;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в) научные организации, реализующие образовательные программы высшего образования, имеющие государственную аккредитацию, и (или) программы повышения квалификации, а также программы профессиональной переподготовки на базе высшего образования, в которых работают физические лица, представляемые к присвоению ученых званий.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3. Требования к порядку информирования о предоставлении государственных услуг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3. Информация о порядке предоставления государственной услуги размещается: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а) на официальном сайте Министерства просвещения Приднестровской Молдавской Республики: http://www.minpros.info (далее - уполномоченный орган);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б) в государственной информационной системе «Портал государственных услуг Приднестровской Молдавской Республики» (далее - Портал) по электронному адресу: www.uslugi.gospmr.org.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4. Место нахождения уполномоченного органа и контактные телефоны: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г. Тирасполь, ул. Мира, д. 27, тел.: /533/ 2-34-21, /533/ 2-22-23.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5. График работы уполномоченного органа: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а) понедельник - пятница с 8.00 до 17.00;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б) обеденный перерыв с 12.00 до 13.00;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в) суббота, воскресенье - выходные дни.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6. Информация о графике (режиме) работы предоставляется по справочным телефонам, а также размещается на официальном сайте уполномоченного органа.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7. Информирование заявителя по вопросам предоставления государственной услуги осуществляется должностным лицом уполномоченного органа, следующим образом: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а) при непосредственном обращении заявителя в уполномоченный орган;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б) посредством телефонной связи;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в) путем размещения информации на официальном сайте и на Портале;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lastRenderedPageBreak/>
        <w:t>г) посредством ответов на письменные обращения заявителя, а также на обращения заявителя по электронному адресу Министерства просвещения Приднестровской Молдавской Республики: prosveshenie-minpros.info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На официальном сайте уполномоченного органа размещается текст настоящего Регламента.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8. Информирование заявителя должностным лицом по существу вопроса предоставления государственной услуги осуществляется путем консультирования: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а) о нормативных правовых актах Приднестровской Молдавской Республики,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б) о перечне категорий заявителей, имеющих право на получение государственной услуги;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в) о перечне документов, необходимых для предоставления государственной услуги;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г) о сроках предоставления государственной услуги;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д) об основаниях отказа в предоставлении государственной услуги;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е) о месте размещения на официальном сайте информации по вопросам предоставления государственной услуги;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ж) о плате за предоставленную государственную услугу;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з) о графике работы уполномоченного органа.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9. Должностные лица при ответе на обращения заявителя и организаций обязаны: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а) дать ответ при устном обращении заявителя (по телефону или лично);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б) корректно и внимательно относится к заявителям;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в) не осуществлять консультирование заявителей,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заинтересованных лиц.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Раздел 2. Стандарт предоставления государственных услуг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4. Наименование государственной услуги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10. Государственная услуга «Присвоение ученых званий научным работникам».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5. Наименование органа, предоставляющего государственную услугу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11. Предоставление государственной услуги осуществляется Министерством просвещения Приднестровской Молдавской Республики (далее - уполномоченный орган).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6. Описание результата предоставления государственных услуг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12. Результатом предоставления государственной услуги является: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а) присвоение ученого звания и выдача аттестата о присвоении ученого звания;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б) отказ в присвоении ученого звания.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7. Срок предоставления государственной услуги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13. Срок предоставления государственной услуги не должен превышать 6 (шести) месяцев. В случае проведения дополнительной экспертизы срок предоставления государственной услуги может быть продлен еще на 3 (три) месяца.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Дубликат аттестата доцента или профессора оформляется в срок до 10 (десяти) рабочих дней.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14. Срок предоставления государственной услуги исчисляется со дня регистрации заявления и прилагаемых документов.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15. Правовую основу настоящего Регламента составляют: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а) Закон Приднестровской Молдавской Республики от 29 ноября 2007 года № 351-З-IV «О науке и государственной научно-технической политике Приднестровской Молдавской Республики» (САЗ 07-49) в действующей редакции;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б) Закон Приднестровской Молдавской Республики от 13 апреля 2009 года № 721-З-IV «О высшем и послевузовском профессиональном образовании» (САЗ 09-16) в действующей редакции;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lastRenderedPageBreak/>
        <w:t>в) Закон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г) Постановление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17-23-1)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д) Приказ Министерства просвещения Приднестровской Молдавской Республики от 9 апреля 2015 года № 354 «Об утверждении и введении в действие перечней специальностей и направлений подготовки высшего профессионального образования» (САЗ 15-18);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е) Приказ Министерства просвещения ПМР от 10 июня 2015 года № 582 «Об утверждении Положения о порядке присвоения ученых званий в Приднестровской Молдавской Республике и Положения о Комиссии Министерства просвещения Приднестровской Молдавской Республики по присвоению ученых званий в Приднестровской Молдавской Республике» (регистрационный № 7188 от 27 июля 2015 года) (САЗ 15-31).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9. Исчерпывающий перечень документов, необходимых для предоставления государственной услуги, подлежащих представлению заявителем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16. Для получения государственной услуги заявители предоставляют в уполномоченный орган следующие документы: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а) сопроводительное письмо на бланке организации, подписанное руководителем организации или его заместителем;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б) справка о присвоении ученого звания решением Ученого (научно-технического) совета организации, представляющей своего сотрудника к ученому званию профессора или доцента;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в) для соискателей ученого звания профессора - список лиц, у которых соискатель был научным руководителем или научным консультантом, и которым присуждены ученые степени, с указанием названий их диссертаций и года присуждения ученых степеней доктора наук или кандидата наук, заверенные ученым секретарем совета;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г) личный листок по учету кадров с фотографией;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д) выписка из трудовой книжки о работе на научных должностях;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е) выписка из приказа о работе на педагогических должностях по совместительству или справка о педагогической работе на условиях почасовой оплаты (с помесячным указанием педагогической нагрузки) в высших учебных заведениях или учреждениях повышения квалификации (для соискателей ученого звания доцента);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ж) копия диплома о наличии ученой степени доктора наук (для соискателей ученого звания профессора или доцента) или кандидата наук (для соискателя ученого звания доцента). В случае если ученая степень была присуждена в другой стране, представляется копия документа о признании и эквивалентности, заверенная в установленном порядке;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з) список опубликованных учебных изданий и научных трудов;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и) регистрационно-учетная карточка в двух экземплярах;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к) опись документов, имеющихся в деле.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17. Для получения дубликата аттестата об ученом звании доцента или профессора заявитель представляет в уполномоченный орган ходатайство о выдаче дубликата аттестата об ученом звании доцента или профессора на бланке организации, подписанное руководителем организации или его заместителем, с приложением заявления лица, утратившего аттестат об ученом звании доцента или профессора на имя руководителя организации, которая представляла физическое лицо к присвоению ученого звания.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18. Истребование документов, которые находятся в распоряжении других государственных органах и иных органов настоящим Регламентом не предусмотрено.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11. Действия, требование осуществление которых от заявителя запрещено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19. Должностные лица уполномоченного органа не вправе требовать от заявителя: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lastRenderedPageBreak/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государственной услуги, в соответствии с действующим законодательством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утвержденных Правительством Приднестровской Молдавской Республики;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г) обращения за оказанием услуг, не включенных в Единый реестр государственных услуг, а также представления документов, выдаваемых по результатам оказания таких услуг.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20. Основания для отказа в приеме документов, необходимых для предоставления государственной услуги: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а) заявитель лишен государственной аккредитации;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б) лицо, претендующее на присвоение ученого звания, прекратило трудовые правоотношения с заявителем;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в) вопрос о представлении соискателя ученого звания к ученому званию не рассматривался на заседании коллегиального органа управления (ученого, научного, научно-технического совета);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г) представление документов, имеющих подчистки, приписки, исправления, не позволяющие однозначно истолковать их содержание.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13. Исчерпывающий перечень оснований для приостановления или отказа в предоставлении государственной услуги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21. Основания для приостановления предоставления государственной услуги действующим законодательством Приднестровской Молдавской Республики не предусмотрены.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22. Основаниями для отказа в предоставлении государственной услуги являются: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а) предоставление неполного перечня документов, необходимого для оказания государственной услуги;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б) представление документов, не соответствующих требованиям законодательства Приднестровской Молдавской Республики;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в) отсутствие права на получение государственной услуги в соответствии с действующим законодательством Приднестровской Молдавской Республики.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23. Для предоставления государственной услуги необходимость обращения заявителя в иные государственные органы и организации отсутствует.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24. За предоставление государственной услуги государственная пошлина не взимается.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lastRenderedPageBreak/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25. Основания для взимания платы за предоставление услуг, которые являются необходимыми и обязательными для предоставления государственной услуги, действующим законодательством Приднестровской Молдавской Республики не предусмотрены.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17. Максимальный срок ожидания в очереди при подаче запроса о предоставлении государственной услуги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26. Максимальный срок ожидания в очереди в случае непосредственного обращения заявителя (его представителя) в уполномоченный орган с заявлением о предоставлении государственной услуги и при получении результата предоставления такой услуги составляет 20 (двадцать) минут.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18. Срок и порядок регистрации запроса заявителя о предоставлении государственной услуги, в том числе в электронной форме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27. Срок регистрации заявления о предоставлении государственной услуги осуществляется в течение суток с момента его поступления.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 текстовой и мультимедийной информации о порядке предоставления государственной услуги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28. Прием заявителей осуществляется в специально оборудованных помещениях (кабинетах).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В помещении, в котором предоставляется государственная услуга, предусматриваются места ожидания, информирования и приема заявителей, а также оборудование доступных мест общественного пользования (туалетов) и хранения верхней одежды заявителей.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Информация о предоставлении государственной услуги размещается на официальном сайте в информационно-телекоммуникационной сети Интернет и на Портале.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Размещение информации о предоставлении государственной услуги осуществляется в форме документов на бумажных носителях и в электронной форме.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На официальном сайте Министерства просвещения Приднестровской Молдавской Республики, на Портале размещаются следующие информационные материалы: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а) информация о порядке предоставления государственной услуги;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б) извлечения из нормативных правовых актов, регулирующих предоставление государственной услуги.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При изменении информации о предоставлении государственной услуги осуществляется ее обновление.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20. Показатели доступности и качества государственной услуги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29. Критериями доступности и качества оказания государственной услуги являются: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а) полнота, актуальность и достоверность информации о порядке предоставления государственной услуги;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б) наглядность форм размещаемой информации о порядке предоставления государственной услуги;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в)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г) отсутствие обоснованных жалоб со стороны заявителей по результатам предоставления государственной услуги;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д) 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технологий.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Продолжительность одного взаимодействия заявителя с должностным лицом Министерства просвещения Приднестровской Молдавской Республики при предоставлении государственной услуги не превышает 15 (пятнадцати) минут.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21. Состав и последовательность административных процедур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lastRenderedPageBreak/>
        <w:t>30. Предоставление государственной услуги (согласно блок-схеме предоставления государственной услуги, определенной в Приложении к настоящему Регламенту) включает в себя следующие административные процедуры: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а) прием и регистрация представленных в уполномоченный орган документов;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б) рассмотрение представленных в уполномоченный орган документов и принятие решения о результате предоставления государственной услуги;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в) предоставление (отказ в предоставлении) государственной услуги.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31. Выполнение административных действий в рамках предоставления государственной услуги осуществляется должностными лицами уполномоченного органа в соответствии с установленным распределением должностных обязанностей.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22. Прием и регистрация представленных в уполномоченный орган документов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32. Основанием для начала процедуры приема, проверки и регистрации заявления и документов является поступившее в уполномоченный орган заявление с приложением документов (далее вместе - документы).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Документы в бумажном виде могут быть представлены заявителем лично.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33. Должностное лицо уполномоченного органа осуществляет прием и регистрацию документов в течение 1 (одного) рабочего дня.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34. Заявление о выдаче дубликата аттестата доцента или профессора также подлежит регистрации должностным лицом уполномоченного органа.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23. Рассмотрение представленных в уполномоченный орган документов и принятие решения о результате предоставления государственной услуги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35. Основанием для начала административной процедуры, предусмотренной подпунктом б) пункта 31 настоящего Регламента, является получение должностными лицами представленного в уполномоченный орган аттестационного дела.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36. В рамках рассмотрения представленных документов должностными лицами уполномоченного органа осуществляется проверка на предмет наличия (отсутствия) оснований для отказа в предоставлении государственной услуги.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24. Предоставление государственной услуги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37. В случае если установлено отсутствие оснований для отказа в предоставлении государственной услуги, Комиссией Министерства просвещения Приднестровской Молдавской Республики по присвоению ученых званий в Приднестровской Молдавской Республике (далее - Комиссия) принимается решение о присвоении ученого звания.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38. В соответствии с принятым Комиссией решением Министерством просвещения Приднестровской Молдавской Республики издается распорядительный акт, на основании которого заявителю выдается аттестат о присвоении ученого звания.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39. Распорядительный акт Министерства просвещения Приднестровской Молдавской Республики размещается на официальном сайте в течение 10 (десяти) рабочих дней после его издания.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40. Аттестат доцента или профессора оформляется на основании решения Комиссии о присвоении лицу ученого звания с указанием даты и номера решения, подписывается председателем Комиссии (или его заместителем) и ученым секретарем Комиссии.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41. Аттестат доцента или профессора выдается ученым секретарем Комиссии лично соискателю или уполномоченному представителю организации, где работает соискатель.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42. При утрате аттестата о присвоении ученого звания выдается его дубликат.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25. Отказ в предоставлении государственной услуги (при установлении оснований для отказа в предоставлении государственной услуги)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43. В случае если установлены основания для отказа в присвоении ученого звания, Комиссия принимает решение об отказе в предоставлении государственной услуги.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44. В соответствии с принятым Комиссией решением Министерством просвещения Приднестровской Молдавской Республики издается распорядительный акт об отказе в присвоении ученого звания.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lastRenderedPageBreak/>
        <w:t>45. Распорядительный акт Министерства просвещения Приднестровской Молдавской Республики размещается на официальном сайте в течение 10 (десяти) рабочих дней после его издания.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46. Решение об отказе в предоставлении государственной услуги, а также документы, представленные в уполномоченный орган для предоставления государственной услуги, подлежат выдаче заявителю.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47. При отказе в присвоении ученого звания повторное представление соискателя ученого звания к присвоению ученого звания может быть осуществлено не ранее чем через 1 (один) год со дня принятия решения об отказе ему в присвоении ученого звания.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26. Особенности предоставления государственной услуги в виде электронного документа с использованием Портала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48. Предоставление государственной услуги в виде электронного документа с использованием Портала настоящим Регламентом не предусмотрено.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27. Особенности предоставления государственной услуги в виде бумажного документа путем направления электронного запроса посредством Портала.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49. Предоставление государственной услуги в виде бумажного документа путем направления электронного запроса посредством Портала настоящим Регламентом не предусмотрено.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Раздел 4. Формы контроля за предоставлением государственной услуги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28. Порядок осуществления текущего контроля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50. Контроль исполнения установленных настоящим Регламентом административных процедур осуществляется должностными лицами уполномоченного органа, ответственными за организацию работы по предоставлению государственной услуги.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51. Текущий контроль за полнотой и качеством предоставления государственной услуги, за соблюдением должностными лицами уполномоченного органа, участвующими в предоставлении государственной услуги, положений настоящего Регламента и иных нормативных правовых актов, устанавливающих требования к предоставлению государственной услуги (далее - контроль), осуществляется должностными лицами уполномоченного органа, ответственными за организацию работы по предоставлению государственной услуги.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29.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52. Плановые и внеплановые проверки проводятся на основании приказов Министерства просвещения Приднестровской Молдавской Республики.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53. 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30. Ответственность должностных лиц уполномоченного органа за решения и действия (бездействие), принимаемые (осуществляемые) ими в ходе предоставления государственной услуги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54. Должностные лица уполномоченного органа,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55. Ответственность должностных лиц уполномоченного органа, участвующих в предоставлении государственной услуги, устанавливается в их должностных регламентах в соответствии с требованиями законодательных и иных нормативных правовых актов Приднестровской Молдавской Республики.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31. Положения, характеризующие требования к порядку и формам контроля за предоставлением государственной услуги</w:t>
      </w:r>
    </w:p>
    <w:p w:rsidR="00F379B9" w:rsidRP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lastRenderedPageBreak/>
        <w:t>56. Контроль за предоставлением государственной услуги, в том числе со стороны заявителей,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заявителями,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и его должностных лиц.</w:t>
      </w:r>
    </w:p>
    <w:p w:rsidR="00F379B9" w:rsidRDefault="00F379B9" w:rsidP="00F379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57. Периодичность осуществления контроля устанавливается руководителем уполномоченного органа.</w:t>
      </w:r>
    </w:p>
    <w:p w:rsidR="00A01873" w:rsidRDefault="00A01873" w:rsidP="00F379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1"/>
          <w:szCs w:val="21"/>
        </w:rPr>
      </w:pPr>
    </w:p>
    <w:p w:rsidR="00A01873" w:rsidRPr="00A01873" w:rsidRDefault="00A01873" w:rsidP="00A01873">
      <w:pPr>
        <w:pStyle w:val="a3"/>
        <w:spacing w:after="0"/>
        <w:jc w:val="center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Раздел 5. Досудебный (внесудебный) порядок обжалования решений и действий (бездействия) органа, предоставляющего государственную услугу, и (или) его должностного лица, предоставляющего государственную услугу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jc w:val="center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32. Информация для заявителя о его праве подать жалобу (претензию) на решения и (или) действия (бездействие) органа и (или) его должностных лиц при предоставлении государственной услуги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58. Заявитель имеет право подать жалобу (претензию) на решения и (или) действия (бездействие) уполномоченного органа, должностного лица уполномоченного органа либо государственного гражданского служащего при предоставлении государственной услуги (далее - жалоба (претензия)).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jc w:val="center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33. Предмет жалобы (претензии)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59. Предметом жалобы (претензии) являются решения и (или) действия (бездействие) органа, предоставляющего государственную услугу, его должностных лиц, работников организаций, участвующих в предоставлении государственной услуги, которые, по мнению заявителя, нарушают его права, свободы и законные интересы.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60. Заявитель имеет право обратиться в письменной форме с жалобой (претензией) на решения и (или) действия (бездействие) должностных лиц, участвующих в предоставлении государственной услуги, в том числе, в следующих случаях: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а) нарушение срока регистрации запроса о предоставлении государственной услуги;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б) нарушение срока предоставления государственной услуги;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в) требование у заявителя предоставления документов и (или) информации или осуществления действий, не предусмотренных настоящим Регламентом;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г) отказ в приеме у заявителя документов, предоставление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д) отказ в предоставлении государственной услуги 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е) истребование у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ж) отказ органа, предоставляющего государственную услугу, его должностных лиц, работников организаций, участвующих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з) нарушение срока или порядка выдачи документов по результатам предоставления государственной услуги;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lastRenderedPageBreak/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к) 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jc w:val="center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34.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61. Жалоба (претензия) на решения и (или) действия (бездействие) должностных лиц органа, предоставляющего государственную услугу, подается руководителю данного органа.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Жалоба (претензия) на решения и (или) действия (бездействие) органа, предоставляющего государственную услугу, его руководителя, подается в вышестоящий орган, вышестоящему должностному лицу, соответственно, в непосредственном ведении (подчинении) которого находится данный орган, руководитель.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62. 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Жалоба (претензия) на решения и (или) действия (бездействие) работников организаций, участвующих в предоставлении государственной услуги, подается руководителям этих организаций.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jc w:val="center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35. Порядок подачи и рассмотрения жалобы (претензии)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63. Основанием для начала процедуры досудебного (внесудебного) обжалования является поступление в органы, указанные в пункте 61 настоящего Регламента, жалобы (претензии) от заявителя в письменной форме на бумажном носителе или в электронной форме на официальный сайт.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64. В жалобе (претензии) должны содержаться следующие сведения: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а) фамилия, имя, отчество (последнее – 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б) наименование органа, предоставляющего государственную услугу, организации, участвующей в предоставлении государственной услуги, фамилия, имя, отчество (последнее – при наличии) их должностного лица, работника, решения и (или) действия (бездействие) которых обжалуются;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в) сведения об обжалуемых решениях и (или) действиях (бездействии) органа, предоставляющего государственную услугу, его должностного лица, работника организации, участвующей в предоставлении государственной услуги;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г) доводы, на основании которых заявитель не согласен с решениями и (или) действиями (бездействием) органа, предоставляющего государственную услугу, его должностного лица, работника организации, участвующей в предоставлении государственной услуги;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д) личная подпись заявителя и дата.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 xml:space="preserve">Личная подпись заявителя не является обязательной в случаях, когда обращение заявителя направлено в порядке, предусмотренном формой подачи жалобы (претензии), установленной на </w:t>
      </w:r>
      <w:r w:rsidRPr="00A01873">
        <w:rPr>
          <w:color w:val="333333"/>
          <w:sz w:val="21"/>
          <w:szCs w:val="21"/>
        </w:rPr>
        <w:lastRenderedPageBreak/>
        <w:t>официальном сайте органа, предоставляющего государственную услугу, организации, участвующей в предоставлении государственной услуги.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jc w:val="center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36. Сроки рассмотрения жалобы (претензии)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65. Поступившая жалоба (претензия) подлежит рассмотрению не позднее 15 (пятнадцати) рабочих дней со дня ее регистрации.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В случае обжалования отказа органа, предоставляющего государственную услугу, организации, участвующей в предоставлении государственной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2 (двух) рабочих дней со дня ее регистрации.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66. В случае если в жалобе (претензии) отсутствуют сведения, указанные в пункте 64 настоящего Регламента, ответ на жалобу (претензию) не дается, о чем сообщается заявителю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Основания оставления жалобы (претензии) без рассмотрения: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а) в жалобе (претензии) содержатся нецензурные либо оскорбительные выражения, угрозы жизни, здоровью и имуществу должностного лица органа, предоставляющего государственную услугу, работника организации, участвующей в предоставлении государственной услуги, а также членов их семей. В данном случае заявителю сообщается о недопустимости злоупотребления правом;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руководителю организации, участвующей в предоставлении государственных услуг. В случае поступления такой жалобы (претензии) заявителю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в) по вопросам, содержащимся в жалобе (претензии), имеется вступившее в законную силу судебное решение;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г) подача жалобы (претензии) лицом, полномочия которого не подтверждены в порядке, установленном действующим законодательством Приднестровской Молдавской Республики;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При наличии хотя бы одного из оснований, указанных в части второй настоящего пункта, жалоба (претензия) оставляется без рассмотрения, о чем в течение 3 (трех) рабочих дней со дня регистрации жалобы (претензии), сообщается заявителю.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jc w:val="center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37.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lastRenderedPageBreak/>
        <w:t>67. Основания для приостановления рассмотрения жалобы (претензии) действующим законодательством Приднестровской Молдавской Республики не предусмотрены.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jc w:val="center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38. Результат рассмотрения жалобы (претензии)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68. По результатам рассмотрения жалобы (претензии) принимается одно из следующих решений: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б) об отказе в удовлетворении жалобы (претензии).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jc w:val="center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39. Порядок информирования заявителя о результатах рассмотрения жалобы (претензии)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69. Не позднее дня, следующего за днем принятия решения, указанного в пункте 68 настоящего Регламента, заявителю направляется мотивированный ответ о результатах рассмотрения жалобы (претензии).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Ответ заявителю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70. В случае признания жалобы (претензии) подлежащей удовлетворению в ответе заявителю, указанном в пункте 69 настоящего Регламента, дается информация о действиях, осуществляемых органом, предоставляющим государственную услугу, организацией, участвующей в предоставлении государственной услуги,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71. В случае признания жалобы (претензии) не подлежащей удовлетворению в ответе заявителю, указанном в пункте 69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72.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jc w:val="center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40. Порядок обжалования решения по жалобе (претензии)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73. Решение по жалобе (претензии) может быть обжаловано в судебном порядке.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41. Право заявителя на получение информации и документов, необходимых для обоснования и рассмотрения жалобы (претензии)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74. При рассмотрении жалобы (претензии) заявитель имеет право обращаться с просьбой об истребовании информации и (или) документов, необходимых для обоснования и рассмотрения жалобы (претензии).</w:t>
      </w:r>
    </w:p>
    <w:p w:rsidR="00A01873" w:rsidRPr="00A01873" w:rsidRDefault="00A01873" w:rsidP="00A01873">
      <w:pPr>
        <w:pStyle w:val="a3"/>
        <w:spacing w:before="0" w:beforeAutospacing="0" w:after="0"/>
        <w:ind w:firstLine="426"/>
        <w:jc w:val="center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42. Способы информирования заявителей о порядке подачи и рассмотрения жалобы (претензии)</w:t>
      </w:r>
    </w:p>
    <w:p w:rsidR="00F379B9" w:rsidRPr="00F379B9" w:rsidRDefault="00A01873" w:rsidP="00A01873">
      <w:pPr>
        <w:pStyle w:val="a3"/>
        <w:spacing w:before="0" w:beforeAutospacing="0" w:after="0"/>
        <w:ind w:firstLine="426"/>
        <w:rPr>
          <w:color w:val="333333"/>
          <w:sz w:val="21"/>
          <w:szCs w:val="21"/>
        </w:rPr>
      </w:pPr>
      <w:r w:rsidRPr="00A01873">
        <w:rPr>
          <w:color w:val="333333"/>
          <w:sz w:val="21"/>
          <w:szCs w:val="21"/>
        </w:rPr>
        <w:t>75. Информирование заявителей о порядке обжалования решений и (или) действий (бездействия) должностных лиц уполномоченного органа, предоставляющего государственную услугу, обеспечивается посредством размещения информации на Портале и на официальном сайте.</w:t>
      </w:r>
    </w:p>
    <w:p w:rsidR="00F379B9" w:rsidRPr="00F379B9" w:rsidRDefault="00F379B9" w:rsidP="00A01873">
      <w:pPr>
        <w:pStyle w:val="a3"/>
        <w:shd w:val="clear" w:color="auto" w:fill="FFFFFF"/>
        <w:spacing w:before="0" w:beforeAutospacing="0" w:after="0" w:afterAutospacing="0"/>
        <w:ind w:firstLine="482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lastRenderedPageBreak/>
        <w:t>Приложение к Регламенту предоставления</w:t>
      </w:r>
    </w:p>
    <w:p w:rsidR="00F379B9" w:rsidRPr="00F379B9" w:rsidRDefault="00F379B9" w:rsidP="00A01873">
      <w:pPr>
        <w:pStyle w:val="a3"/>
        <w:shd w:val="clear" w:color="auto" w:fill="FFFFFF"/>
        <w:spacing w:before="0" w:beforeAutospacing="0" w:after="0" w:afterAutospacing="0"/>
        <w:ind w:firstLine="482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Министерством просвещения</w:t>
      </w:r>
    </w:p>
    <w:p w:rsidR="00F379B9" w:rsidRPr="00F379B9" w:rsidRDefault="00F379B9" w:rsidP="00A01873">
      <w:pPr>
        <w:pStyle w:val="a3"/>
        <w:shd w:val="clear" w:color="auto" w:fill="FFFFFF"/>
        <w:spacing w:before="0" w:beforeAutospacing="0" w:after="0" w:afterAutospacing="0"/>
        <w:ind w:firstLine="482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П</w:t>
      </w:r>
      <w:bookmarkStart w:id="0" w:name="_GoBack"/>
      <w:bookmarkEnd w:id="0"/>
      <w:r w:rsidRPr="00F379B9">
        <w:rPr>
          <w:color w:val="333333"/>
          <w:sz w:val="21"/>
          <w:szCs w:val="21"/>
        </w:rPr>
        <w:t>риднестровской Молдавской Республики</w:t>
      </w:r>
    </w:p>
    <w:p w:rsidR="00F379B9" w:rsidRPr="00F379B9" w:rsidRDefault="00F379B9" w:rsidP="00A01873">
      <w:pPr>
        <w:pStyle w:val="a3"/>
        <w:shd w:val="clear" w:color="auto" w:fill="FFFFFF"/>
        <w:spacing w:before="0" w:beforeAutospacing="0" w:after="0" w:afterAutospacing="0"/>
        <w:ind w:firstLine="482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государственной услуги «Присвоение</w:t>
      </w:r>
    </w:p>
    <w:p w:rsidR="00A01873" w:rsidRDefault="00F379B9" w:rsidP="00A01873">
      <w:pPr>
        <w:pStyle w:val="a3"/>
        <w:shd w:val="clear" w:color="auto" w:fill="FFFFFF"/>
        <w:spacing w:before="0" w:beforeAutospacing="0" w:after="0" w:afterAutospacing="0"/>
        <w:ind w:firstLine="482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ученых званий научным работникам»</w:t>
      </w:r>
    </w:p>
    <w:p w:rsidR="00F379B9" w:rsidRPr="00F379B9" w:rsidRDefault="00F379B9" w:rsidP="00A01873">
      <w:pPr>
        <w:pStyle w:val="a3"/>
        <w:shd w:val="clear" w:color="auto" w:fill="FFFFFF"/>
        <w:spacing w:before="0" w:beforeAutospacing="0" w:after="0" w:afterAutospacing="0"/>
        <w:ind w:firstLine="4820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от 25 декабря 2018 года № 1190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 w:rsidRPr="00F379B9">
        <w:rPr>
          <w:color w:val="333333"/>
          <w:sz w:val="21"/>
          <w:szCs w:val="21"/>
        </w:rPr>
        <w:t>Блок-схема предоставления государственной услуги</w:t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80096D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drawing>
          <wp:inline distT="0" distB="0" distL="0" distR="0">
            <wp:extent cx="4990476" cy="5161905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5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1"/>
          <w:szCs w:val="21"/>
        </w:rPr>
      </w:pPr>
    </w:p>
    <w:p w:rsidR="00F379B9" w:rsidRDefault="00F379B9" w:rsidP="00F379B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804822" w:rsidRPr="00F379B9" w:rsidRDefault="00804822">
      <w:pPr>
        <w:rPr>
          <w:rFonts w:ascii="Times New Roman" w:hAnsi="Times New Roman" w:cs="Times New Roman"/>
        </w:rPr>
      </w:pPr>
    </w:p>
    <w:sectPr w:rsidR="00804822" w:rsidRPr="00F3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43"/>
    <w:rsid w:val="0080096D"/>
    <w:rsid w:val="00804822"/>
    <w:rsid w:val="00A01873"/>
    <w:rsid w:val="00C7351C"/>
    <w:rsid w:val="00F379B9"/>
    <w:rsid w:val="00F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3F20F-6230-4594-BF78-C5192784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6016</Words>
  <Characters>34294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3</cp:revision>
  <dcterms:created xsi:type="dcterms:W3CDTF">2024-07-02T11:56:00Z</dcterms:created>
  <dcterms:modified xsi:type="dcterms:W3CDTF">2024-07-02T12:25:00Z</dcterms:modified>
</cp:coreProperties>
</file>