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055" w:rsidRPr="000E5055" w:rsidRDefault="000E5055" w:rsidP="000E5055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5055">
        <w:rPr>
          <w:rFonts w:ascii="Times New Roman" w:hAnsi="Times New Roman" w:cs="Times New Roman"/>
          <w:color w:val="000000" w:themeColor="text1"/>
          <w:sz w:val="24"/>
          <w:szCs w:val="24"/>
        </w:rPr>
        <w:t>Приказ</w:t>
      </w:r>
    </w:p>
    <w:p w:rsidR="000E5055" w:rsidRPr="000E5055" w:rsidRDefault="000E5055" w:rsidP="000E5055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5055">
        <w:rPr>
          <w:rFonts w:ascii="Times New Roman" w:hAnsi="Times New Roman" w:cs="Times New Roman"/>
          <w:color w:val="000000" w:themeColor="text1"/>
          <w:sz w:val="24"/>
          <w:szCs w:val="24"/>
        </w:rPr>
        <w:t>Министерства просвещения</w:t>
      </w:r>
    </w:p>
    <w:p w:rsidR="000E5055" w:rsidRPr="000E5055" w:rsidRDefault="000E5055" w:rsidP="000E5055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5055">
        <w:rPr>
          <w:rFonts w:ascii="Times New Roman" w:hAnsi="Times New Roman" w:cs="Times New Roman"/>
          <w:color w:val="000000" w:themeColor="text1"/>
          <w:sz w:val="24"/>
          <w:szCs w:val="24"/>
        </w:rPr>
        <w:t>Приднестровской Молдавской Республики</w:t>
      </w:r>
    </w:p>
    <w:p w:rsidR="000E5055" w:rsidRPr="000E5055" w:rsidRDefault="000E5055" w:rsidP="000E5055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E5055" w:rsidRPr="000E5055" w:rsidRDefault="000E5055" w:rsidP="000E5055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5055">
        <w:rPr>
          <w:rFonts w:ascii="Times New Roman" w:hAnsi="Times New Roman" w:cs="Times New Roman"/>
          <w:color w:val="000000" w:themeColor="text1"/>
          <w:sz w:val="24"/>
          <w:szCs w:val="24"/>
        </w:rPr>
        <w:t>16 июля 2020 года</w:t>
      </w:r>
      <w:r w:rsidRPr="000E505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E505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E505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E505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E505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E505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E505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E505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E505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№ 680</w:t>
      </w:r>
    </w:p>
    <w:p w:rsidR="000E5055" w:rsidRPr="000E5055" w:rsidRDefault="000E5055" w:rsidP="000E5055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50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утверждении </w:t>
      </w:r>
    </w:p>
    <w:p w:rsidR="006C5259" w:rsidRPr="000E5055" w:rsidRDefault="000E5055" w:rsidP="000E5055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5055">
        <w:rPr>
          <w:rFonts w:ascii="Times New Roman" w:hAnsi="Times New Roman" w:cs="Times New Roman"/>
          <w:color w:val="000000" w:themeColor="text1"/>
          <w:sz w:val="24"/>
          <w:szCs w:val="24"/>
        </w:rPr>
        <w:t>Положения о порядке организации и осуществления образовательной деятельности по дополнительным профессиональным образовательным программам</w:t>
      </w:r>
    </w:p>
    <w:p w:rsidR="000E5055" w:rsidRPr="000E5055" w:rsidRDefault="000E5055" w:rsidP="000E5055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E5055" w:rsidRPr="000E5055" w:rsidRDefault="000E5055" w:rsidP="000E5055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E505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Текст нижеприведенной редакции подготовлен с учётом</w:t>
      </w:r>
    </w:p>
    <w:p w:rsidR="00BE0BC5" w:rsidRDefault="000E5055" w:rsidP="00BE0BC5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E505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изменений от 8 февраля 2022 № 110</w:t>
      </w:r>
      <w:r w:rsidR="00BE0BC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</w:p>
    <w:p w:rsidR="000E5055" w:rsidRPr="000E5055" w:rsidRDefault="00BE0BC5" w:rsidP="00BE0BC5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от </w:t>
      </w:r>
      <w:r w:rsidRPr="00BE0BC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12 июня 2025 </w:t>
      </w:r>
      <w:bookmarkStart w:id="0" w:name="_GoBack"/>
      <w:bookmarkEnd w:id="0"/>
      <w:r w:rsidRPr="00BE0BC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№ 517</w:t>
      </w:r>
    </w:p>
    <w:p w:rsidR="000E5055" w:rsidRPr="000E5055" w:rsidRDefault="000E5055" w:rsidP="000E5055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0E5055" w:rsidRPr="000E5055" w:rsidRDefault="000E5055" w:rsidP="000E5055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000000" w:themeColor="text1"/>
        </w:rPr>
      </w:pPr>
      <w:r w:rsidRPr="000E5055">
        <w:rPr>
          <w:color w:val="000000" w:themeColor="text1"/>
        </w:rPr>
        <w:t>В соответствии с Законом Приднестровской Молдавской Республики от 27 июня 2003 года № 294-З-III «Об образовании» (САЗ 03-26) в действующей редакции, Законом Приднестровской Молдавской Республики от 12 января 2017 года № 17-З-VI «О безопасности дорожного движения» (САЗ 17-3) в действующей редакции, Постановлением Правительства Приднестровской Молдавской Республики от 26 мая 2017 года № 113 «Об утверждении Положения, структуры и предельной штатной численности Министерства просвещения Приднестровской Молдавской Республики» (САЗ 17-23) с изменениями и дополнениями, внесенными постановлениями Правительства Приднестровской Молдавской Республики от 9 ноября 2017 года № 307 (САЗ 17-46), от 25 января 2018 года № 22 (САЗ 18-5), от 10 сентября 2018 года № 306 (САЗ 18-37), от 23 октября 2019 года № 380 (САЗ 19-41), от 6 апреля 2020 года № 102 (САЗ 20-15), в целях определения механизма реализации дополнительных профессиональных образовательных программ, приказываю:</w:t>
      </w:r>
    </w:p>
    <w:p w:rsidR="000E5055" w:rsidRPr="000E5055" w:rsidRDefault="000E5055" w:rsidP="000E5055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000000" w:themeColor="text1"/>
        </w:rPr>
      </w:pPr>
      <w:r w:rsidRPr="000E5055">
        <w:rPr>
          <w:color w:val="000000" w:themeColor="text1"/>
        </w:rPr>
        <w:t>1. Утвердить Положение о порядке организации и осуществления образовательной деятельности по дополнительным профессиональным образовательным программам согласно Приложению к настоящему Приказу.</w:t>
      </w:r>
    </w:p>
    <w:p w:rsidR="000E5055" w:rsidRPr="000E5055" w:rsidRDefault="000E5055" w:rsidP="000E5055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000000" w:themeColor="text1"/>
        </w:rPr>
      </w:pPr>
      <w:r w:rsidRPr="000E5055">
        <w:rPr>
          <w:color w:val="000000" w:themeColor="text1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 w:rsidR="000E5055" w:rsidRPr="000E5055" w:rsidRDefault="000E5055" w:rsidP="000E5055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000000" w:themeColor="text1"/>
        </w:rPr>
      </w:pPr>
      <w:r w:rsidRPr="000E5055">
        <w:rPr>
          <w:color w:val="000000" w:themeColor="text1"/>
        </w:rPr>
        <w:t>3. Признать утратившим силу Приказ Министерства просвещения Приднестровской Молдавской Республики от 19 октября 2015 года № 1162 «Об утверждении Положения о порядке организации и осуществления образовательной деятельности по дополнительным профессиональным образовательным программам» (регистрационный № 7346 от 21 января 2016 года) (САЗ 16-3) с изменениями, внесенными приказами Министерства просвещения Приднестровской Молдавской Республики от 24 ноября 2017 года № 1295 (регистрационный № 8057 от 18 декабря 2017 года) (САЗ 17-52), от 27 февраля 2019 года № 128 (регистрационный № 8764 от 1 апреля 2019 года) (САЗ 19-13).</w:t>
      </w:r>
    </w:p>
    <w:p w:rsidR="000E5055" w:rsidRPr="000E5055" w:rsidRDefault="000E5055" w:rsidP="000E5055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000000" w:themeColor="text1"/>
        </w:rPr>
      </w:pPr>
      <w:r w:rsidRPr="000E5055">
        <w:rPr>
          <w:color w:val="000000" w:themeColor="text1"/>
        </w:rPr>
        <w:t>4. Контроль за исполнением настоящего Приказа возложить на начальника Управления профессионального образования Главного управления науки и инновационной деятельности Министерства просвещения Приднестровской Молдавской Республики.</w:t>
      </w:r>
    </w:p>
    <w:p w:rsidR="000E5055" w:rsidRPr="000E5055" w:rsidRDefault="000E5055" w:rsidP="000E5055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000000" w:themeColor="text1"/>
        </w:rPr>
      </w:pPr>
      <w:r w:rsidRPr="000E5055">
        <w:rPr>
          <w:color w:val="000000" w:themeColor="text1"/>
        </w:rPr>
        <w:t>5. Настоящий Приказ вступает в силу с 1 августа 2021 года.</w:t>
      </w:r>
    </w:p>
    <w:p w:rsidR="000E5055" w:rsidRPr="000E5055" w:rsidRDefault="000E5055" w:rsidP="000E5055">
      <w:pPr>
        <w:pStyle w:val="a3"/>
        <w:shd w:val="clear" w:color="auto" w:fill="FFFFFF"/>
        <w:spacing w:before="0" w:beforeAutospacing="0" w:after="150" w:afterAutospacing="0"/>
        <w:ind w:firstLine="360"/>
        <w:rPr>
          <w:bCs/>
          <w:color w:val="000000" w:themeColor="text1"/>
        </w:rPr>
      </w:pPr>
      <w:r w:rsidRPr="000E5055">
        <w:rPr>
          <w:bCs/>
          <w:color w:val="000000" w:themeColor="text1"/>
        </w:rPr>
        <w:t>Министр                                                                                                               А. </w:t>
      </w:r>
      <w:proofErr w:type="spellStart"/>
      <w:r w:rsidRPr="000E5055">
        <w:rPr>
          <w:bCs/>
          <w:color w:val="000000" w:themeColor="text1"/>
        </w:rPr>
        <w:t>Николюк</w:t>
      </w:r>
      <w:proofErr w:type="spellEnd"/>
    </w:p>
    <w:p w:rsidR="000E5055" w:rsidRDefault="000E5055" w:rsidP="000E5055">
      <w:pPr>
        <w:pStyle w:val="a3"/>
        <w:shd w:val="clear" w:color="auto" w:fill="FFFFFF"/>
        <w:spacing w:before="0" w:beforeAutospacing="0" w:after="150" w:afterAutospacing="0"/>
        <w:ind w:firstLine="360"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0E5055" w:rsidRPr="000E5055" w:rsidRDefault="000E5055" w:rsidP="000E5055">
      <w:pPr>
        <w:pStyle w:val="a3"/>
        <w:shd w:val="clear" w:color="auto" w:fill="FFFFFF"/>
        <w:spacing w:before="0" w:beforeAutospacing="0" w:after="150" w:afterAutospacing="0"/>
        <w:ind w:firstLine="360"/>
        <w:rPr>
          <w:color w:val="000000" w:themeColor="text1"/>
        </w:rPr>
      </w:pPr>
    </w:p>
    <w:p w:rsidR="000E5055" w:rsidRPr="000E5055" w:rsidRDefault="000E5055" w:rsidP="000E5055">
      <w:pPr>
        <w:pStyle w:val="a3"/>
        <w:shd w:val="clear" w:color="auto" w:fill="FFFFFF"/>
        <w:tabs>
          <w:tab w:val="left" w:pos="5245"/>
        </w:tabs>
        <w:spacing w:before="0" w:beforeAutospacing="0" w:after="0" w:afterAutospacing="0"/>
        <w:ind w:left="3969" w:right="566"/>
        <w:rPr>
          <w:color w:val="000000" w:themeColor="text1"/>
        </w:rPr>
      </w:pPr>
      <w:r w:rsidRPr="000E5055">
        <w:rPr>
          <w:color w:val="000000" w:themeColor="text1"/>
        </w:rPr>
        <w:t>Приложение</w:t>
      </w:r>
    </w:p>
    <w:p w:rsidR="000E5055" w:rsidRPr="000E5055" w:rsidRDefault="000E5055" w:rsidP="000E5055">
      <w:pPr>
        <w:pStyle w:val="a3"/>
        <w:shd w:val="clear" w:color="auto" w:fill="FFFFFF"/>
        <w:tabs>
          <w:tab w:val="left" w:pos="5245"/>
        </w:tabs>
        <w:spacing w:before="0" w:beforeAutospacing="0" w:after="0" w:afterAutospacing="0"/>
        <w:ind w:left="3969" w:right="566"/>
        <w:rPr>
          <w:color w:val="000000" w:themeColor="text1"/>
        </w:rPr>
      </w:pPr>
      <w:r w:rsidRPr="000E5055">
        <w:rPr>
          <w:color w:val="000000" w:themeColor="text1"/>
        </w:rPr>
        <w:t>к Приказу Министерства просвещения</w:t>
      </w:r>
    </w:p>
    <w:p w:rsidR="000E5055" w:rsidRPr="000E5055" w:rsidRDefault="000E5055" w:rsidP="000E5055">
      <w:pPr>
        <w:pStyle w:val="a3"/>
        <w:shd w:val="clear" w:color="auto" w:fill="FFFFFF"/>
        <w:tabs>
          <w:tab w:val="left" w:pos="5245"/>
        </w:tabs>
        <w:spacing w:before="0" w:beforeAutospacing="0" w:after="0" w:afterAutospacing="0"/>
        <w:ind w:left="3969" w:right="566"/>
        <w:rPr>
          <w:color w:val="000000" w:themeColor="text1"/>
        </w:rPr>
      </w:pPr>
      <w:r w:rsidRPr="000E5055">
        <w:rPr>
          <w:color w:val="000000" w:themeColor="text1"/>
        </w:rPr>
        <w:t>Приднестровской Молдавской Республики</w:t>
      </w:r>
    </w:p>
    <w:p w:rsidR="000E5055" w:rsidRPr="000E5055" w:rsidRDefault="000E5055" w:rsidP="000E5055">
      <w:pPr>
        <w:pStyle w:val="a3"/>
        <w:shd w:val="clear" w:color="auto" w:fill="FFFFFF"/>
        <w:tabs>
          <w:tab w:val="left" w:pos="5245"/>
        </w:tabs>
        <w:spacing w:before="0" w:beforeAutospacing="0" w:after="0" w:afterAutospacing="0"/>
        <w:ind w:left="3969" w:right="566"/>
        <w:rPr>
          <w:color w:val="000000" w:themeColor="text1"/>
        </w:rPr>
      </w:pPr>
      <w:r w:rsidRPr="000E5055">
        <w:rPr>
          <w:color w:val="000000" w:themeColor="text1"/>
        </w:rPr>
        <w:t>от 16 июля 2020 г. № 680</w:t>
      </w:r>
    </w:p>
    <w:p w:rsidR="000E5055" w:rsidRPr="000E5055" w:rsidRDefault="000E5055" w:rsidP="000E5055">
      <w:pPr>
        <w:pStyle w:val="a3"/>
        <w:shd w:val="clear" w:color="auto" w:fill="FFFFFF"/>
        <w:spacing w:before="0" w:beforeAutospacing="0" w:after="150" w:afterAutospacing="0"/>
        <w:ind w:firstLine="360"/>
        <w:jc w:val="center"/>
        <w:rPr>
          <w:color w:val="000000" w:themeColor="text1"/>
        </w:rPr>
      </w:pPr>
    </w:p>
    <w:p w:rsidR="000E5055" w:rsidRPr="000E5055" w:rsidRDefault="000E5055" w:rsidP="000E5055">
      <w:pPr>
        <w:pStyle w:val="a3"/>
        <w:shd w:val="clear" w:color="auto" w:fill="FFFFFF"/>
        <w:spacing w:before="0" w:beforeAutospacing="0" w:after="150" w:afterAutospacing="0"/>
        <w:ind w:firstLine="360"/>
        <w:jc w:val="center"/>
        <w:rPr>
          <w:color w:val="000000" w:themeColor="text1"/>
        </w:rPr>
      </w:pPr>
      <w:r w:rsidRPr="000E5055">
        <w:rPr>
          <w:color w:val="000000" w:themeColor="text1"/>
        </w:rPr>
        <w:t>Положение</w:t>
      </w:r>
    </w:p>
    <w:p w:rsidR="000E5055" w:rsidRPr="000E5055" w:rsidRDefault="000E5055" w:rsidP="000E5055">
      <w:pPr>
        <w:pStyle w:val="a3"/>
        <w:shd w:val="clear" w:color="auto" w:fill="FFFFFF"/>
        <w:spacing w:before="0" w:beforeAutospacing="0" w:after="150" w:afterAutospacing="0"/>
        <w:ind w:firstLine="360"/>
        <w:jc w:val="center"/>
        <w:rPr>
          <w:color w:val="000000" w:themeColor="text1"/>
        </w:rPr>
      </w:pPr>
      <w:r w:rsidRPr="000E5055">
        <w:rPr>
          <w:color w:val="000000" w:themeColor="text1"/>
        </w:rPr>
        <w:t>о порядке организации и осуществления образовательной деятельности по дополнительным профессиональным образовательным программам</w:t>
      </w:r>
    </w:p>
    <w:p w:rsidR="000E5055" w:rsidRPr="000E5055" w:rsidRDefault="000E5055" w:rsidP="000E5055">
      <w:pPr>
        <w:pStyle w:val="a3"/>
        <w:shd w:val="clear" w:color="auto" w:fill="FFFFFF"/>
        <w:spacing w:before="0" w:beforeAutospacing="0" w:after="150" w:afterAutospacing="0"/>
        <w:ind w:firstLine="360"/>
        <w:jc w:val="center"/>
        <w:rPr>
          <w:color w:val="000000" w:themeColor="text1"/>
        </w:rPr>
      </w:pPr>
      <w:r w:rsidRPr="000E5055">
        <w:rPr>
          <w:color w:val="000000" w:themeColor="text1"/>
        </w:rPr>
        <w:t>1. Общие положения</w:t>
      </w:r>
    </w:p>
    <w:p w:rsidR="000E5055" w:rsidRPr="000E5055" w:rsidRDefault="000E5055" w:rsidP="000E50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E5055">
        <w:rPr>
          <w:color w:val="000000" w:themeColor="text1"/>
        </w:rPr>
        <w:t>1. Настоящее Положение определяет механизм организации и осуществления образовательной деятельности по дополнительным профессиональным образовательным программам.</w:t>
      </w:r>
    </w:p>
    <w:p w:rsidR="000E5055" w:rsidRPr="000E5055" w:rsidRDefault="000E5055" w:rsidP="000E50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E5055">
        <w:rPr>
          <w:color w:val="000000" w:themeColor="text1"/>
        </w:rPr>
        <w:t>2. Дополнительные профессиональные образовательные программы могут реализовываться в организациях профессионального образования, организациях дополнительного профессионального образования, а также в иных организациях, имеющих соответствующее разрешение на осуществление данного вида деятельности (далее – организация).</w:t>
      </w:r>
    </w:p>
    <w:p w:rsidR="000E5055" w:rsidRPr="000E5055" w:rsidRDefault="000E5055" w:rsidP="000E50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E5055">
        <w:rPr>
          <w:color w:val="000000" w:themeColor="text1"/>
        </w:rPr>
        <w:t>3. К дополнительным профессиональным образовательным программам относятся:</w:t>
      </w:r>
    </w:p>
    <w:p w:rsidR="000E5055" w:rsidRPr="000E5055" w:rsidRDefault="000E5055" w:rsidP="000E50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E5055">
        <w:rPr>
          <w:color w:val="000000" w:themeColor="text1"/>
        </w:rPr>
        <w:t>а) образовательные программы повышения квалификации;</w:t>
      </w:r>
    </w:p>
    <w:p w:rsidR="000E5055" w:rsidRPr="000E5055" w:rsidRDefault="000E5055" w:rsidP="000E50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E5055">
        <w:rPr>
          <w:color w:val="000000" w:themeColor="text1"/>
        </w:rPr>
        <w:t>б) образовательные программы профессиональной переподготовки.</w:t>
      </w:r>
    </w:p>
    <w:p w:rsidR="000E5055" w:rsidRPr="000E5055" w:rsidRDefault="000E5055" w:rsidP="000E50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E5055">
        <w:rPr>
          <w:color w:val="000000" w:themeColor="text1"/>
        </w:rPr>
        <w:t>4. К освоению дополнительных профессиональных образовательных программ профессиональной переподготовки допускаются лица:</w:t>
      </w:r>
    </w:p>
    <w:p w:rsidR="000E5055" w:rsidRPr="000E5055" w:rsidRDefault="000E5055" w:rsidP="000E50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E5055">
        <w:rPr>
          <w:color w:val="000000" w:themeColor="text1"/>
        </w:rPr>
        <w:t>а) имеющие начальное профессиональное образование, и (или) среднее профессиональное образование, и (или) высшее профессиональное образование;</w:t>
      </w:r>
    </w:p>
    <w:p w:rsidR="000E5055" w:rsidRPr="000E5055" w:rsidRDefault="000E5055" w:rsidP="000E50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E5055">
        <w:rPr>
          <w:color w:val="000000" w:themeColor="text1"/>
        </w:rPr>
        <w:t>б) получающие начальное профессиональное образование, и (или) среднее профессиональное образование, и (или) высшее профессиональное образование.</w:t>
      </w:r>
    </w:p>
    <w:p w:rsidR="000E5055" w:rsidRPr="000E5055" w:rsidRDefault="000E5055" w:rsidP="000E50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E5055">
        <w:rPr>
          <w:color w:val="000000" w:themeColor="text1"/>
        </w:rPr>
        <w:t>5. Содержание дополнительной профессиональной образовательной программы повышения квалификации направлено на совершенствование профессиональной компетентности в пределах соответствующего уровня профессионального образования.</w:t>
      </w:r>
    </w:p>
    <w:p w:rsidR="000E5055" w:rsidRDefault="000E5055" w:rsidP="000E50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E5055">
        <w:rPr>
          <w:color w:val="000000" w:themeColor="text1"/>
        </w:rPr>
        <w:t>6. Содержание дополнительной профессиональной образовательной программы профессиональной переподготовки направлено на получение компетенции, необходимой для выполнения нового вида профессиональной деятельности, приобретение новой квалификации.</w:t>
      </w:r>
    </w:p>
    <w:p w:rsidR="000E5055" w:rsidRPr="000E5055" w:rsidRDefault="000E5055" w:rsidP="000E50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E5055">
        <w:rPr>
          <w:color w:val="000000" w:themeColor="text1"/>
        </w:rPr>
        <w:t>7. Уровень образования лиц, осваивающих дополнительные профессиональные образовательные программы профессиональной переподготовки, должен быть не ниже уровня образования, требуемого для нового вида профессиональной деятельности.</w:t>
      </w:r>
    </w:p>
    <w:p w:rsidR="000E5055" w:rsidRPr="000E5055" w:rsidRDefault="000E5055" w:rsidP="000E50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E5055">
        <w:rPr>
          <w:color w:val="000000" w:themeColor="text1"/>
        </w:rPr>
        <w:t>8. Обучение по дополнительным профессиональным образовательным программам может осуществляться как за счет средств республиканского и (или) муниципального бюджетов, так и за счет средств юридических и физических лиц.</w:t>
      </w:r>
    </w:p>
    <w:p w:rsidR="000E5055" w:rsidRPr="000E5055" w:rsidRDefault="000E5055" w:rsidP="000E50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E5055">
        <w:rPr>
          <w:color w:val="000000" w:themeColor="text1"/>
        </w:rPr>
        <w:t>9. Порядок приема граждан на обучение по дополнительным профессиональным образовательным программам (далее - слушатели) определяется учредителем организации и закрепляется в её Уставе.</w:t>
      </w:r>
    </w:p>
    <w:p w:rsidR="000E5055" w:rsidRPr="000E5055" w:rsidRDefault="000E5055" w:rsidP="000E50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E5055">
        <w:rPr>
          <w:color w:val="000000" w:themeColor="text1"/>
        </w:rPr>
        <w:t>10. При приеме граждан на обучение по дополнительным профессиональным образовательным программам организация обязана ознакомить гражданина, поступающего на обучение, с соответствующей дополнительной профессиональной образовательной программой, с разрешительными документами на ведение образовательной деятельности по указанной образовательной программе и другими документами, регламентирующими организацию образовательного процесса.</w:t>
      </w:r>
    </w:p>
    <w:p w:rsidR="000E5055" w:rsidRPr="000E5055" w:rsidRDefault="000E5055" w:rsidP="000E50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E5055">
        <w:rPr>
          <w:color w:val="000000" w:themeColor="text1"/>
        </w:rPr>
        <w:lastRenderedPageBreak/>
        <w:t>2. Организация и осуществление образовательной деятельности по дополнительным профессиональным образовательным программам</w:t>
      </w:r>
    </w:p>
    <w:p w:rsidR="000E5055" w:rsidRPr="000E5055" w:rsidRDefault="000E5055" w:rsidP="000E50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E5055">
        <w:rPr>
          <w:color w:val="000000" w:themeColor="text1"/>
        </w:rPr>
        <w:t>11. Дополнительная профессиональная образовательная программа разрабатывается и утверждается организацией.</w:t>
      </w:r>
    </w:p>
    <w:p w:rsidR="000E5055" w:rsidRPr="000E5055" w:rsidRDefault="000E5055" w:rsidP="000E50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E5055">
        <w:rPr>
          <w:color w:val="000000" w:themeColor="text1"/>
        </w:rPr>
        <w:t>12. Дополнительная профессиональная образовательная программа представляет собой комплекс основных характеристик образования (объем, содержание, планируемые результаты), организационно-педагогических условий, форм аттестации, который включает учебный план, календарный учебный график, рабочие программы учебных дисциплин (модулей), требования к ресурсному обеспечению реализации программы, оценочные материалы и иные компоненты.</w:t>
      </w:r>
    </w:p>
    <w:p w:rsidR="000E5055" w:rsidRPr="000E5055" w:rsidRDefault="000E5055" w:rsidP="000E50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E5055">
        <w:rPr>
          <w:color w:val="000000" w:themeColor="text1"/>
        </w:rPr>
        <w:t>В структуре программы повышения квалификации должны быть также представлены характеристика и перечень профессиональных компетенций в рамках имеющейся квалификации, качественное изменение которых осуществляется в результате обучения.</w:t>
      </w:r>
    </w:p>
    <w:p w:rsidR="000E5055" w:rsidRPr="000E5055" w:rsidRDefault="000E5055" w:rsidP="000E50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E5055">
        <w:rPr>
          <w:color w:val="000000" w:themeColor="text1"/>
        </w:rPr>
        <w:t>В структуре программы профессиональной переподготовки должны быть представлены характеристика новой квалификации и связанных с ней видов профессиональной деятельности, трудовых функций, а также характеристика компетенций, подлежащих совершенствованию, и (или) перечень новых компетенций, формирующихся в результате освоения программы.</w:t>
      </w:r>
    </w:p>
    <w:p w:rsidR="000E5055" w:rsidRPr="000E5055" w:rsidRDefault="000E5055" w:rsidP="000E50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E5055">
        <w:rPr>
          <w:color w:val="000000" w:themeColor="text1"/>
        </w:rPr>
        <w:t>13. Трудоемкость дополнительных профессиональных образовательных программ в академических часах характеризует объем программы (ее части). Продолжительность академического часа составляет сорок или сорок пять минут.</w:t>
      </w:r>
    </w:p>
    <w:p w:rsidR="000E5055" w:rsidRPr="000E5055" w:rsidRDefault="000E5055" w:rsidP="000E50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E5055">
        <w:rPr>
          <w:color w:val="000000" w:themeColor="text1"/>
        </w:rPr>
        <w:t>14. Начало реализации дополнительной профессиональной образовательной программы определяется сроком комплектования учебной группы, но не позднее чем через 3 (три) месяца после заключения соответствующих договоров.</w:t>
      </w:r>
    </w:p>
    <w:p w:rsidR="000E5055" w:rsidRPr="000E5055" w:rsidRDefault="000E5055" w:rsidP="000E50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E5055">
        <w:rPr>
          <w:color w:val="000000" w:themeColor="text1"/>
        </w:rPr>
        <w:t xml:space="preserve">15. Формы обучения и сроки освоения дополнительной профессиональной образовательной программы определяются образовательной программой с учетом требований пункта 16 настоящего </w:t>
      </w:r>
      <w:proofErr w:type="gramStart"/>
      <w:r w:rsidRPr="000E5055">
        <w:rPr>
          <w:color w:val="000000" w:themeColor="text1"/>
        </w:rPr>
        <w:t>Положения..</w:t>
      </w:r>
      <w:proofErr w:type="gramEnd"/>
    </w:p>
    <w:p w:rsidR="000E5055" w:rsidRPr="000E5055" w:rsidRDefault="000E5055" w:rsidP="000E50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E5055">
        <w:rPr>
          <w:color w:val="000000" w:themeColor="text1"/>
        </w:rPr>
        <w:t>Срок освоения дополнительной профессиональной образовательной программы должен обеспечивать возможность достижения планируемых результатов и получения новой компетенции (квалификации), заявленных в программе.</w:t>
      </w:r>
    </w:p>
    <w:p w:rsidR="000E5055" w:rsidRPr="000E5055" w:rsidRDefault="000E5055" w:rsidP="000E50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E5055">
        <w:rPr>
          <w:color w:val="000000" w:themeColor="text1"/>
        </w:rPr>
        <w:t>16. Срок освоения дополнительной профессиональной образовательной программы профессиональной переподготовки слушателей, имеющих</w:t>
      </w:r>
      <w:r>
        <w:rPr>
          <w:color w:val="000000" w:themeColor="text1"/>
        </w:rPr>
        <w:t xml:space="preserve"> или получающих</w:t>
      </w:r>
      <w:r w:rsidRPr="000E5055">
        <w:rPr>
          <w:color w:val="000000" w:themeColor="text1"/>
        </w:rPr>
        <w:t xml:space="preserve"> высшее профессиональное образование, составляет:</w:t>
      </w:r>
    </w:p>
    <w:p w:rsidR="000E5055" w:rsidRPr="000E5055" w:rsidRDefault="000E5055" w:rsidP="000E50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E5055">
        <w:rPr>
          <w:color w:val="000000" w:themeColor="text1"/>
        </w:rPr>
        <w:t>а) не менее 5 месяцев в очной форме;</w:t>
      </w:r>
    </w:p>
    <w:p w:rsidR="000E5055" w:rsidRPr="000E5055" w:rsidRDefault="000E5055" w:rsidP="000E50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E5055">
        <w:rPr>
          <w:color w:val="000000" w:themeColor="text1"/>
        </w:rPr>
        <w:t>б) не менее 18 месяцев в очно-заочной (вечерней) форме;</w:t>
      </w:r>
    </w:p>
    <w:p w:rsidR="000E5055" w:rsidRPr="000E5055" w:rsidRDefault="000E5055" w:rsidP="000E50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E5055">
        <w:rPr>
          <w:color w:val="000000" w:themeColor="text1"/>
        </w:rPr>
        <w:t>в) не менее 24 месяцев в заочной форме.</w:t>
      </w:r>
    </w:p>
    <w:p w:rsidR="000E5055" w:rsidRPr="000E5055" w:rsidRDefault="000E5055" w:rsidP="000E50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E5055">
        <w:rPr>
          <w:color w:val="000000" w:themeColor="text1"/>
        </w:rPr>
        <w:t>17. Срок освоения содержания дополнительной профессиональной образовательной программы переподготовки слушателей, имеющих</w:t>
      </w:r>
      <w:r>
        <w:rPr>
          <w:color w:val="000000" w:themeColor="text1"/>
        </w:rPr>
        <w:t xml:space="preserve"> или получающих</w:t>
      </w:r>
      <w:r w:rsidRPr="000E5055">
        <w:rPr>
          <w:color w:val="000000" w:themeColor="text1"/>
        </w:rPr>
        <w:t xml:space="preserve"> начальное или среднее профессиональное образование, составляет:</w:t>
      </w:r>
    </w:p>
    <w:p w:rsidR="000E5055" w:rsidRPr="000E5055" w:rsidRDefault="000E5055" w:rsidP="000E50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E5055">
        <w:rPr>
          <w:color w:val="000000" w:themeColor="text1"/>
        </w:rPr>
        <w:t>а) не менее 5 месяцев в очной форме;</w:t>
      </w:r>
    </w:p>
    <w:p w:rsidR="000E5055" w:rsidRPr="000E5055" w:rsidRDefault="000E5055" w:rsidP="000E50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E5055">
        <w:rPr>
          <w:color w:val="000000" w:themeColor="text1"/>
        </w:rPr>
        <w:t>б) не менее 7 месяцев в очно-заочной (вечерней) форме получения образования;</w:t>
      </w:r>
    </w:p>
    <w:p w:rsidR="000E5055" w:rsidRPr="000E5055" w:rsidRDefault="000E5055" w:rsidP="000E50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E5055">
        <w:rPr>
          <w:color w:val="000000" w:themeColor="text1"/>
        </w:rPr>
        <w:t>в) не менее 9 месяцев в заочной форме.</w:t>
      </w:r>
    </w:p>
    <w:p w:rsidR="000E5055" w:rsidRPr="000E5055" w:rsidRDefault="000E5055" w:rsidP="000E50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E5055">
        <w:rPr>
          <w:color w:val="000000" w:themeColor="text1"/>
        </w:rPr>
        <w:t>18. Трудоемкость дополнительной профессиональной образовательной программы профессиональной переподготовки слушателей, имеющих</w:t>
      </w:r>
      <w:r>
        <w:rPr>
          <w:color w:val="000000" w:themeColor="text1"/>
        </w:rPr>
        <w:t xml:space="preserve"> или получающих</w:t>
      </w:r>
      <w:r w:rsidRPr="000E5055">
        <w:rPr>
          <w:color w:val="000000" w:themeColor="text1"/>
        </w:rPr>
        <w:t>:</w:t>
      </w:r>
    </w:p>
    <w:p w:rsidR="000E5055" w:rsidRPr="000E5055" w:rsidRDefault="000E5055" w:rsidP="000E50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E5055">
        <w:rPr>
          <w:color w:val="000000" w:themeColor="text1"/>
        </w:rPr>
        <w:t>а) высшее профессиональное образование, составляет не менее 1000 академических часов;</w:t>
      </w:r>
    </w:p>
    <w:p w:rsidR="000E5055" w:rsidRPr="000E5055" w:rsidRDefault="000E5055" w:rsidP="000E50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E5055">
        <w:rPr>
          <w:color w:val="000000" w:themeColor="text1"/>
        </w:rPr>
        <w:t>б) начальное или среднее профессиональное образование, составляет не менее 600 академических часов.</w:t>
      </w:r>
    </w:p>
    <w:p w:rsidR="000E5055" w:rsidRPr="000E5055" w:rsidRDefault="000E5055" w:rsidP="000E50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E5055">
        <w:rPr>
          <w:color w:val="000000" w:themeColor="text1"/>
        </w:rPr>
        <w:t>При этом на самостоятельную работу может отводиться не более 30% по очной форме обучения, не более 40% по заочной форме обучения, не более 35% по очно-заочной форме обучения.</w:t>
      </w:r>
    </w:p>
    <w:p w:rsidR="000E5055" w:rsidRPr="000E5055" w:rsidRDefault="000E5055" w:rsidP="000E50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E5055">
        <w:rPr>
          <w:color w:val="000000" w:themeColor="text1"/>
        </w:rPr>
        <w:lastRenderedPageBreak/>
        <w:t>19. Трудоемкость дополнительных профессиональных образовательных программ профессиональной переподготовки по медицинскому и фармацевтическому направлениям для слушателей, имеющих</w:t>
      </w:r>
      <w:r>
        <w:rPr>
          <w:color w:val="000000" w:themeColor="text1"/>
        </w:rPr>
        <w:t xml:space="preserve"> или получающих</w:t>
      </w:r>
      <w:r w:rsidRPr="000E5055">
        <w:rPr>
          <w:color w:val="000000" w:themeColor="text1"/>
        </w:rPr>
        <w:t>:</w:t>
      </w:r>
    </w:p>
    <w:p w:rsidR="000E5055" w:rsidRPr="000E5055" w:rsidRDefault="000E5055" w:rsidP="000E50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E5055">
        <w:rPr>
          <w:color w:val="000000" w:themeColor="text1"/>
        </w:rPr>
        <w:t>а) высшее профессиональное образование, составляет не менее 600 академических часов;</w:t>
      </w:r>
    </w:p>
    <w:p w:rsidR="000E5055" w:rsidRPr="000E5055" w:rsidRDefault="000E5055" w:rsidP="000E50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E5055">
        <w:rPr>
          <w:color w:val="000000" w:themeColor="text1"/>
        </w:rPr>
        <w:t>б) среднее профессиональное образование, составляет не менее 300 академических часов.</w:t>
      </w:r>
    </w:p>
    <w:p w:rsidR="000E5055" w:rsidRPr="000E5055" w:rsidRDefault="000E5055" w:rsidP="000E50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E5055">
        <w:rPr>
          <w:color w:val="000000" w:themeColor="text1"/>
        </w:rPr>
        <w:t>Срок освоения данных дополнительных профессиональных образовательных программ определяется организацией самостоятельно по согласованию с уполномоченным Правительством Приднестровской Молдавской Республики исполнительным органом государственной власти, в ведении которого находятся вопросы здравоохранения.</w:t>
      </w:r>
    </w:p>
    <w:p w:rsidR="000E5055" w:rsidRPr="000E5055" w:rsidRDefault="000E5055" w:rsidP="000E50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E5055">
        <w:rPr>
          <w:color w:val="000000" w:themeColor="text1"/>
        </w:rPr>
        <w:t>20. Минимально допустимый объем дополнительной профессиональной образовательной программы повышения квалификации составляет не менее 16 академических часов.</w:t>
      </w:r>
    </w:p>
    <w:p w:rsidR="000E5055" w:rsidRPr="000E5055" w:rsidRDefault="000E5055" w:rsidP="000E50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E5055">
        <w:rPr>
          <w:color w:val="000000" w:themeColor="text1"/>
        </w:rPr>
        <w:t xml:space="preserve">21. Содержание дополнительных профессиональных образовательных программ переподготовки водителей на новые категории определяется в соответствии с </w:t>
      </w:r>
      <w:r>
        <w:rPr>
          <w:color w:val="000000" w:themeColor="text1"/>
        </w:rPr>
        <w:t xml:space="preserve">типовыми </w:t>
      </w:r>
      <w:r w:rsidRPr="000E5055">
        <w:rPr>
          <w:color w:val="000000" w:themeColor="text1"/>
        </w:rPr>
        <w:t>программами, утверждаемыми уполномоченным Правительством Приднестровской Молдавской Республики исполнительным органом государственной власти, в ведении которого находятся вопросы образования.</w:t>
      </w:r>
    </w:p>
    <w:p w:rsidR="000E5055" w:rsidRPr="000E5055" w:rsidRDefault="000E5055" w:rsidP="000E50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E5055">
        <w:rPr>
          <w:color w:val="000000" w:themeColor="text1"/>
        </w:rPr>
        <w:t>22. Дополнительная профессиональная образовательная программа может реализовываться в форме стажировки:</w:t>
      </w:r>
    </w:p>
    <w:p w:rsidR="000E5055" w:rsidRPr="000E5055" w:rsidRDefault="000E5055" w:rsidP="000E50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E5055">
        <w:rPr>
          <w:color w:val="000000" w:themeColor="text1"/>
        </w:rPr>
        <w:t>а) полностью или частично - по программам повышения квалификации;</w:t>
      </w:r>
    </w:p>
    <w:p w:rsidR="000E5055" w:rsidRPr="000E5055" w:rsidRDefault="000E5055" w:rsidP="000E50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E5055">
        <w:rPr>
          <w:color w:val="000000" w:themeColor="text1"/>
        </w:rPr>
        <w:t>б) частично - по программам профессиональной переподготовки.</w:t>
      </w:r>
    </w:p>
    <w:p w:rsidR="000E5055" w:rsidRPr="000E5055" w:rsidRDefault="000E5055" w:rsidP="000E50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E5055">
        <w:rPr>
          <w:color w:val="000000" w:themeColor="text1"/>
        </w:rPr>
        <w:t>23. Стажировка осуществляется в целях изучения передового опыта и приобретения практических навыков и умений для их эффективного использования при исполнении своих должностных обязанностей.</w:t>
      </w:r>
    </w:p>
    <w:p w:rsidR="000E5055" w:rsidRPr="000E5055" w:rsidRDefault="000E5055" w:rsidP="000E50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E5055">
        <w:rPr>
          <w:color w:val="000000" w:themeColor="text1"/>
        </w:rPr>
        <w:t>24. Содержание стажировки определяется с учетом предложений организаций, направляющих специалистов на стажировку, содержания дополнительных профессиональных образовательных программ.</w:t>
      </w:r>
    </w:p>
    <w:p w:rsidR="000E5055" w:rsidRPr="000E5055" w:rsidRDefault="000E5055" w:rsidP="000E50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E5055">
        <w:rPr>
          <w:color w:val="000000" w:themeColor="text1"/>
        </w:rPr>
        <w:t>25. Сроки стажировки и её продолжительность определяются организацией самостоятельно и отражаются в договоре, заключаемом с организацией, в которой будет проводиться стажировка.</w:t>
      </w:r>
    </w:p>
    <w:p w:rsidR="000E5055" w:rsidRPr="000E5055" w:rsidRDefault="000E5055" w:rsidP="000E50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E5055">
        <w:rPr>
          <w:color w:val="000000" w:themeColor="text1"/>
        </w:rPr>
        <w:t>26. При реализации дополнительных профессиональных образовательных программ организацией может применяться форма организации образовательной деятельности, основанная на использовании различных образовательных технологий, в том числе дистанционных образовательных технологий и электронного обучения.</w:t>
      </w:r>
    </w:p>
    <w:p w:rsidR="000E5055" w:rsidRPr="000E5055" w:rsidRDefault="000E5055" w:rsidP="000E50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E5055">
        <w:rPr>
          <w:color w:val="000000" w:themeColor="text1"/>
        </w:rPr>
        <w:t>27. Для реализации образовательных программ с применением электронного обучения и (или) дистанционных образовательных технологий в организации обеспечивается:</w:t>
      </w:r>
    </w:p>
    <w:p w:rsidR="000E5055" w:rsidRPr="000E5055" w:rsidRDefault="000E5055" w:rsidP="000E50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E5055">
        <w:rPr>
          <w:color w:val="000000" w:themeColor="text1"/>
        </w:rPr>
        <w:t>а) наличие и ведение официального сайта организации, собственного (корпоративного) портала, систем дистанционного обучения;</w:t>
      </w:r>
    </w:p>
    <w:p w:rsidR="000E5055" w:rsidRPr="000E5055" w:rsidRDefault="000E5055" w:rsidP="000E50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E5055">
        <w:rPr>
          <w:color w:val="000000" w:themeColor="text1"/>
        </w:rPr>
        <w:t>б) доступ в глобальную сеть Интернет в режиме «24 (двадцать четыре) часа в сутки, 7 (семь) дней в неделю» без учета объемов потребляемого трафика, за исключением перерывов для проведения необходимых ремонтных и профилактических работ;</w:t>
      </w:r>
    </w:p>
    <w:p w:rsidR="000E5055" w:rsidRPr="000E5055" w:rsidRDefault="000E5055" w:rsidP="000E50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E5055">
        <w:rPr>
          <w:color w:val="000000" w:themeColor="text1"/>
        </w:rPr>
        <w:t>в) гарантированный доступ по логину и паролю каждого слушателя к электронным информационным ресурсам, электронным образовательным ресурсам, размещенным в электронной информационно-образовательной среде;</w:t>
      </w:r>
    </w:p>
    <w:p w:rsidR="000E5055" w:rsidRPr="000E5055" w:rsidRDefault="000E5055" w:rsidP="000E50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E5055">
        <w:rPr>
          <w:color w:val="000000" w:themeColor="text1"/>
        </w:rPr>
        <w:t>г) круглосуточный режим работы серверного оборудования и средств доступа к основным информационным образовательным ресурсам.</w:t>
      </w:r>
    </w:p>
    <w:p w:rsidR="000E5055" w:rsidRPr="000E5055" w:rsidRDefault="000E5055" w:rsidP="000E50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E5055">
        <w:rPr>
          <w:color w:val="000000" w:themeColor="text1"/>
        </w:rPr>
        <w:t xml:space="preserve">28. Электронные образовательные ресурсы представляют собой учебно-методические материалы, содержащие систему обязательных для усвоения слушателями </w:t>
      </w:r>
      <w:r w:rsidRPr="000E5055">
        <w:rPr>
          <w:color w:val="000000" w:themeColor="text1"/>
        </w:rPr>
        <w:lastRenderedPageBreak/>
        <w:t>базовых знаний по учебной дисциплине, размещенных в электронной информационно-образовательной среде.</w:t>
      </w:r>
    </w:p>
    <w:p w:rsidR="000E5055" w:rsidRPr="000E5055" w:rsidRDefault="000E5055" w:rsidP="000E50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E5055">
        <w:rPr>
          <w:color w:val="000000" w:themeColor="text1"/>
        </w:rPr>
        <w:t>29. Порядок обучения слушателей по индивидуальному учебному плану в пределах осваиваемой дополнительной профессиональной образовательной программы устанавливается организацией самостоятельно.</w:t>
      </w:r>
    </w:p>
    <w:p w:rsidR="000E5055" w:rsidRPr="000E5055" w:rsidRDefault="000E5055" w:rsidP="000E50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E5055">
        <w:rPr>
          <w:color w:val="000000" w:themeColor="text1"/>
        </w:rPr>
        <w:t>30. Дополнительные профессиональные образовательные программы реализуются организацией как самостоятельно, так и посредством сетевых форм их реализации.</w:t>
      </w:r>
    </w:p>
    <w:p w:rsidR="000E5055" w:rsidRPr="000E5055" w:rsidRDefault="000E5055" w:rsidP="000E50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E5055">
        <w:rPr>
          <w:color w:val="000000" w:themeColor="text1"/>
        </w:rPr>
        <w:t>31. Правом на занятие педагогической деятельностью по реализации дополнительных профессиональных образовательных программ обладают лица, соответствующие квалификационными требованиям, установленным в квалификационных справочниках, утверждаемых уполномоченным Правительством Приднестровской Молдавской Республики исполнительным органом государственной власти, осуществляющим функции по реализации государственной политики и нормативному правовому регулированию в сфере труда.</w:t>
      </w:r>
    </w:p>
    <w:p w:rsidR="000E5055" w:rsidRPr="000E5055" w:rsidRDefault="000E5055" w:rsidP="000E50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E5055">
        <w:rPr>
          <w:color w:val="000000" w:themeColor="text1"/>
        </w:rPr>
        <w:t>Реализация дополнительных профессиональных образовательных программ для слушателей с высшим профессиональным образованием должна обеспечиваться научно-педагогическими кадрами, имеющими базовое образование, соответствующее профилю преподаваемой дисциплины. Не менее 50 процентов преподавателей (в приведенных к целочисленным значениям ставок), обеспечивающих образовательный процесс по дополнительной профессиональной образовательной программе, должны иметь ученые степени и (или) ученые звания.</w:t>
      </w:r>
    </w:p>
    <w:p w:rsidR="000E5055" w:rsidRPr="000E5055" w:rsidRDefault="000E5055" w:rsidP="000E50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E5055">
        <w:rPr>
          <w:color w:val="000000" w:themeColor="text1"/>
        </w:rPr>
        <w:t>К научно-педагогическим работникам с учеными степенями и (или) учеными званиями приравниваются преподаватели военно-профессиональных и специально-профессиональных дисциплин (модулей) без ученых степеней и (или) ученых званий, имеющие профильное образование, опыт военной службы (службы в правоохранительных органах) в области и с объектами профессиональной деятельности, соответствующими дополнительной профессиональной образовательной программе, не менее 10 лет, воинское (специальное) звание не ниже «майор», а также имеющие боевой опыт или государственные награды, отраслевые почетные звания.</w:t>
      </w:r>
    </w:p>
    <w:p w:rsidR="000E5055" w:rsidRPr="000E5055" w:rsidRDefault="000E5055" w:rsidP="000E50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E5055">
        <w:rPr>
          <w:color w:val="000000" w:themeColor="text1"/>
        </w:rPr>
        <w:t>32. Слушатели должны быть обеспечены:</w:t>
      </w:r>
    </w:p>
    <w:p w:rsidR="000E5055" w:rsidRPr="000E5055" w:rsidRDefault="000E5055" w:rsidP="000E50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E5055">
        <w:rPr>
          <w:color w:val="000000" w:themeColor="text1"/>
        </w:rPr>
        <w:t>а) учебниками и учебными пособиями по каждой учебной дисциплине (модулю) в количестве не менее 0,2 экземпляра на одного слушателя, осваивающего содержание дополнительной профессиональной образовательной программы профессиональной переподготовки в дневной форме;</w:t>
      </w:r>
    </w:p>
    <w:p w:rsidR="000E5055" w:rsidRPr="000E5055" w:rsidRDefault="000E5055" w:rsidP="000E50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E5055">
        <w:rPr>
          <w:color w:val="000000" w:themeColor="text1"/>
        </w:rPr>
        <w:t>б) учебно-методическими материалами, предусмотренными дополнительной профессиональной образовательной программой профессиональной переподготовки, по каждой учебной дисциплине (модулю), в количестве не менее одного комплекта на каждого слушателя, осваивающего содержание дополнительной профессиональной образовательной программы профессиональной переподготовки в заочной форме (очно-заочной форме);</w:t>
      </w:r>
    </w:p>
    <w:p w:rsidR="000E5055" w:rsidRPr="000E5055" w:rsidRDefault="000E5055" w:rsidP="000E50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E5055">
        <w:rPr>
          <w:color w:val="000000" w:themeColor="text1"/>
        </w:rPr>
        <w:t>д) доступом к электронным источникам информации.</w:t>
      </w:r>
    </w:p>
    <w:p w:rsidR="000E5055" w:rsidRPr="000E5055" w:rsidRDefault="000E5055" w:rsidP="000E50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E5055">
        <w:rPr>
          <w:color w:val="000000" w:themeColor="text1"/>
        </w:rPr>
        <w:t>33. Организация должна располагать материально-технической базой, обеспечивающей проведение всех видов учебных занятий, которые предусмотрены учебным планом дополнительной профессиональной образовательной программы, и соответствующей действующим санитарным и противопожарным правилам и нормам.</w:t>
      </w:r>
    </w:p>
    <w:p w:rsidR="000E5055" w:rsidRPr="000E5055" w:rsidRDefault="000E5055" w:rsidP="000E50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E5055">
        <w:rPr>
          <w:color w:val="000000" w:themeColor="text1"/>
        </w:rPr>
        <w:t xml:space="preserve">34. При освоении дополнительных профессиональных образовательных программ профессиональной переподготовки возможны </w:t>
      </w:r>
      <w:proofErr w:type="spellStart"/>
      <w:r w:rsidRPr="000E5055">
        <w:rPr>
          <w:color w:val="000000" w:themeColor="text1"/>
        </w:rPr>
        <w:t>перезачет</w:t>
      </w:r>
      <w:proofErr w:type="spellEnd"/>
      <w:r w:rsidRPr="000E5055">
        <w:rPr>
          <w:color w:val="000000" w:themeColor="text1"/>
        </w:rPr>
        <w:t xml:space="preserve"> и (или) переаттестация учебных дисциплин (модулей), освоенных в процессе предшествующего обучения по основным профессиональным образовательным программам и (или) дополнительным профессиональным образовательным программам.</w:t>
      </w:r>
    </w:p>
    <w:p w:rsidR="000E5055" w:rsidRPr="000E5055" w:rsidRDefault="000E5055" w:rsidP="000E50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E5055">
        <w:rPr>
          <w:color w:val="000000" w:themeColor="text1"/>
        </w:rPr>
        <w:lastRenderedPageBreak/>
        <w:t xml:space="preserve">35. Под </w:t>
      </w:r>
      <w:proofErr w:type="spellStart"/>
      <w:r w:rsidRPr="000E5055">
        <w:rPr>
          <w:color w:val="000000" w:themeColor="text1"/>
        </w:rPr>
        <w:t>перезачетом</w:t>
      </w:r>
      <w:proofErr w:type="spellEnd"/>
      <w:r w:rsidRPr="000E5055">
        <w:rPr>
          <w:color w:val="000000" w:themeColor="text1"/>
        </w:rPr>
        <w:t xml:space="preserve"> понимается зачет полностью или частично отдельных учебных дисциплин (модулей) и (или) отдельных практик в рамках, освоенных слушателем основных и дополнительных образовательных программ профессионального образования.</w:t>
      </w:r>
    </w:p>
    <w:p w:rsidR="000E5055" w:rsidRPr="000E5055" w:rsidRDefault="000E5055" w:rsidP="000E50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proofErr w:type="spellStart"/>
      <w:r w:rsidRPr="000E5055">
        <w:rPr>
          <w:color w:val="000000" w:themeColor="text1"/>
        </w:rPr>
        <w:t>Перезачет</w:t>
      </w:r>
      <w:proofErr w:type="spellEnd"/>
      <w:r w:rsidRPr="000E5055">
        <w:rPr>
          <w:color w:val="000000" w:themeColor="text1"/>
        </w:rPr>
        <w:t xml:space="preserve"> дисциплин (модулей), практик учебного плана осуществляется в пределах одного уровня образования и производится с учетом следующих требований:</w:t>
      </w:r>
    </w:p>
    <w:p w:rsidR="000E5055" w:rsidRPr="000E5055" w:rsidRDefault="000E5055" w:rsidP="000E50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E5055">
        <w:rPr>
          <w:color w:val="000000" w:themeColor="text1"/>
        </w:rPr>
        <w:t>а) название учебной дисциплины (модуля) совпадает полностью или родственно по содержанию изучаемой в организации;</w:t>
      </w:r>
    </w:p>
    <w:p w:rsidR="000E5055" w:rsidRPr="000E5055" w:rsidRDefault="000E5055" w:rsidP="000E50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E5055">
        <w:rPr>
          <w:color w:val="000000" w:themeColor="text1"/>
        </w:rPr>
        <w:t>б) форма контроля по диплому предыдущего профессионального образования соответствует форме контроля учебной дисциплины (модуля) осваиваемого образования или является более высокой формой контроля;</w:t>
      </w:r>
    </w:p>
    <w:p w:rsidR="000E5055" w:rsidRPr="000E5055" w:rsidRDefault="000E5055" w:rsidP="000E50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E5055">
        <w:rPr>
          <w:color w:val="000000" w:themeColor="text1"/>
        </w:rPr>
        <w:t>в) количество часов по предыдущему образованию составляет не менее семидесяти процентов от объема часов учебного плана осваиваемой дополнительной профессиональной образовательной программы профессиональной переподготовки.</w:t>
      </w:r>
    </w:p>
    <w:p w:rsidR="000E5055" w:rsidRPr="000E5055" w:rsidRDefault="000E5055" w:rsidP="000E50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E5055">
        <w:rPr>
          <w:color w:val="000000" w:themeColor="text1"/>
        </w:rPr>
        <w:t>36. Под переаттестацией понимается оценка в баллах или зачет знаний, умений и навыков слушателя, компетенций, сформированных у слушателя при изучении отдельных учебных дисциплин (модулей) и (или) прохождении практик в рамках, освоенных им основных и дополнительных образовательных программ профессионального образования.</w:t>
      </w:r>
    </w:p>
    <w:p w:rsidR="000E5055" w:rsidRPr="000E5055" w:rsidRDefault="000E5055" w:rsidP="000E50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E5055">
        <w:rPr>
          <w:color w:val="000000" w:themeColor="text1"/>
        </w:rPr>
        <w:t xml:space="preserve">37. Переаттестация или </w:t>
      </w:r>
      <w:proofErr w:type="spellStart"/>
      <w:r w:rsidRPr="000E5055">
        <w:rPr>
          <w:color w:val="000000" w:themeColor="text1"/>
        </w:rPr>
        <w:t>перезачет</w:t>
      </w:r>
      <w:proofErr w:type="spellEnd"/>
      <w:r w:rsidRPr="000E5055">
        <w:rPr>
          <w:color w:val="000000" w:themeColor="text1"/>
        </w:rPr>
        <w:t xml:space="preserve"> дисциплин (модулей), практик осуществляется аттестационной комиссией организации на основании заявления слушателя.</w:t>
      </w:r>
    </w:p>
    <w:p w:rsidR="000E5055" w:rsidRPr="000E5055" w:rsidRDefault="000E5055" w:rsidP="000E50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E5055">
        <w:rPr>
          <w:color w:val="000000" w:themeColor="text1"/>
        </w:rPr>
        <w:t>38. Порядок деятельности аттестационной комиссии регламентируется локальным актом организации.</w:t>
      </w:r>
    </w:p>
    <w:p w:rsidR="00BE0BC5" w:rsidRPr="000E5055" w:rsidRDefault="00BE0BC5" w:rsidP="000E50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BE0BC5">
        <w:rPr>
          <w:color w:val="000000" w:themeColor="text1"/>
        </w:rPr>
        <w:t xml:space="preserve"> 39. Формы, порядок и периодичность проведения текущей и промежуточной аттестации обучающихся утверждаются уполномоченным Правительством Приднестровской Молдавской Республики исполнительным органом государственной власти, в ведении которого находятся вопросы образования.</w:t>
      </w:r>
    </w:p>
    <w:p w:rsidR="000E5055" w:rsidRPr="000E5055" w:rsidRDefault="000E5055" w:rsidP="000E50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E5055">
        <w:rPr>
          <w:color w:val="000000" w:themeColor="text1"/>
        </w:rPr>
        <w:t>40. Освоение дополнительных профессиональных образовательных программ завершается итоговой аттестацией слушателей, порядок проведения которой определяется организацией в соответствии с действующим законодательством Приднестровской Молдавской Республики.</w:t>
      </w:r>
    </w:p>
    <w:p w:rsidR="000E5055" w:rsidRPr="000E5055" w:rsidRDefault="000E5055" w:rsidP="000E50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E5055">
        <w:rPr>
          <w:color w:val="000000" w:themeColor="text1"/>
        </w:rPr>
        <w:t>41. Слушателям, успешно освоившим соответствующую дополнительную профессиональную образовательную программу и прошедшим итоговую аттестацию, выдаются документы: диплом о профессиональной переподготовке, свидетельство о повышении квалификации по итогам освоения дополнительной профессиональной образовательной программы повышения квалификации трудоемкостью более 72 академических часов.</w:t>
      </w:r>
    </w:p>
    <w:p w:rsidR="000E5055" w:rsidRDefault="000E5055" w:rsidP="000E50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E5055">
        <w:rPr>
          <w:color w:val="000000" w:themeColor="text1"/>
        </w:rPr>
        <w:t>По итогам освоения дополнительной профессиональной образовательной программы повышения квалификации, трудоемкостью 72 академических часа и менее, слушателю выдается удостоверение о повышении квалификации, разработанное и изготовленное организацией самостоятельно.</w:t>
      </w:r>
    </w:p>
    <w:p w:rsidR="000E5055" w:rsidRPr="000E5055" w:rsidRDefault="000E5055" w:rsidP="000E50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E5055">
        <w:rPr>
          <w:color w:val="000000" w:themeColor="text1"/>
          <w:shd w:val="clear" w:color="auto" w:fill="FFFFFF"/>
        </w:rPr>
        <w:t>41-1. При освоении дополнительной профессиональной образовательной программы профессиональной переподготовки параллельно с получением начального профессионального образования, и (или) среднего профессионального образования, и (или) высшего профессионального образования диплом о профессиональной переподготовке выдается одновременно с получением соответствующего документа об образовании и о квалификации.</w:t>
      </w:r>
    </w:p>
    <w:p w:rsidR="000E5055" w:rsidRPr="000E5055" w:rsidRDefault="000E5055" w:rsidP="000E50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E5055">
        <w:rPr>
          <w:color w:val="000000" w:themeColor="text1"/>
        </w:rPr>
        <w:t>42. Слушателям, не прошедшим итоговую аттестацию или получившим на итоговой аттестации неудовлетворительные результаты, а также лицам, освоившим часть дополнительной профессиональной программы и (или) отчисленным из организации, по их личному заявлению выдается справка об обучении или о периоде обучения по форме, самостоятельно установленной организацией.</w:t>
      </w:r>
    </w:p>
    <w:p w:rsidR="000E5055" w:rsidRPr="000E5055" w:rsidRDefault="000E5055" w:rsidP="000E5055">
      <w:pPr>
        <w:spacing w:after="0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sectPr w:rsidR="000E5055" w:rsidRPr="000E5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240"/>
    <w:rsid w:val="000E5055"/>
    <w:rsid w:val="006C5259"/>
    <w:rsid w:val="00BE0BC5"/>
    <w:rsid w:val="00D5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0C4280-D698-46A2-8CD7-70CC92928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5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0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2823</Words>
  <Characters>16097</Characters>
  <Application>Microsoft Office Word</Application>
  <DocSecurity>0</DocSecurity>
  <Lines>134</Lines>
  <Paragraphs>37</Paragraphs>
  <ScaleCrop>false</ScaleCrop>
  <Company>SPecialiST RePack</Company>
  <LinksUpToDate>false</LinksUpToDate>
  <CharactersWithSpaces>18883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Алла Олеговна</dc:creator>
  <cp:keywords/>
  <dc:description/>
  <cp:lastModifiedBy>Баранова Алла Олеговна</cp:lastModifiedBy>
  <cp:revision>3</cp:revision>
  <dcterms:created xsi:type="dcterms:W3CDTF">2024-06-11T08:26:00Z</dcterms:created>
  <dcterms:modified xsi:type="dcterms:W3CDTF">2025-09-17T12:17:00Z</dcterms:modified>
</cp:coreProperties>
</file>