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668</w:t>
      </w:r>
    </w:p>
    <w:p w:rsidR="009304C7" w:rsidRPr="009304C7" w:rsidRDefault="009304C7" w:rsidP="009304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9304C7" w:rsidRP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специальности 31.08.32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Дерматовенерология</w:t>
      </w:r>
      <w:proofErr w:type="spellEnd"/>
    </w:p>
    <w:p w:rsid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9304C7" w:rsidRP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 учетом изменений от 29 октября 2021 № 929, 28 июля 2022 г. № 665,</w:t>
      </w:r>
    </w:p>
    <w:p w:rsidR="009304C7" w:rsidRPr="009304C7" w:rsidRDefault="009304C7" w:rsidP="003F3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22 мая 2024г. № 508</w:t>
      </w:r>
      <w:r w:rsidR="003F38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 17 января 2025 г. № 37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31.08.32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Дерматовенерология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Приложению к настоящему Приказу.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304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9304C7" w:rsidRDefault="009304C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668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9304C7" w:rsidRP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специальности 31.08.32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Дерматовенерология</w:t>
      </w:r>
      <w:proofErr w:type="spellEnd"/>
    </w:p>
    <w:p w:rsidR="009304C7" w:rsidRDefault="009304C7" w:rsidP="00C2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9304C7" w:rsidRP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31.08.32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Дерматовенерология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соответственно - программа ординатуры, специальность).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Объем программы ординатуры, реализуемый за 1 (один)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год, составляет 60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следующими универсальными компетенциями: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894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Выпускник, освоивший программу ординатуры, должен обладать профессиональными компетенциями: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 с дерматовенерологическими заболеваниями, нуждающихся в оказании медицинской помощи - ПК6;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- ПК8;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C2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9304C7">
        <w:rPr>
          <w:color w:val="000000" w:themeColor="text1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9304C7" w:rsidRPr="009304C7" w:rsidRDefault="009304C7" w:rsidP="00930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9304C7">
        <w:rPr>
          <w:color w:val="000000" w:themeColor="text1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9304C7">
        <w:rPr>
          <w:color w:val="000000" w:themeColor="text1"/>
        </w:rPr>
        <w:t>з.е</w:t>
      </w:r>
      <w:proofErr w:type="spellEnd"/>
      <w:r w:rsidRPr="009304C7">
        <w:rPr>
          <w:color w:val="000000" w:themeColor="text1"/>
        </w:rPr>
        <w:t xml:space="preserve">. (базовая часть: 14 - 24 </w:t>
      </w:r>
      <w:proofErr w:type="spellStart"/>
      <w:r w:rsidRPr="009304C7">
        <w:rPr>
          <w:color w:val="000000" w:themeColor="text1"/>
        </w:rPr>
        <w:t>з.е</w:t>
      </w:r>
      <w:proofErr w:type="spellEnd"/>
      <w:r w:rsidRPr="009304C7">
        <w:rPr>
          <w:color w:val="000000" w:themeColor="text1"/>
        </w:rPr>
        <w:t xml:space="preserve">., вариативная часть: 4-9 </w:t>
      </w:r>
      <w:proofErr w:type="spellStart"/>
      <w:r w:rsidRPr="009304C7">
        <w:rPr>
          <w:color w:val="000000" w:themeColor="text1"/>
        </w:rPr>
        <w:t>з.е</w:t>
      </w:r>
      <w:proofErr w:type="spellEnd"/>
      <w:r w:rsidRPr="009304C7">
        <w:rPr>
          <w:color w:val="000000" w:themeColor="text1"/>
        </w:rPr>
        <w:t>.);</w:t>
      </w:r>
    </w:p>
    <w:p w:rsidR="009304C7" w:rsidRPr="009304C7" w:rsidRDefault="009304C7" w:rsidP="00930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9304C7">
        <w:rPr>
          <w:color w:val="000000" w:themeColor="text1"/>
        </w:rPr>
        <w:t xml:space="preserve">б) </w:t>
      </w:r>
      <w:r w:rsidR="00C20CAA" w:rsidRPr="00C20CAA">
        <w:rPr>
          <w:color w:val="000000" w:themeColor="text1"/>
        </w:rPr>
        <w:t>Блок 2 «Практики», относящийся к базов</w:t>
      </w:r>
      <w:r w:rsidR="00D02072">
        <w:rPr>
          <w:color w:val="000000" w:themeColor="text1"/>
        </w:rPr>
        <w:t xml:space="preserve">ой части программы: 85-99 </w:t>
      </w:r>
      <w:proofErr w:type="spellStart"/>
      <w:r w:rsidR="00D02072">
        <w:rPr>
          <w:color w:val="000000" w:themeColor="text1"/>
        </w:rPr>
        <w:t>з.е</w:t>
      </w:r>
      <w:proofErr w:type="spellEnd"/>
      <w:r w:rsidR="00D02072">
        <w:rPr>
          <w:color w:val="000000" w:themeColor="text1"/>
        </w:rPr>
        <w:t>.;</w:t>
      </w:r>
    </w:p>
    <w:p w:rsidR="009304C7" w:rsidRPr="009304C7" w:rsidRDefault="009304C7" w:rsidP="00930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9304C7">
        <w:rPr>
          <w:color w:val="000000" w:themeColor="text1"/>
        </w:rPr>
        <w:t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</w:t>
      </w:r>
      <w:proofErr w:type="spellStart"/>
      <w:r w:rsidRPr="009304C7">
        <w:rPr>
          <w:color w:val="000000" w:themeColor="text1"/>
        </w:rPr>
        <w:t>дерматовенеролог</w:t>
      </w:r>
      <w:proofErr w:type="spellEnd"/>
      <w:r w:rsidRPr="009304C7">
        <w:rPr>
          <w:color w:val="000000" w:themeColor="text1"/>
        </w:rPr>
        <w:t xml:space="preserve">»: 3 </w:t>
      </w:r>
      <w:proofErr w:type="spellStart"/>
      <w:r w:rsidRPr="009304C7">
        <w:rPr>
          <w:color w:val="000000" w:themeColor="text1"/>
        </w:rPr>
        <w:t>з.е</w:t>
      </w:r>
      <w:proofErr w:type="spellEnd"/>
      <w:r w:rsidRPr="009304C7">
        <w:rPr>
          <w:color w:val="000000" w:themeColor="text1"/>
        </w:rPr>
        <w:t xml:space="preserve">. (базовая часть: 3 </w:t>
      </w:r>
      <w:proofErr w:type="spellStart"/>
      <w:r w:rsidRPr="009304C7">
        <w:rPr>
          <w:color w:val="000000" w:themeColor="text1"/>
        </w:rPr>
        <w:t>з.е</w:t>
      </w:r>
      <w:proofErr w:type="spellEnd"/>
      <w:r w:rsidRPr="009304C7">
        <w:rPr>
          <w:color w:val="000000" w:themeColor="text1"/>
        </w:rPr>
        <w:t>.).</w:t>
      </w:r>
    </w:p>
    <w:p w:rsidR="009304C7" w:rsidRPr="009304C7" w:rsidRDefault="009304C7" w:rsidP="009304C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9304C7">
        <w:rPr>
          <w:color w:val="000000" w:themeColor="text1"/>
        </w:rPr>
        <w:t>21. Общий объем программы ординатуры составляет 1</w:t>
      </w:r>
      <w:r>
        <w:rPr>
          <w:color w:val="000000" w:themeColor="text1"/>
        </w:rPr>
        <w:t>2</w:t>
      </w:r>
      <w:r w:rsidRPr="009304C7">
        <w:rPr>
          <w:color w:val="000000" w:themeColor="text1"/>
        </w:rPr>
        <w:t xml:space="preserve">0 </w:t>
      </w:r>
      <w:proofErr w:type="spellStart"/>
      <w:r w:rsidRPr="009304C7">
        <w:rPr>
          <w:color w:val="000000" w:themeColor="text1"/>
        </w:rPr>
        <w:t>з.е</w:t>
      </w:r>
      <w:proofErr w:type="spellEnd"/>
      <w:r w:rsidRPr="009304C7">
        <w:rPr>
          <w:color w:val="000000" w:themeColor="text1"/>
        </w:rPr>
        <w:t>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894340" w:rsidRPr="00894340" w:rsidRDefault="009304C7" w:rsidP="008943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26. </w:t>
      </w:r>
      <w:r w:rsidR="00894340" w:rsidRPr="00894340">
        <w:rPr>
          <w:rFonts w:ascii="Times New Roman" w:hAnsi="Times New Roman" w:cs="Times New Roman"/>
          <w:color w:val="000000" w:themeColor="text1"/>
        </w:rPr>
        <w:t>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894340" w:rsidRPr="00894340" w:rsidRDefault="00894340" w:rsidP="008943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894340">
        <w:rPr>
          <w:rFonts w:ascii="Times New Roman" w:hAnsi="Times New Roman" w:cs="Times New Roman"/>
          <w:color w:val="000000" w:themeColor="text1"/>
        </w:rPr>
        <w:t>а) стационарная;</w:t>
      </w:r>
    </w:p>
    <w:p w:rsidR="00894340" w:rsidRPr="00894340" w:rsidRDefault="00894340" w:rsidP="008943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894340">
        <w:rPr>
          <w:rFonts w:ascii="Times New Roman" w:hAnsi="Times New Roman" w:cs="Times New Roman"/>
          <w:color w:val="000000" w:themeColor="text1"/>
        </w:rPr>
        <w:t>б) выездная.</w:t>
      </w:r>
    </w:p>
    <w:p w:rsidR="00894340" w:rsidRPr="00894340" w:rsidRDefault="00894340" w:rsidP="00894340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</w:rPr>
      </w:pPr>
      <w:r w:rsidRPr="00894340">
        <w:rPr>
          <w:rFonts w:ascii="Times New Roman" w:hAnsi="Times New Roman" w:cs="Times New Roman"/>
          <w:color w:val="000000" w:themeColor="text1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894340" w:rsidRPr="00894340" w:rsidRDefault="00894340" w:rsidP="0089434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40">
        <w:rPr>
          <w:rFonts w:ascii="Times New Roman" w:hAnsi="Times New Roman" w:cs="Times New Roman"/>
          <w:color w:val="000000" w:themeColor="text1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894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D02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894340" w:rsidRPr="00894340" w:rsidRDefault="009304C7" w:rsidP="008943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894340" w:rsidRPr="00894340">
        <w:rPr>
          <w:rFonts w:ascii="Times New Roman" w:hAnsi="Times New Roman" w:cs="Times New Roman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9304C7" w:rsidRPr="009304C7" w:rsidRDefault="009304C7" w:rsidP="00D020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D02072" w:rsidRP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072" w:rsidRP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072" w:rsidRP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072" w:rsidRP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072" w:rsidRP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072" w:rsidRP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2072" w:rsidRPr="00D020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фонендоскоп, термометр, медицинские весы, ростомер, противошоковый набор, набор и укладка для экстренных профилактических и лечебных мероприятий, облучатель бактерицидный)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304C7" w:rsidRDefault="009304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9304C7" w:rsidRPr="009304C7" w:rsidRDefault="009304C7" w:rsidP="009304C7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31.08.32 </w:t>
      </w:r>
      <w:proofErr w:type="spellStart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Дерматовенерология</w:t>
      </w:r>
      <w:proofErr w:type="spellEnd"/>
    </w:p>
    <w:p w:rsidR="009304C7" w:rsidRDefault="009304C7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E1989" w:rsidRDefault="00EE1989" w:rsidP="0093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Default="009304C7" w:rsidP="00EE1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</w:t>
      </w:r>
      <w:bookmarkStart w:id="0" w:name="_GoBack"/>
      <w:bookmarkEnd w:id="0"/>
      <w:r w:rsidRPr="00930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рограммы ординатуры</w:t>
      </w:r>
    </w:p>
    <w:p w:rsidR="005A0883" w:rsidRDefault="005A0883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8"/>
        <w:gridCol w:w="3773"/>
      </w:tblGrid>
      <w:tr w:rsidR="009304C7" w:rsidRPr="005A0883" w:rsidTr="00287EA2">
        <w:tc>
          <w:tcPr>
            <w:tcW w:w="5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304C7" w:rsidRPr="005A0883" w:rsidTr="00287EA2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9304C7" w:rsidRPr="005A0883" w:rsidTr="00287EA2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9304C7" w:rsidRPr="005A0883" w:rsidTr="00287EA2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9304C7" w:rsidRPr="005A0883" w:rsidTr="00287EA2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9304C7" w:rsidRPr="005A0883" w:rsidTr="00287EA2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287EA2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E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9304C7" w:rsidRPr="005A0883" w:rsidTr="00287EA2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287EA2" w:rsidP="005A08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E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304C7" w:rsidRPr="005A0883" w:rsidTr="00287EA2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304C7" w:rsidRPr="005A0883" w:rsidTr="00287EA2">
        <w:tc>
          <w:tcPr>
            <w:tcW w:w="57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9304C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04C7" w:rsidRPr="005A0883" w:rsidRDefault="009304C7" w:rsidP="005A08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08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4C7" w:rsidRPr="009304C7" w:rsidRDefault="009304C7" w:rsidP="0093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9304C7" w:rsidRPr="0093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57"/>
    <w:rsid w:val="00287EA2"/>
    <w:rsid w:val="003F38E1"/>
    <w:rsid w:val="004348ED"/>
    <w:rsid w:val="00577F57"/>
    <w:rsid w:val="005A0883"/>
    <w:rsid w:val="00894340"/>
    <w:rsid w:val="009304C7"/>
    <w:rsid w:val="00C20CAA"/>
    <w:rsid w:val="00D02072"/>
    <w:rsid w:val="00E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13F4"/>
  <w15:chartTrackingRefBased/>
  <w15:docId w15:val="{22C0E785-03A0-41F3-A032-E4C06494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7</cp:revision>
  <dcterms:created xsi:type="dcterms:W3CDTF">2024-06-20T06:06:00Z</dcterms:created>
  <dcterms:modified xsi:type="dcterms:W3CDTF">2025-02-27T08:11:00Z</dcterms:modified>
</cp:coreProperties>
</file>