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81B88B" w14:textId="77777777" w:rsidR="00390E43" w:rsidRPr="00191825" w:rsidRDefault="00390E43">
      <w:pPr>
        <w:tabs>
          <w:tab w:val="left" w:pos="426"/>
        </w:tabs>
        <w:spacing w:after="0"/>
        <w:jc w:val="center"/>
        <w:rPr>
          <w:rFonts w:ascii="Times New Roman" w:eastAsia="Times New Roman" w:hAnsi="Times New Roman" w:cs="Times New Roman"/>
          <w:color w:val="4F81BD" w:themeColor="accent1"/>
          <w:sz w:val="24"/>
          <w:szCs w:val="24"/>
        </w:rPr>
      </w:pPr>
    </w:p>
    <w:p w14:paraId="01919241" w14:textId="77777777" w:rsidR="00350F3E" w:rsidRPr="000447B7" w:rsidRDefault="00350F3E">
      <w:pPr>
        <w:tabs>
          <w:tab w:val="left" w:pos="426"/>
        </w:tabs>
        <w:spacing w:after="0"/>
        <w:jc w:val="center"/>
        <w:rPr>
          <w:rFonts w:ascii="Times New Roman" w:eastAsia="Times New Roman" w:hAnsi="Times New Roman" w:cs="Times New Roman"/>
          <w:sz w:val="24"/>
          <w:szCs w:val="24"/>
        </w:rPr>
      </w:pPr>
    </w:p>
    <w:p w14:paraId="0BC69F7D" w14:textId="77777777"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Отчет </w:t>
      </w:r>
    </w:p>
    <w:p w14:paraId="256B8A4F" w14:textId="16319C13"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Министерства просвещения</w:t>
      </w:r>
      <w:r w:rsidR="008B5032" w:rsidRPr="00351528">
        <w:rPr>
          <w:rFonts w:ascii="Times New Roman" w:eastAsia="Times" w:hAnsi="Times New Roman" w:cs="Times New Roman"/>
          <w:sz w:val="24"/>
          <w:szCs w:val="24"/>
        </w:rPr>
        <w:t xml:space="preserve"> </w:t>
      </w:r>
      <w:r w:rsidRPr="00351528">
        <w:rPr>
          <w:rFonts w:ascii="Times New Roman" w:eastAsia="Times" w:hAnsi="Times New Roman" w:cs="Times New Roman"/>
          <w:sz w:val="24"/>
          <w:szCs w:val="24"/>
        </w:rPr>
        <w:t xml:space="preserve">Приднестровской Молдавской Республики </w:t>
      </w:r>
    </w:p>
    <w:p w14:paraId="29A5BA1D" w14:textId="77777777"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об итогах деятельности </w:t>
      </w:r>
    </w:p>
    <w:p w14:paraId="55E1B3F7" w14:textId="77777777" w:rsidR="00390E43" w:rsidRPr="00351528" w:rsidRDefault="00133B08">
      <w:pPr>
        <w:tabs>
          <w:tab w:val="left" w:pos="426"/>
        </w:tabs>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за 202</w:t>
      </w:r>
      <w:r w:rsidR="0097791F"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w:t>
      </w:r>
    </w:p>
    <w:p w14:paraId="4EC1E4DE" w14:textId="77777777" w:rsidR="00390E43" w:rsidRPr="00351528" w:rsidRDefault="00133B08">
      <w:pPr>
        <w:spacing w:after="0"/>
        <w:ind w:firstLine="36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w:t>
      </w:r>
    </w:p>
    <w:p w14:paraId="7F760631" w14:textId="77777777" w:rsidR="00390E43" w:rsidRPr="00351528" w:rsidRDefault="00390E43">
      <w:pPr>
        <w:tabs>
          <w:tab w:val="left" w:pos="426"/>
        </w:tabs>
        <w:spacing w:after="0"/>
        <w:rPr>
          <w:rFonts w:ascii="Times New Roman" w:eastAsia="Times New Roman" w:hAnsi="Times New Roman" w:cs="Times New Roman"/>
          <w:sz w:val="24"/>
          <w:szCs w:val="24"/>
        </w:rPr>
      </w:pPr>
    </w:p>
    <w:p w14:paraId="6DD87511" w14:textId="77777777" w:rsidR="00390E43" w:rsidRPr="00351528" w:rsidRDefault="00133B08" w:rsidP="005912B1">
      <w:pPr>
        <w:spacing w:after="0"/>
        <w:ind w:firstLine="709"/>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I. </w:t>
      </w:r>
      <w:r w:rsidRPr="00351528">
        <w:rPr>
          <w:rFonts w:ascii="Times New Roman" w:eastAsia="Times" w:hAnsi="Times New Roman" w:cs="Times New Roman"/>
          <w:sz w:val="24"/>
          <w:szCs w:val="24"/>
        </w:rPr>
        <w:t>ВВОДНАЯ ЧАСТЬ</w:t>
      </w:r>
    </w:p>
    <w:p w14:paraId="24100357" w14:textId="77777777" w:rsidR="00390E43" w:rsidRPr="00351528" w:rsidRDefault="00390E43">
      <w:pPr>
        <w:tabs>
          <w:tab w:val="left" w:pos="1134"/>
        </w:tabs>
        <w:spacing w:after="0" w:line="240" w:lineRule="auto"/>
        <w:ind w:firstLine="426"/>
        <w:jc w:val="center"/>
        <w:rPr>
          <w:rFonts w:ascii="Times New Roman" w:eastAsia="Times New Roman" w:hAnsi="Times New Roman" w:cs="Times New Roman"/>
          <w:sz w:val="24"/>
          <w:szCs w:val="24"/>
        </w:rPr>
      </w:pPr>
    </w:p>
    <w:p w14:paraId="155CE551" w14:textId="77777777" w:rsidR="00390E43" w:rsidRPr="00351528" w:rsidRDefault="00133B08">
      <w:pPr>
        <w:tabs>
          <w:tab w:val="left" w:pos="1134"/>
        </w:tabs>
        <w:spacing w:line="240" w:lineRule="auto"/>
        <w:ind w:left="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Основные функции </w:t>
      </w:r>
      <w:r w:rsidR="005912B1" w:rsidRPr="00351528">
        <w:rPr>
          <w:rFonts w:ascii="Times New Roman" w:eastAsia="Times" w:hAnsi="Times New Roman" w:cs="Times New Roman"/>
          <w:sz w:val="24"/>
          <w:szCs w:val="24"/>
        </w:rPr>
        <w:br/>
      </w:r>
      <w:r w:rsidRPr="00351528">
        <w:rPr>
          <w:rFonts w:ascii="Times New Roman" w:eastAsia="Times" w:hAnsi="Times New Roman" w:cs="Times New Roman"/>
          <w:sz w:val="24"/>
          <w:szCs w:val="24"/>
        </w:rPr>
        <w:t>Министерства просвещения Приднестровской Молдавской Республики</w:t>
      </w:r>
    </w:p>
    <w:p w14:paraId="27D61D8F"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Министерство просвещения в соответствии с возложенными на него задачами выполняет следующие функции:</w:t>
      </w:r>
    </w:p>
    <w:p w14:paraId="5C38B537"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bookmarkStart w:id="0" w:name="_heading=h.gjdgxs" w:colFirst="0" w:colLast="0"/>
      <w:bookmarkEnd w:id="0"/>
      <w:r w:rsidRPr="00351528">
        <w:rPr>
          <w:rFonts w:ascii="Times New Roman" w:eastAsia="Times" w:hAnsi="Times New Roman" w:cs="Times New Roman"/>
          <w:sz w:val="24"/>
          <w:szCs w:val="24"/>
        </w:rPr>
        <w:t>а) разрабатывает и реализует концепции, межведомственные и межгосударственные программы и проекты развития образования, молодежной политики, а также целевые государственные программы развития названных областей, координирует и контролирует в пределах своей компетенции их выполнение другими министерствами и ведомствами, органами местного государственного управления и самоуправления, организациями образования;</w:t>
      </w:r>
    </w:p>
    <w:p w14:paraId="068CD6A7"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б) содействует интеграции Приднестровской Молдавской Республики в образовательное, научное и культурное пространство стран СНГ и, прежде всего, Российской Федерации;</w:t>
      </w:r>
    </w:p>
    <w:p w14:paraId="641365B6"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в) участвует в разработке и реализации государственных целевых программ, направленных на решение вопросов образования, занятости молодежи, его социального обеспечения, организации отдыха и оздоровления детей, профилактики наркомании и правонарушений среди детей и молодежи, детской безнадзорности, духовного, физического и гражданско-патриотического воспитания молодых людей, на развитие творчества и предпринимательства, поддержку деятельности молодежных и детских общественных объединений, а также на решение других вопросов, затрагивающих интересы молодежи;</w:t>
      </w:r>
    </w:p>
    <w:p w14:paraId="5731D4ED"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г) организует работу по формированию целевых программ в целях совершенствования учебно-методической и материальной базы учреждений отрасли, формирует программы научно-исследовательских работ в этой области и обеспечивает их реализацию;</w:t>
      </w:r>
    </w:p>
    <w:p w14:paraId="2DC271D3"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д) обеспечивает контроль реализации законодательства Приднестровской Молдавской Республики в сфере образования, молодежной политики;</w:t>
      </w:r>
    </w:p>
    <w:p w14:paraId="17956A72"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е) осуществляет комплексный анализ и прогнозирование тенденций развития отраслей подведомственной сферы управления;</w:t>
      </w:r>
    </w:p>
    <w:p w14:paraId="5A215321"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ж) осуществляет научно-методическое обеспечение деятельности органов управления образованием городов и районов Приднестровской Молдавской Республики;</w:t>
      </w:r>
    </w:p>
    <w:p w14:paraId="4B7F1046"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з) выступает учредителем и осуществляет полномочия учредителя в отношении подведомственных организаций;</w:t>
      </w:r>
    </w:p>
    <w:p w14:paraId="64A02DDC"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и) участвует в изучении рынка труда и в разработке прогнозов подготовки специалистов, занятости населения;</w:t>
      </w:r>
    </w:p>
    <w:p w14:paraId="700C485B"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к) определяет с участием заинтересованных органов исполнительной власти перечень профессий и специальностей, по которым ведутся профессиональная подготовка и профессиональная переподготовка кадров;</w:t>
      </w:r>
    </w:p>
    <w:p w14:paraId="2240B96E"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л) координирует и контролирует, независимо от организационно-правовой формы и формы собственности, деятельность всех государственных и негосударственных образовательных учреждений по вопросам качества образования, определения объемов и структуры подготовки специалистов;подведомственных организаций по вопросам соблюдения ими требований законодательства, реализации своих задач, целей и методов их достижения в сфере молодежной политики;</w:t>
      </w:r>
    </w:p>
    <w:p w14:paraId="281679DE"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м) утверждает </w:t>
      </w:r>
      <w:r w:rsidR="007F598D" w:rsidRPr="00351528">
        <w:rPr>
          <w:rFonts w:ascii="Times New Roman" w:eastAsia="Times" w:hAnsi="Times New Roman" w:cs="Times New Roman"/>
          <w:sz w:val="24"/>
          <w:szCs w:val="24"/>
        </w:rPr>
        <w:t>сеть</w:t>
      </w:r>
      <w:r w:rsidRPr="00351528">
        <w:rPr>
          <w:rFonts w:ascii="Times New Roman" w:eastAsia="Times" w:hAnsi="Times New Roman" w:cs="Times New Roman"/>
          <w:sz w:val="24"/>
          <w:szCs w:val="24"/>
        </w:rPr>
        <w:t xml:space="preserve"> общеобразовательных учреждений, независимо от их организационно-правовых форм и форм собственности, рассматривает и осуществляет согласование количества граждан, принимаемых на обучение в государственные учреждения начального, среднего и </w:t>
      </w:r>
      <w:r w:rsidRPr="00351528">
        <w:rPr>
          <w:rFonts w:ascii="Times New Roman" w:eastAsia="Times" w:hAnsi="Times New Roman" w:cs="Times New Roman"/>
          <w:sz w:val="24"/>
          <w:szCs w:val="24"/>
        </w:rPr>
        <w:lastRenderedPageBreak/>
        <w:t>высшего профессионального образования за счет средств государственного бюджета, с учетом направления подготовки (специальности) соответствующих специалистов образовательными учреждениями других государственных органов исполнительной власти;</w:t>
      </w:r>
    </w:p>
    <w:p w14:paraId="014E0960"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н) устанавливает порядок приема граждан в государственные учреждения начального, среднего и высшего профессионального образования и перевода обучающихся из одной организации в другую;</w:t>
      </w:r>
    </w:p>
    <w:p w14:paraId="29CA658B"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о) определяет обязательный перечень учебной и учебно-методической литературы для образовательных учреждений, обеспечивающий реализацию государственных образовательных стандартов в отрасли, разрабатывает и утверждает долгосрочные и краткосрочные программы выпуска учебной и учебно-методической литературы, аудиовизуальных и технических средств обучения;</w:t>
      </w:r>
    </w:p>
    <w:p w14:paraId="54A64BC7"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п) координирует издательскую деятельность подведомственных учреждений и редакций, осуществляет в пределах своей компетенции государственную поддержку учебного, научного и художественного книгоиздания;</w:t>
      </w:r>
    </w:p>
    <w:p w14:paraId="0AB6052C"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р) разрабатывает и реализует совместно с профсоюзными органами, общественными организациями, заинтересованными исполнительными органами государственной власти и управления комплекс мер по охране труда, направленный на обеспечение здоровья и безопасных условий учебы и труда обучающихся, воспитанников и работников отрасли;</w:t>
      </w:r>
    </w:p>
    <w:p w14:paraId="03F12C20"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с) оказывает методическую помощь и осуществляет контроль за деятельностью дошкольных учреждений по выполнению государственных образовательных стандартов дошкольного образования;</w:t>
      </w:r>
    </w:p>
    <w:p w14:paraId="56367182"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т) участвует в разработке и реализации государственной научной и научно-технической политики в отрасли, способствующей сохранению и развитию научного потенциала республики, взаимодействию высшей школы и науки, повышению качества образовательно-познавательного процесса;</w:t>
      </w:r>
    </w:p>
    <w:p w14:paraId="01AD76AD"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у) обеспечивает сотрудничество подведомственных учреждений и организаций образования с научными и производственными учреждениями и организациями в области интеграции науки и образования, создания и внедрения наукоемких систем и технологий;</w:t>
      </w:r>
    </w:p>
    <w:p w14:paraId="76AE7448"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ф) участвует совместно с другими органами исполнительной власти в формировании рынков научной, научно-технической продукции и образовательных услуг, а также услуг в области культуры, спорта, проводит работу по созданию на базе учреждений и организаций отрасли сети аккредитованных лабораторий и центров по сертификации данной продукции (работ, услуг).</w:t>
      </w:r>
    </w:p>
    <w:p w14:paraId="1DAFD929" w14:textId="77777777" w:rsidR="00390E43" w:rsidRPr="00351528" w:rsidRDefault="00390E43" w:rsidP="0002054D">
      <w:pPr>
        <w:spacing w:after="0" w:line="240" w:lineRule="auto"/>
        <w:ind w:firstLine="709"/>
        <w:jc w:val="both"/>
        <w:rPr>
          <w:rFonts w:ascii="Times New Roman" w:eastAsia="Times New Roman" w:hAnsi="Times New Roman" w:cs="Times New Roman"/>
          <w:sz w:val="24"/>
          <w:szCs w:val="24"/>
        </w:rPr>
      </w:pPr>
    </w:p>
    <w:p w14:paraId="7E2AACC4" w14:textId="77777777" w:rsidR="00390E43" w:rsidRPr="00351528" w:rsidRDefault="00133B08" w:rsidP="005912B1">
      <w:pPr>
        <w:ind w:firstLine="709"/>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II.</w:t>
      </w:r>
      <w:r w:rsidRPr="00351528">
        <w:rPr>
          <w:rFonts w:ascii="Times New Roman" w:eastAsia="Times" w:hAnsi="Times New Roman" w:cs="Times New Roman"/>
          <w:sz w:val="24"/>
          <w:szCs w:val="24"/>
        </w:rPr>
        <w:t>ОСНОВНАЯ ЧАСТЬ</w:t>
      </w:r>
    </w:p>
    <w:p w14:paraId="4632E838" w14:textId="77777777" w:rsidR="00390E43" w:rsidRPr="00351528" w:rsidRDefault="00133B08" w:rsidP="005912B1">
      <w:pPr>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Анализ статистических показателей, </w:t>
      </w:r>
      <w:r w:rsidR="005912B1" w:rsidRPr="00351528">
        <w:rPr>
          <w:rFonts w:ascii="Times New Roman" w:eastAsia="Times" w:hAnsi="Times New Roman" w:cs="Times New Roman"/>
          <w:sz w:val="24"/>
          <w:szCs w:val="24"/>
        </w:rPr>
        <w:br/>
      </w:r>
      <w:r w:rsidRPr="00351528">
        <w:rPr>
          <w:rFonts w:ascii="Times New Roman" w:eastAsia="Times" w:hAnsi="Times New Roman" w:cs="Times New Roman"/>
          <w:sz w:val="24"/>
          <w:szCs w:val="24"/>
        </w:rPr>
        <w:t>характеризующих направления деятельности Министерства просвещения:</w:t>
      </w:r>
    </w:p>
    <w:p w14:paraId="2A03807D" w14:textId="77777777" w:rsidR="00390E43" w:rsidRPr="00351528" w:rsidRDefault="00133B08"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Определив в 202</w:t>
      </w:r>
      <w:r w:rsidR="003574D6"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году в качестве стратегических задач развития образования в Приднестровской Молдавской Республике обновление  содержания    образования и достижение нового качества его результатов, Министерство просвещения системно и последовательно организовало  работу подведомственной сферы на выполнение поставленных задач, реализуя с этой целью комплекс взаимозависимых мероприятий в соответствии с законодательно закрепленными функциями.</w:t>
      </w:r>
    </w:p>
    <w:p w14:paraId="63651493" w14:textId="77777777" w:rsidR="00737C33" w:rsidRPr="00351528" w:rsidRDefault="00737C33"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14:paraId="37D32B16" w14:textId="77777777" w:rsidR="00737C33" w:rsidRPr="00351528" w:rsidRDefault="00737C33" w:rsidP="0002054D">
      <w:pPr>
        <w:spacing w:after="0" w:line="240" w:lineRule="auto"/>
        <w:ind w:firstLine="709"/>
        <w:jc w:val="both"/>
        <w:rPr>
          <w:rFonts w:ascii="Times New Roman" w:eastAsia="Times" w:hAnsi="Times New Roman" w:cs="Times New Roman"/>
          <w:color w:val="FF0000"/>
          <w:sz w:val="24"/>
          <w:szCs w:val="24"/>
        </w:rPr>
      </w:pPr>
      <w:r w:rsidRPr="00351528">
        <w:rPr>
          <w:rFonts w:ascii="Times New Roman" w:eastAsia="Times" w:hAnsi="Times New Roman" w:cs="Times New Roman"/>
          <w:sz w:val="24"/>
          <w:szCs w:val="24"/>
        </w:rPr>
        <w:t>По состоянию н</w:t>
      </w:r>
      <w:r w:rsidR="00F90196" w:rsidRPr="00351528">
        <w:rPr>
          <w:rFonts w:ascii="Times New Roman" w:eastAsia="Times" w:hAnsi="Times New Roman" w:cs="Times New Roman"/>
          <w:sz w:val="24"/>
          <w:szCs w:val="24"/>
        </w:rPr>
        <w:t>а 5 сентябр</w:t>
      </w:r>
      <w:r w:rsidRPr="00351528">
        <w:rPr>
          <w:rFonts w:ascii="Times New Roman" w:eastAsia="Times" w:hAnsi="Times New Roman" w:cs="Times New Roman"/>
          <w:sz w:val="24"/>
          <w:szCs w:val="24"/>
        </w:rPr>
        <w:t>я 202</w:t>
      </w:r>
      <w:r w:rsidR="00F90196"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года количество дет</w:t>
      </w:r>
      <w:r w:rsidR="00F90196" w:rsidRPr="00351528">
        <w:rPr>
          <w:rFonts w:ascii="Times New Roman" w:eastAsia="Times" w:hAnsi="Times New Roman" w:cs="Times New Roman"/>
          <w:sz w:val="24"/>
          <w:szCs w:val="24"/>
        </w:rPr>
        <w:t xml:space="preserve">ей в возрасте от 0 до 18 лет в </w:t>
      </w:r>
      <w:r w:rsidRPr="00351528">
        <w:rPr>
          <w:rFonts w:ascii="Times New Roman" w:eastAsia="Times" w:hAnsi="Times New Roman" w:cs="Times New Roman"/>
          <w:sz w:val="24"/>
          <w:szCs w:val="24"/>
        </w:rPr>
        <w:t xml:space="preserve">Приднестровской Молдавской Республике составило </w:t>
      </w:r>
      <w:r w:rsidR="00F90196" w:rsidRPr="00351528">
        <w:rPr>
          <w:rFonts w:ascii="Times New Roman" w:eastAsia="Times New Roman" w:hAnsi="Times New Roman" w:cs="Times New Roman"/>
          <w:sz w:val="24"/>
          <w:szCs w:val="24"/>
        </w:rPr>
        <w:t xml:space="preserve">73 943 </w:t>
      </w:r>
      <w:r w:rsidR="00F90196" w:rsidRPr="00351528">
        <w:rPr>
          <w:rFonts w:ascii="Times New Roman" w:eastAsia="Times" w:hAnsi="Times New Roman" w:cs="Times New Roman"/>
          <w:sz w:val="24"/>
          <w:szCs w:val="24"/>
        </w:rPr>
        <w:t>человек, что на 2 21</w:t>
      </w:r>
      <w:r w:rsidRPr="00351528">
        <w:rPr>
          <w:rFonts w:ascii="Times New Roman" w:eastAsia="Times" w:hAnsi="Times New Roman" w:cs="Times New Roman"/>
          <w:sz w:val="24"/>
          <w:szCs w:val="24"/>
        </w:rPr>
        <w:t xml:space="preserve">5 </w:t>
      </w:r>
      <w:r w:rsidR="00F90196" w:rsidRPr="00351528">
        <w:rPr>
          <w:rFonts w:ascii="Times New Roman" w:eastAsia="Times" w:hAnsi="Times New Roman" w:cs="Times New Roman"/>
          <w:sz w:val="24"/>
          <w:szCs w:val="24"/>
        </w:rPr>
        <w:t xml:space="preserve">чел. </w:t>
      </w:r>
      <w:r w:rsidRPr="00351528">
        <w:rPr>
          <w:rFonts w:ascii="Times New Roman" w:eastAsia="Times" w:hAnsi="Times New Roman" w:cs="Times New Roman"/>
          <w:sz w:val="24"/>
          <w:szCs w:val="24"/>
        </w:rPr>
        <w:t xml:space="preserve">меньше, чем в </w:t>
      </w:r>
      <w:r w:rsidR="00F90196" w:rsidRPr="00351528">
        <w:rPr>
          <w:rFonts w:ascii="Times New Roman" w:eastAsia="Times" w:hAnsi="Times New Roman" w:cs="Times New Roman"/>
          <w:sz w:val="24"/>
          <w:szCs w:val="24"/>
        </w:rPr>
        <w:t>2020</w:t>
      </w:r>
      <w:r w:rsidRPr="00351528">
        <w:rPr>
          <w:rFonts w:ascii="Times New Roman" w:eastAsia="Times" w:hAnsi="Times New Roman" w:cs="Times New Roman"/>
          <w:sz w:val="24"/>
          <w:szCs w:val="24"/>
        </w:rPr>
        <w:t xml:space="preserve"> году.</w:t>
      </w:r>
    </w:p>
    <w:p w14:paraId="3B28C31C" w14:textId="77777777" w:rsidR="00737C33" w:rsidRPr="00351528" w:rsidRDefault="00737C33" w:rsidP="0002054D">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25D1D407" w14:textId="77777777" w:rsidR="00737C33" w:rsidRPr="00351528" w:rsidRDefault="00737C33" w:rsidP="0002054D">
      <w:pPr>
        <w:spacing w:line="240" w:lineRule="auto"/>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Система дошкольного образования.</w:t>
      </w:r>
    </w:p>
    <w:p w14:paraId="7DBFD5A0" w14:textId="77777777" w:rsidR="00B64B0E" w:rsidRPr="00351528" w:rsidRDefault="00B64B0E" w:rsidP="00B64B0E">
      <w:pPr>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lastRenderedPageBreak/>
        <w:t>В 2021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«Общеобразовательная школа - детский сад», 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43734719" w14:textId="77777777" w:rsidR="00B64B0E" w:rsidRPr="00351528" w:rsidRDefault="00B64B0E" w:rsidP="00B64B0E">
      <w:pPr>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Всего услугами дошкольного образования, воспитания и присмотра охвачено  20 776 детей (на 721 меньше, чем в прошлом году – 21 497) , из них детей раннего возраста от 1,5 до 3-х лет – 3259 (15,6% от общего количества детей); детей дошкольного возраста от 3-х до 7-и лет – 17517 (84,47% от общего количества детей).</w:t>
      </w:r>
    </w:p>
    <w:p w14:paraId="387B5A2E" w14:textId="77777777" w:rsidR="00B64B0E" w:rsidRPr="00351528" w:rsidRDefault="00B64B0E" w:rsidP="00B64B0E">
      <w:pPr>
        <w:spacing w:after="0" w:line="240" w:lineRule="auto"/>
        <w:ind w:firstLine="709"/>
        <w:jc w:val="both"/>
        <w:rPr>
          <w:rFonts w:ascii="Times New Roman" w:hAnsi="Times New Roman" w:cs="Times New Roman"/>
          <w:color w:val="000000" w:themeColor="text1"/>
          <w:sz w:val="24"/>
          <w:szCs w:val="24"/>
        </w:rPr>
      </w:pPr>
      <w:r w:rsidRPr="00351528">
        <w:rPr>
          <w:rFonts w:ascii="Times New Roman" w:eastAsia="Times New Roman" w:hAnsi="Times New Roman" w:cs="Times New Roman"/>
          <w:b/>
          <w:color w:val="000000" w:themeColor="text1"/>
          <w:sz w:val="24"/>
          <w:szCs w:val="24"/>
        </w:rPr>
        <w:t>20 657</w:t>
      </w:r>
      <w:r w:rsidRPr="00351528">
        <w:rPr>
          <w:rFonts w:ascii="Times New Roman" w:eastAsia="Times New Roman" w:hAnsi="Times New Roman" w:cs="Times New Roman"/>
          <w:color w:val="000000" w:themeColor="text1"/>
          <w:sz w:val="24"/>
          <w:szCs w:val="24"/>
        </w:rPr>
        <w:t xml:space="preserve"> детей посещали организации дошкольного образования,  119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351528">
        <w:rPr>
          <w:rFonts w:ascii="Times New Roman" w:hAnsi="Times New Roman" w:cs="Times New Roman"/>
          <w:color w:val="000000" w:themeColor="text1"/>
          <w:sz w:val="24"/>
          <w:szCs w:val="24"/>
        </w:rPr>
        <w:t>.</w:t>
      </w:r>
    </w:p>
    <w:p w14:paraId="6F3F7737" w14:textId="77777777" w:rsidR="00B64B0E" w:rsidRPr="00351528" w:rsidRDefault="00B64B0E" w:rsidP="00B64B0E">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Процент охвата детей дошкольным образованием по республике составляет 90% (на 4% больше, чем в 2020 году).</w:t>
      </w:r>
    </w:p>
    <w:p w14:paraId="70CD7762" w14:textId="77777777" w:rsidR="00B64B0E" w:rsidRPr="00351528" w:rsidRDefault="00B64B0E" w:rsidP="00B64B0E">
      <w:pPr>
        <w:tabs>
          <w:tab w:val="left" w:pos="2745"/>
        </w:tabs>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К приему детей в новом учебном году оборудованы, оснащены и подготовлены 1 223 групп, из них: 228 группы для детей раннего возраста и 995 групп для детей дошкольного возраста.</w:t>
      </w:r>
    </w:p>
    <w:p w14:paraId="1569D4EE" w14:textId="77777777" w:rsidR="00B64B0E" w:rsidRPr="00351528" w:rsidRDefault="00B64B0E" w:rsidP="00B64B0E">
      <w:pPr>
        <w:tabs>
          <w:tab w:val="left" w:pos="2745"/>
        </w:tabs>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Очередь на прием детей в организацию дошкольного образования отсутствует.</w:t>
      </w:r>
    </w:p>
    <w:p w14:paraId="181A5859" w14:textId="77777777" w:rsidR="00B64B0E" w:rsidRPr="00351528" w:rsidRDefault="00B64B0E" w:rsidP="0002054D">
      <w:pPr>
        <w:spacing w:after="0" w:line="240" w:lineRule="auto"/>
        <w:ind w:firstLine="709"/>
        <w:jc w:val="both"/>
        <w:rPr>
          <w:rFonts w:ascii="Times New Roman" w:eastAsia="Times New Roman" w:hAnsi="Times New Roman" w:cs="Times New Roman"/>
          <w:sz w:val="24"/>
          <w:szCs w:val="24"/>
        </w:rPr>
      </w:pPr>
    </w:p>
    <w:p w14:paraId="45BC166A"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целом организации дошкольного образования укомплектованы детьми на 72,5 % от проектной мощности, при этом наиболее высокий процент укомплектованности детских садов детьми отмечается по г. Тирасполь, г. Днестровск, г. Слободзея и Слободзейскому району.</w:t>
      </w:r>
    </w:p>
    <w:p w14:paraId="5BB4B04E"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Средний показатель наполняемости по группам раннего возраста составляет 13,0 детей, при норме – 15.</w:t>
      </w:r>
    </w:p>
    <w:p w14:paraId="3DDC8B56"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Средний показатель наполняемости по группам дошкольного возраста составляет 16,5 детей, при норме – 20.</w:t>
      </w:r>
    </w:p>
    <w:p w14:paraId="50DA2467"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Информация об укомплектованности и средней наполняемости групп организаций образования для детей дошкольного возраста  в 2021 году представлена в таблице.</w:t>
      </w:r>
    </w:p>
    <w:p w14:paraId="5BB36C2B" w14:textId="77777777" w:rsidR="00737C33" w:rsidRPr="00351528" w:rsidRDefault="00737C33" w:rsidP="00737C33">
      <w:pPr>
        <w:spacing w:after="0" w:line="240" w:lineRule="auto"/>
        <w:ind w:firstLine="708"/>
        <w:jc w:val="both"/>
        <w:rPr>
          <w:rFonts w:ascii="Times New Roman" w:eastAsia="Times New Roman" w:hAnsi="Times New Roman" w:cs="Times New Roman"/>
          <w:sz w:val="24"/>
          <w:szCs w:val="24"/>
        </w:rPr>
      </w:pPr>
    </w:p>
    <w:p w14:paraId="0D4984EA" w14:textId="77777777" w:rsidR="001565EE" w:rsidRPr="00351528" w:rsidRDefault="001565EE" w:rsidP="001565EE">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Таблица 2</w:t>
      </w: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568"/>
        <w:gridCol w:w="1224"/>
        <w:gridCol w:w="1275"/>
        <w:gridCol w:w="1236"/>
        <w:gridCol w:w="1094"/>
        <w:gridCol w:w="1134"/>
        <w:gridCol w:w="1162"/>
        <w:gridCol w:w="993"/>
      </w:tblGrid>
      <w:tr w:rsidR="001565EE" w:rsidRPr="00351528" w14:paraId="2E9F0A07" w14:textId="77777777" w:rsidTr="008D5299">
        <w:trPr>
          <w:trHeight w:val="1"/>
          <w:jc w:val="center"/>
        </w:trPr>
        <w:tc>
          <w:tcPr>
            <w:tcW w:w="559" w:type="dxa"/>
            <w:vMerge w:val="restart"/>
            <w:shd w:val="clear" w:color="auto" w:fill="FFFFFF"/>
          </w:tcPr>
          <w:p w14:paraId="587CCFEF"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п/п</w:t>
            </w:r>
          </w:p>
        </w:tc>
        <w:tc>
          <w:tcPr>
            <w:tcW w:w="1568" w:type="dxa"/>
            <w:vMerge w:val="restart"/>
            <w:shd w:val="clear" w:color="auto" w:fill="FFFFFF"/>
          </w:tcPr>
          <w:p w14:paraId="4741F63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УНО</w:t>
            </w:r>
          </w:p>
        </w:tc>
        <w:tc>
          <w:tcPr>
            <w:tcW w:w="2499" w:type="dxa"/>
            <w:gridSpan w:val="2"/>
            <w:shd w:val="clear" w:color="auto" w:fill="FFFFFF"/>
          </w:tcPr>
          <w:p w14:paraId="48906A03"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Количество детей</w:t>
            </w:r>
          </w:p>
        </w:tc>
        <w:tc>
          <w:tcPr>
            <w:tcW w:w="1236" w:type="dxa"/>
            <w:vMerge w:val="restart"/>
            <w:shd w:val="clear" w:color="auto" w:fill="FFFFFF"/>
          </w:tcPr>
          <w:p w14:paraId="673FC57C" w14:textId="77777777" w:rsidR="001565EE" w:rsidRPr="00351528" w:rsidRDefault="001565EE" w:rsidP="008D5299">
            <w:pPr>
              <w:spacing w:after="0" w:line="240" w:lineRule="auto"/>
              <w:ind w:left="-94" w:right="-183"/>
              <w:jc w:val="center"/>
              <w:rPr>
                <w:rFonts w:ascii="Times New Roman" w:eastAsia="Times New Roman" w:hAnsi="Times New Roman" w:cs="Times New Roman"/>
              </w:rPr>
            </w:pPr>
            <w:r w:rsidRPr="00351528">
              <w:rPr>
                <w:rFonts w:ascii="Times New Roman" w:eastAsia="Times New Roman" w:hAnsi="Times New Roman" w:cs="Times New Roman"/>
              </w:rPr>
              <w:t>%</w:t>
            </w:r>
          </w:p>
          <w:p w14:paraId="1488226E" w14:textId="77777777" w:rsidR="001565EE" w:rsidRPr="00351528" w:rsidRDefault="001565EE" w:rsidP="008D5299">
            <w:pPr>
              <w:spacing w:after="0" w:line="240" w:lineRule="auto"/>
              <w:ind w:left="-94" w:right="-183"/>
              <w:jc w:val="center"/>
              <w:rPr>
                <w:rFonts w:ascii="Times New Roman" w:eastAsia="Times New Roman" w:hAnsi="Times New Roman" w:cs="Times New Roman"/>
              </w:rPr>
            </w:pPr>
            <w:r w:rsidRPr="00351528">
              <w:rPr>
                <w:rFonts w:ascii="Times New Roman" w:eastAsia="Times New Roman" w:hAnsi="Times New Roman" w:cs="Times New Roman"/>
              </w:rPr>
              <w:t>укомплекто</w:t>
            </w:r>
          </w:p>
          <w:p w14:paraId="459D9D84" w14:textId="77777777" w:rsidR="001565EE" w:rsidRPr="00351528" w:rsidRDefault="001565EE" w:rsidP="008D5299">
            <w:pPr>
              <w:spacing w:after="0" w:line="240" w:lineRule="auto"/>
              <w:ind w:left="-94" w:right="-183"/>
              <w:jc w:val="center"/>
              <w:rPr>
                <w:rFonts w:ascii="Times New Roman" w:eastAsia="Times New Roman" w:hAnsi="Times New Roman" w:cs="Times New Roman"/>
              </w:rPr>
            </w:pPr>
            <w:r w:rsidRPr="00351528">
              <w:rPr>
                <w:rFonts w:ascii="Times New Roman" w:eastAsia="Times New Roman" w:hAnsi="Times New Roman" w:cs="Times New Roman"/>
              </w:rPr>
              <w:t>ванности</w:t>
            </w:r>
          </w:p>
          <w:p w14:paraId="4AB0BCB3" w14:textId="77777777" w:rsidR="001565EE" w:rsidRPr="00351528" w:rsidRDefault="001565EE" w:rsidP="008D5299">
            <w:pPr>
              <w:spacing w:after="0" w:line="240" w:lineRule="auto"/>
              <w:ind w:left="-94" w:right="-183"/>
              <w:jc w:val="center"/>
              <w:rPr>
                <w:rFonts w:ascii="Times New Roman" w:eastAsia="Times New Roman" w:hAnsi="Times New Roman" w:cs="Times New Roman"/>
              </w:rPr>
            </w:pPr>
            <w:r w:rsidRPr="00351528">
              <w:rPr>
                <w:rFonts w:ascii="Times New Roman" w:eastAsia="Times New Roman" w:hAnsi="Times New Roman" w:cs="Times New Roman"/>
              </w:rPr>
              <w:t>ДОУ</w:t>
            </w:r>
          </w:p>
          <w:p w14:paraId="79440082"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детьми</w:t>
            </w:r>
          </w:p>
        </w:tc>
        <w:tc>
          <w:tcPr>
            <w:tcW w:w="4383" w:type="dxa"/>
            <w:gridSpan w:val="4"/>
            <w:shd w:val="clear" w:color="auto" w:fill="FFFFFF"/>
          </w:tcPr>
          <w:p w14:paraId="40D46121"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Наполняемость</w:t>
            </w:r>
          </w:p>
        </w:tc>
      </w:tr>
      <w:tr w:rsidR="001565EE" w:rsidRPr="00351528" w14:paraId="5774EC34" w14:textId="77777777" w:rsidTr="008D5299">
        <w:trPr>
          <w:trHeight w:val="1"/>
          <w:jc w:val="center"/>
        </w:trPr>
        <w:tc>
          <w:tcPr>
            <w:tcW w:w="559" w:type="dxa"/>
            <w:vMerge/>
            <w:shd w:val="clear" w:color="auto" w:fill="FFFFFF"/>
          </w:tcPr>
          <w:p w14:paraId="26507C9F"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78C99D93"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val="restart"/>
            <w:shd w:val="clear" w:color="auto" w:fill="FFFFFF"/>
          </w:tcPr>
          <w:p w14:paraId="69AF0AFC" w14:textId="77777777" w:rsidR="001565EE" w:rsidRPr="00351528" w:rsidRDefault="001565EE" w:rsidP="008D5299">
            <w:pPr>
              <w:spacing w:after="0" w:line="240" w:lineRule="auto"/>
              <w:ind w:left="-108" w:right="-111"/>
              <w:jc w:val="center"/>
              <w:rPr>
                <w:rFonts w:ascii="Times New Roman" w:eastAsia="Times New Roman" w:hAnsi="Times New Roman" w:cs="Times New Roman"/>
              </w:rPr>
            </w:pPr>
            <w:r w:rsidRPr="00351528">
              <w:rPr>
                <w:rFonts w:ascii="Times New Roman" w:eastAsia="Times New Roman" w:hAnsi="Times New Roman" w:cs="Times New Roman"/>
              </w:rPr>
              <w:t>проектная</w:t>
            </w:r>
          </w:p>
          <w:p w14:paraId="7B4545AD"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мощность</w:t>
            </w:r>
          </w:p>
        </w:tc>
        <w:tc>
          <w:tcPr>
            <w:tcW w:w="1275" w:type="dxa"/>
            <w:vMerge w:val="restart"/>
            <w:shd w:val="clear" w:color="auto" w:fill="FFFFFF"/>
          </w:tcPr>
          <w:p w14:paraId="2B8EFFC6"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списочный состав групп</w:t>
            </w:r>
          </w:p>
        </w:tc>
        <w:tc>
          <w:tcPr>
            <w:tcW w:w="1236" w:type="dxa"/>
            <w:vMerge/>
            <w:shd w:val="clear" w:color="auto" w:fill="FFFFFF"/>
          </w:tcPr>
          <w:p w14:paraId="27F72792"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28" w:type="dxa"/>
            <w:gridSpan w:val="2"/>
            <w:shd w:val="clear" w:color="auto" w:fill="FFFFFF"/>
          </w:tcPr>
          <w:p w14:paraId="4FB5E14F" w14:textId="77777777" w:rsidR="001565EE" w:rsidRPr="00351528" w:rsidRDefault="001565EE" w:rsidP="008D5299">
            <w:pPr>
              <w:spacing w:after="0" w:line="240" w:lineRule="auto"/>
              <w:ind w:left="-108" w:right="-124"/>
              <w:jc w:val="center"/>
              <w:rPr>
                <w:rFonts w:ascii="Times New Roman" w:eastAsia="Times New Roman" w:hAnsi="Times New Roman" w:cs="Times New Roman"/>
              </w:rPr>
            </w:pPr>
            <w:r w:rsidRPr="00351528">
              <w:rPr>
                <w:rFonts w:ascii="Times New Roman" w:eastAsia="Times New Roman" w:hAnsi="Times New Roman" w:cs="Times New Roman"/>
              </w:rPr>
              <w:t>Группы детей раннего возраста</w:t>
            </w:r>
          </w:p>
        </w:tc>
        <w:tc>
          <w:tcPr>
            <w:tcW w:w="2155" w:type="dxa"/>
            <w:gridSpan w:val="2"/>
            <w:shd w:val="clear" w:color="auto" w:fill="FFFFFF"/>
          </w:tcPr>
          <w:p w14:paraId="0F91624D" w14:textId="77777777" w:rsidR="001565EE" w:rsidRPr="00351528" w:rsidRDefault="001565EE" w:rsidP="008D5299">
            <w:pPr>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Группы детей дошкольного возраста</w:t>
            </w:r>
          </w:p>
        </w:tc>
      </w:tr>
      <w:tr w:rsidR="001565EE" w:rsidRPr="00351528" w14:paraId="2FE920B5" w14:textId="77777777" w:rsidTr="008D5299">
        <w:trPr>
          <w:trHeight w:val="1"/>
          <w:jc w:val="center"/>
        </w:trPr>
        <w:tc>
          <w:tcPr>
            <w:tcW w:w="559" w:type="dxa"/>
            <w:vMerge/>
            <w:shd w:val="clear" w:color="auto" w:fill="FFFFFF"/>
          </w:tcPr>
          <w:p w14:paraId="3B9664A0"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139F30E2"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shd w:val="clear" w:color="auto" w:fill="FFFFFF"/>
          </w:tcPr>
          <w:p w14:paraId="5D231103"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5" w:type="dxa"/>
            <w:vMerge/>
            <w:shd w:val="clear" w:color="auto" w:fill="FFFFFF"/>
          </w:tcPr>
          <w:p w14:paraId="255081CC"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36" w:type="dxa"/>
            <w:vMerge/>
            <w:shd w:val="clear" w:color="auto" w:fill="FFFFFF"/>
          </w:tcPr>
          <w:p w14:paraId="1C90438E" w14:textId="77777777" w:rsidR="001565EE" w:rsidRPr="00351528" w:rsidRDefault="001565EE" w:rsidP="008D529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094" w:type="dxa"/>
            <w:shd w:val="clear" w:color="auto" w:fill="FFFFFF"/>
          </w:tcPr>
          <w:p w14:paraId="657C6D42" w14:textId="77777777" w:rsidR="001565EE" w:rsidRPr="00351528" w:rsidRDefault="001565EE" w:rsidP="008D5299">
            <w:pPr>
              <w:spacing w:after="0" w:line="240" w:lineRule="auto"/>
              <w:ind w:left="-85" w:right="-108"/>
              <w:jc w:val="center"/>
              <w:rPr>
                <w:rFonts w:ascii="Times New Roman" w:eastAsia="Times New Roman" w:hAnsi="Times New Roman" w:cs="Times New Roman"/>
              </w:rPr>
            </w:pPr>
            <w:r w:rsidRPr="00351528">
              <w:rPr>
                <w:rFonts w:ascii="Times New Roman" w:eastAsia="Times New Roman" w:hAnsi="Times New Roman" w:cs="Times New Roman"/>
              </w:rPr>
              <w:t>Норма-тивно</w:t>
            </w:r>
          </w:p>
        </w:tc>
        <w:tc>
          <w:tcPr>
            <w:tcW w:w="1134" w:type="dxa"/>
            <w:shd w:val="clear" w:color="auto" w:fill="FFFFFF"/>
          </w:tcPr>
          <w:p w14:paraId="71787289" w14:textId="77777777" w:rsidR="001565EE" w:rsidRPr="00351528" w:rsidRDefault="001565EE" w:rsidP="008D5299">
            <w:pPr>
              <w:spacing w:after="0" w:line="240" w:lineRule="auto"/>
              <w:ind w:left="-85" w:right="-108"/>
              <w:jc w:val="center"/>
              <w:rPr>
                <w:rFonts w:ascii="Times New Roman" w:eastAsia="Times New Roman" w:hAnsi="Times New Roman" w:cs="Times New Roman"/>
              </w:rPr>
            </w:pPr>
            <w:r w:rsidRPr="00351528">
              <w:rPr>
                <w:rFonts w:ascii="Times New Roman" w:eastAsia="Times New Roman" w:hAnsi="Times New Roman" w:cs="Times New Roman"/>
              </w:rPr>
              <w:t>Факти-чески</w:t>
            </w:r>
          </w:p>
        </w:tc>
        <w:tc>
          <w:tcPr>
            <w:tcW w:w="1162" w:type="dxa"/>
            <w:shd w:val="clear" w:color="auto" w:fill="FFFFFF"/>
          </w:tcPr>
          <w:p w14:paraId="34CEF1C0" w14:textId="77777777" w:rsidR="001565EE" w:rsidRPr="00351528" w:rsidRDefault="001565EE" w:rsidP="008D5299">
            <w:pPr>
              <w:spacing w:after="0" w:line="240" w:lineRule="auto"/>
              <w:ind w:left="-85" w:right="-108"/>
              <w:jc w:val="center"/>
              <w:rPr>
                <w:rFonts w:ascii="Times New Roman" w:eastAsia="Times New Roman" w:hAnsi="Times New Roman" w:cs="Times New Roman"/>
              </w:rPr>
            </w:pPr>
            <w:r w:rsidRPr="00351528">
              <w:rPr>
                <w:rFonts w:ascii="Times New Roman" w:eastAsia="Times New Roman" w:hAnsi="Times New Roman" w:cs="Times New Roman"/>
              </w:rPr>
              <w:t>Норма-тивно</w:t>
            </w:r>
          </w:p>
        </w:tc>
        <w:tc>
          <w:tcPr>
            <w:tcW w:w="993" w:type="dxa"/>
            <w:shd w:val="clear" w:color="auto" w:fill="FFFFFF"/>
          </w:tcPr>
          <w:p w14:paraId="021D0F85" w14:textId="77777777" w:rsidR="001565EE" w:rsidRPr="00351528" w:rsidRDefault="001565EE" w:rsidP="008D5299">
            <w:pPr>
              <w:spacing w:after="0" w:line="240" w:lineRule="auto"/>
              <w:ind w:left="-85" w:right="-108"/>
              <w:jc w:val="center"/>
              <w:rPr>
                <w:rFonts w:ascii="Times New Roman" w:eastAsia="Times New Roman" w:hAnsi="Times New Roman" w:cs="Times New Roman"/>
              </w:rPr>
            </w:pPr>
            <w:r w:rsidRPr="00351528">
              <w:rPr>
                <w:rFonts w:ascii="Times New Roman" w:eastAsia="Times New Roman" w:hAnsi="Times New Roman" w:cs="Times New Roman"/>
              </w:rPr>
              <w:t>Факти-чески</w:t>
            </w:r>
          </w:p>
        </w:tc>
      </w:tr>
      <w:tr w:rsidR="001565EE" w:rsidRPr="00351528" w14:paraId="040E322A" w14:textId="77777777" w:rsidTr="008D5299">
        <w:trPr>
          <w:trHeight w:val="1"/>
          <w:jc w:val="center"/>
        </w:trPr>
        <w:tc>
          <w:tcPr>
            <w:tcW w:w="559" w:type="dxa"/>
            <w:shd w:val="clear" w:color="auto" w:fill="FFFFFF"/>
          </w:tcPr>
          <w:p w14:paraId="1D988CDC"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1568" w:type="dxa"/>
            <w:shd w:val="clear" w:color="auto" w:fill="FFFFFF"/>
          </w:tcPr>
          <w:p w14:paraId="00609AE2"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Тирасполь  </w:t>
            </w:r>
          </w:p>
        </w:tc>
        <w:tc>
          <w:tcPr>
            <w:tcW w:w="1224" w:type="dxa"/>
            <w:shd w:val="clear" w:color="auto" w:fill="FFFFFF"/>
          </w:tcPr>
          <w:p w14:paraId="1522841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7447</w:t>
            </w:r>
          </w:p>
        </w:tc>
        <w:tc>
          <w:tcPr>
            <w:tcW w:w="1275" w:type="dxa"/>
            <w:shd w:val="clear" w:color="auto" w:fill="FFFFFF"/>
          </w:tcPr>
          <w:p w14:paraId="6832B588"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6836</w:t>
            </w:r>
          </w:p>
        </w:tc>
        <w:tc>
          <w:tcPr>
            <w:tcW w:w="1236" w:type="dxa"/>
            <w:shd w:val="clear" w:color="auto" w:fill="FFFFFF"/>
          </w:tcPr>
          <w:p w14:paraId="7C6B13A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91,8</w:t>
            </w:r>
          </w:p>
        </w:tc>
        <w:tc>
          <w:tcPr>
            <w:tcW w:w="1094" w:type="dxa"/>
            <w:shd w:val="clear" w:color="auto" w:fill="FFFFFF"/>
          </w:tcPr>
          <w:p w14:paraId="32DECE2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2896B29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16,4</w:t>
            </w:r>
          </w:p>
        </w:tc>
        <w:tc>
          <w:tcPr>
            <w:tcW w:w="1162" w:type="dxa"/>
            <w:shd w:val="clear" w:color="auto" w:fill="FFFFFF"/>
          </w:tcPr>
          <w:p w14:paraId="384EF6B8"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485BC7D6"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19,3</w:t>
            </w:r>
          </w:p>
        </w:tc>
      </w:tr>
      <w:tr w:rsidR="001565EE" w:rsidRPr="00351528" w14:paraId="66E99996" w14:textId="77777777" w:rsidTr="008D5299">
        <w:trPr>
          <w:trHeight w:val="1"/>
          <w:jc w:val="center"/>
        </w:trPr>
        <w:tc>
          <w:tcPr>
            <w:tcW w:w="559" w:type="dxa"/>
            <w:shd w:val="clear" w:color="auto" w:fill="FFFFFF"/>
          </w:tcPr>
          <w:p w14:paraId="2FA72B6F"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1568" w:type="dxa"/>
            <w:shd w:val="clear" w:color="auto" w:fill="FFFFFF"/>
          </w:tcPr>
          <w:p w14:paraId="3B3A0150"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Днестровск</w:t>
            </w:r>
          </w:p>
        </w:tc>
        <w:tc>
          <w:tcPr>
            <w:tcW w:w="1224" w:type="dxa"/>
            <w:shd w:val="clear" w:color="auto" w:fill="FFFFFF"/>
          </w:tcPr>
          <w:p w14:paraId="3B51388C"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600</w:t>
            </w:r>
          </w:p>
        </w:tc>
        <w:tc>
          <w:tcPr>
            <w:tcW w:w="1275" w:type="dxa"/>
            <w:shd w:val="clear" w:color="auto" w:fill="FFFFFF"/>
          </w:tcPr>
          <w:p w14:paraId="35F32E93"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570</w:t>
            </w:r>
          </w:p>
        </w:tc>
        <w:tc>
          <w:tcPr>
            <w:tcW w:w="1236" w:type="dxa"/>
            <w:shd w:val="clear" w:color="auto" w:fill="FFFFFF"/>
          </w:tcPr>
          <w:p w14:paraId="4D4E7D7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95,0</w:t>
            </w:r>
          </w:p>
        </w:tc>
        <w:tc>
          <w:tcPr>
            <w:tcW w:w="1094" w:type="dxa"/>
            <w:shd w:val="clear" w:color="auto" w:fill="FFFFFF"/>
          </w:tcPr>
          <w:p w14:paraId="573023AF"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6CD5C82A"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13,8</w:t>
            </w:r>
          </w:p>
        </w:tc>
        <w:tc>
          <w:tcPr>
            <w:tcW w:w="1162" w:type="dxa"/>
            <w:shd w:val="clear" w:color="auto" w:fill="FFFFFF"/>
          </w:tcPr>
          <w:p w14:paraId="606CDA0F"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4AF65361"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16,2</w:t>
            </w:r>
          </w:p>
        </w:tc>
      </w:tr>
      <w:tr w:rsidR="001565EE" w:rsidRPr="00351528" w14:paraId="3AE2E150" w14:textId="77777777" w:rsidTr="008D5299">
        <w:trPr>
          <w:trHeight w:val="1"/>
          <w:jc w:val="center"/>
        </w:trPr>
        <w:tc>
          <w:tcPr>
            <w:tcW w:w="559" w:type="dxa"/>
            <w:shd w:val="clear" w:color="auto" w:fill="FFFFFF"/>
          </w:tcPr>
          <w:p w14:paraId="2AB5F82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p>
        </w:tc>
        <w:tc>
          <w:tcPr>
            <w:tcW w:w="1568" w:type="dxa"/>
            <w:shd w:val="clear" w:color="auto" w:fill="FFFFFF"/>
          </w:tcPr>
          <w:p w14:paraId="21FE59F2"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Бендеры </w:t>
            </w:r>
          </w:p>
        </w:tc>
        <w:tc>
          <w:tcPr>
            <w:tcW w:w="1224" w:type="dxa"/>
            <w:shd w:val="clear" w:color="auto" w:fill="FFFFFF"/>
          </w:tcPr>
          <w:p w14:paraId="35CD67F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5046</w:t>
            </w:r>
          </w:p>
        </w:tc>
        <w:tc>
          <w:tcPr>
            <w:tcW w:w="1275" w:type="dxa"/>
            <w:shd w:val="clear" w:color="auto" w:fill="FFFFFF"/>
          </w:tcPr>
          <w:p w14:paraId="241A3A69"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3518</w:t>
            </w:r>
          </w:p>
        </w:tc>
        <w:tc>
          <w:tcPr>
            <w:tcW w:w="1236" w:type="dxa"/>
            <w:shd w:val="clear" w:color="auto" w:fill="FFFFFF"/>
          </w:tcPr>
          <w:p w14:paraId="1D3F9328"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69,7</w:t>
            </w:r>
          </w:p>
        </w:tc>
        <w:tc>
          <w:tcPr>
            <w:tcW w:w="1094" w:type="dxa"/>
            <w:shd w:val="clear" w:color="auto" w:fill="FFFFFF"/>
          </w:tcPr>
          <w:p w14:paraId="2AFD242C"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4C618021"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12,7</w:t>
            </w:r>
          </w:p>
        </w:tc>
        <w:tc>
          <w:tcPr>
            <w:tcW w:w="1162" w:type="dxa"/>
            <w:shd w:val="clear" w:color="auto" w:fill="FFFFFF"/>
          </w:tcPr>
          <w:p w14:paraId="537D4B2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08B8F6D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16,7</w:t>
            </w:r>
          </w:p>
        </w:tc>
      </w:tr>
      <w:tr w:rsidR="001565EE" w:rsidRPr="00351528" w14:paraId="17EEF564" w14:textId="77777777" w:rsidTr="008D5299">
        <w:trPr>
          <w:trHeight w:val="1"/>
          <w:jc w:val="center"/>
        </w:trPr>
        <w:tc>
          <w:tcPr>
            <w:tcW w:w="559" w:type="dxa"/>
            <w:shd w:val="clear" w:color="auto" w:fill="FFFFFF"/>
          </w:tcPr>
          <w:p w14:paraId="2CEA84E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w:t>
            </w:r>
          </w:p>
        </w:tc>
        <w:tc>
          <w:tcPr>
            <w:tcW w:w="1568" w:type="dxa"/>
            <w:shd w:val="clear" w:color="auto" w:fill="FFFFFF"/>
          </w:tcPr>
          <w:p w14:paraId="3BF9F075"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Слободзея</w:t>
            </w:r>
          </w:p>
        </w:tc>
        <w:tc>
          <w:tcPr>
            <w:tcW w:w="1224" w:type="dxa"/>
            <w:shd w:val="clear" w:color="auto" w:fill="FFFFFF"/>
          </w:tcPr>
          <w:p w14:paraId="7E8A7E1C"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3115</w:t>
            </w:r>
          </w:p>
        </w:tc>
        <w:tc>
          <w:tcPr>
            <w:tcW w:w="1275" w:type="dxa"/>
            <w:shd w:val="clear" w:color="auto" w:fill="FFFFFF"/>
          </w:tcPr>
          <w:p w14:paraId="2214EE90"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2794</w:t>
            </w:r>
          </w:p>
        </w:tc>
        <w:tc>
          <w:tcPr>
            <w:tcW w:w="1236" w:type="dxa"/>
            <w:shd w:val="clear" w:color="auto" w:fill="FFFFFF"/>
          </w:tcPr>
          <w:p w14:paraId="1810BD7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lang w:val="en-US"/>
              </w:rPr>
              <w:t>89</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6</w:t>
            </w:r>
          </w:p>
        </w:tc>
        <w:tc>
          <w:tcPr>
            <w:tcW w:w="1094" w:type="dxa"/>
            <w:shd w:val="clear" w:color="auto" w:fill="FFFFFF"/>
          </w:tcPr>
          <w:p w14:paraId="5542409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69B40AE9"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r w:rsidRPr="00351528">
              <w:rPr>
                <w:rFonts w:ascii="Times New Roman" w:eastAsia="Times New Roman" w:hAnsi="Times New Roman" w:cs="Times New Roman"/>
                <w:sz w:val="24"/>
                <w:szCs w:val="24"/>
                <w:lang w:val="en-US"/>
              </w:rPr>
              <w:t>,</w:t>
            </w:r>
            <w:r w:rsidRPr="00351528">
              <w:rPr>
                <w:rFonts w:ascii="Times New Roman" w:eastAsia="Times New Roman" w:hAnsi="Times New Roman" w:cs="Times New Roman"/>
                <w:sz w:val="24"/>
                <w:szCs w:val="24"/>
              </w:rPr>
              <w:t>9</w:t>
            </w:r>
          </w:p>
        </w:tc>
        <w:tc>
          <w:tcPr>
            <w:tcW w:w="1162" w:type="dxa"/>
            <w:shd w:val="clear" w:color="auto" w:fill="FFFFFF"/>
          </w:tcPr>
          <w:p w14:paraId="3B137FBC"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7618292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18,6</w:t>
            </w:r>
          </w:p>
        </w:tc>
      </w:tr>
      <w:tr w:rsidR="001565EE" w:rsidRPr="00351528" w14:paraId="2D81C75D" w14:textId="77777777" w:rsidTr="008D5299">
        <w:trPr>
          <w:trHeight w:val="1"/>
          <w:jc w:val="center"/>
        </w:trPr>
        <w:tc>
          <w:tcPr>
            <w:tcW w:w="559" w:type="dxa"/>
            <w:shd w:val="clear" w:color="auto" w:fill="FFFFFF"/>
          </w:tcPr>
          <w:p w14:paraId="4548B081"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w:t>
            </w:r>
          </w:p>
        </w:tc>
        <w:tc>
          <w:tcPr>
            <w:tcW w:w="1568" w:type="dxa"/>
            <w:shd w:val="clear" w:color="auto" w:fill="FFFFFF"/>
          </w:tcPr>
          <w:p w14:paraId="10A82107"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Григориополь </w:t>
            </w:r>
          </w:p>
        </w:tc>
        <w:tc>
          <w:tcPr>
            <w:tcW w:w="1224" w:type="dxa"/>
            <w:shd w:val="clear" w:color="auto" w:fill="FFFFFF"/>
          </w:tcPr>
          <w:p w14:paraId="1D07CD0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3340</w:t>
            </w:r>
          </w:p>
        </w:tc>
        <w:tc>
          <w:tcPr>
            <w:tcW w:w="1275" w:type="dxa"/>
            <w:shd w:val="clear" w:color="auto" w:fill="FFFFFF"/>
          </w:tcPr>
          <w:p w14:paraId="4F525ED0"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1497</w:t>
            </w:r>
          </w:p>
        </w:tc>
        <w:tc>
          <w:tcPr>
            <w:tcW w:w="1236" w:type="dxa"/>
            <w:shd w:val="clear" w:color="auto" w:fill="FFFFFF"/>
          </w:tcPr>
          <w:p w14:paraId="260C2B6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44,8</w:t>
            </w:r>
          </w:p>
        </w:tc>
        <w:tc>
          <w:tcPr>
            <w:tcW w:w="1094" w:type="dxa"/>
            <w:shd w:val="clear" w:color="auto" w:fill="FFFFFF"/>
          </w:tcPr>
          <w:p w14:paraId="3BE9E01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1646ABBF"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11,8</w:t>
            </w:r>
          </w:p>
        </w:tc>
        <w:tc>
          <w:tcPr>
            <w:tcW w:w="1162" w:type="dxa"/>
            <w:shd w:val="clear" w:color="auto" w:fill="FFFFFF"/>
          </w:tcPr>
          <w:p w14:paraId="30378C9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5E1A2EC9"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15,7</w:t>
            </w:r>
          </w:p>
        </w:tc>
      </w:tr>
      <w:tr w:rsidR="001565EE" w:rsidRPr="00351528" w14:paraId="47669870" w14:textId="77777777" w:rsidTr="008D5299">
        <w:trPr>
          <w:trHeight w:val="1"/>
          <w:jc w:val="center"/>
        </w:trPr>
        <w:tc>
          <w:tcPr>
            <w:tcW w:w="559" w:type="dxa"/>
            <w:shd w:val="clear" w:color="auto" w:fill="FFFFFF"/>
          </w:tcPr>
          <w:p w14:paraId="66C9F54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w:t>
            </w:r>
          </w:p>
        </w:tc>
        <w:tc>
          <w:tcPr>
            <w:tcW w:w="1568" w:type="dxa"/>
            <w:shd w:val="clear" w:color="auto" w:fill="FFFFFF"/>
          </w:tcPr>
          <w:p w14:paraId="6CD485DA"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Дубоссары </w:t>
            </w:r>
          </w:p>
        </w:tc>
        <w:tc>
          <w:tcPr>
            <w:tcW w:w="1224" w:type="dxa"/>
            <w:shd w:val="clear" w:color="auto" w:fill="FFFFFF"/>
          </w:tcPr>
          <w:p w14:paraId="301FF834"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2527</w:t>
            </w:r>
          </w:p>
        </w:tc>
        <w:tc>
          <w:tcPr>
            <w:tcW w:w="1275" w:type="dxa"/>
            <w:shd w:val="clear" w:color="auto" w:fill="FFFFFF"/>
          </w:tcPr>
          <w:p w14:paraId="5581AE0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1309</w:t>
            </w:r>
          </w:p>
        </w:tc>
        <w:tc>
          <w:tcPr>
            <w:tcW w:w="1236" w:type="dxa"/>
            <w:shd w:val="clear" w:color="auto" w:fill="FFFFFF"/>
          </w:tcPr>
          <w:p w14:paraId="6AFEBCF3"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51,8</w:t>
            </w:r>
          </w:p>
        </w:tc>
        <w:tc>
          <w:tcPr>
            <w:tcW w:w="1094" w:type="dxa"/>
            <w:shd w:val="clear" w:color="auto" w:fill="FFFFFF"/>
          </w:tcPr>
          <w:p w14:paraId="49A3B821"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28DB9B96"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11,3</w:t>
            </w:r>
          </w:p>
        </w:tc>
        <w:tc>
          <w:tcPr>
            <w:tcW w:w="1162" w:type="dxa"/>
            <w:shd w:val="clear" w:color="auto" w:fill="FFFFFF"/>
          </w:tcPr>
          <w:p w14:paraId="0BEC9BE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0F26325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15,5</w:t>
            </w:r>
          </w:p>
        </w:tc>
      </w:tr>
      <w:tr w:rsidR="001565EE" w:rsidRPr="00351528" w14:paraId="0B03F711" w14:textId="77777777" w:rsidTr="008D5299">
        <w:trPr>
          <w:trHeight w:val="1"/>
          <w:jc w:val="center"/>
        </w:trPr>
        <w:tc>
          <w:tcPr>
            <w:tcW w:w="559" w:type="dxa"/>
            <w:shd w:val="clear" w:color="auto" w:fill="FFFFFF"/>
          </w:tcPr>
          <w:p w14:paraId="45F2D030"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p>
        </w:tc>
        <w:tc>
          <w:tcPr>
            <w:tcW w:w="1568" w:type="dxa"/>
            <w:shd w:val="clear" w:color="auto" w:fill="FFFFFF"/>
          </w:tcPr>
          <w:p w14:paraId="0F299091"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Рыбница </w:t>
            </w:r>
          </w:p>
        </w:tc>
        <w:tc>
          <w:tcPr>
            <w:tcW w:w="1224" w:type="dxa"/>
            <w:shd w:val="clear" w:color="auto" w:fill="FFFFFF"/>
          </w:tcPr>
          <w:p w14:paraId="489BB6F5"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4915</w:t>
            </w:r>
          </w:p>
        </w:tc>
        <w:tc>
          <w:tcPr>
            <w:tcW w:w="1275" w:type="dxa"/>
            <w:shd w:val="clear" w:color="auto" w:fill="FFFFFF"/>
          </w:tcPr>
          <w:p w14:paraId="18C6BC4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3342</w:t>
            </w:r>
          </w:p>
        </w:tc>
        <w:tc>
          <w:tcPr>
            <w:tcW w:w="1236" w:type="dxa"/>
            <w:shd w:val="clear" w:color="auto" w:fill="FFFFFF"/>
          </w:tcPr>
          <w:p w14:paraId="1B30EEF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68,0</w:t>
            </w:r>
          </w:p>
        </w:tc>
        <w:tc>
          <w:tcPr>
            <w:tcW w:w="1094" w:type="dxa"/>
            <w:shd w:val="clear" w:color="auto" w:fill="FFFFFF"/>
          </w:tcPr>
          <w:p w14:paraId="3F4D56E6"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150B7A1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14,0</w:t>
            </w:r>
          </w:p>
        </w:tc>
        <w:tc>
          <w:tcPr>
            <w:tcW w:w="1162" w:type="dxa"/>
            <w:shd w:val="clear" w:color="auto" w:fill="FFFFFF"/>
          </w:tcPr>
          <w:p w14:paraId="74588C1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04033B3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16,7</w:t>
            </w:r>
          </w:p>
        </w:tc>
      </w:tr>
      <w:tr w:rsidR="001565EE" w:rsidRPr="00351528" w14:paraId="4735C02B" w14:textId="77777777" w:rsidTr="008D5299">
        <w:trPr>
          <w:trHeight w:val="1"/>
          <w:jc w:val="center"/>
        </w:trPr>
        <w:tc>
          <w:tcPr>
            <w:tcW w:w="559" w:type="dxa"/>
            <w:shd w:val="clear" w:color="auto" w:fill="FFFFFF"/>
          </w:tcPr>
          <w:p w14:paraId="3229F63B"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p>
        </w:tc>
        <w:tc>
          <w:tcPr>
            <w:tcW w:w="1568" w:type="dxa"/>
            <w:shd w:val="clear" w:color="auto" w:fill="FFFFFF"/>
          </w:tcPr>
          <w:p w14:paraId="0ED811F9"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Каменка </w:t>
            </w:r>
          </w:p>
        </w:tc>
        <w:tc>
          <w:tcPr>
            <w:tcW w:w="1224" w:type="dxa"/>
            <w:shd w:val="clear" w:color="auto" w:fill="FFFFFF"/>
          </w:tcPr>
          <w:p w14:paraId="12363D73"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1330</w:t>
            </w:r>
          </w:p>
        </w:tc>
        <w:tc>
          <w:tcPr>
            <w:tcW w:w="1275" w:type="dxa"/>
            <w:shd w:val="clear" w:color="auto" w:fill="FFFFFF"/>
          </w:tcPr>
          <w:p w14:paraId="45E01CE6"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691</w:t>
            </w:r>
          </w:p>
        </w:tc>
        <w:tc>
          <w:tcPr>
            <w:tcW w:w="1236" w:type="dxa"/>
            <w:shd w:val="clear" w:color="auto" w:fill="FFFFFF"/>
          </w:tcPr>
          <w:p w14:paraId="41C17F44"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52,0</w:t>
            </w:r>
          </w:p>
        </w:tc>
        <w:tc>
          <w:tcPr>
            <w:tcW w:w="1094" w:type="dxa"/>
            <w:shd w:val="clear" w:color="auto" w:fill="FFFFFF"/>
          </w:tcPr>
          <w:p w14:paraId="373C3A2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1C8EE972" w14:textId="77777777" w:rsidR="001565EE" w:rsidRPr="00351528" w:rsidRDefault="001565EE" w:rsidP="008D5299">
            <w:pPr>
              <w:spacing w:after="0" w:line="240" w:lineRule="auto"/>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11,4</w:t>
            </w:r>
          </w:p>
        </w:tc>
        <w:tc>
          <w:tcPr>
            <w:tcW w:w="1162" w:type="dxa"/>
            <w:shd w:val="clear" w:color="auto" w:fill="FFFFFF"/>
          </w:tcPr>
          <w:p w14:paraId="319E6BA5"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25945962"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17,5</w:t>
            </w:r>
          </w:p>
        </w:tc>
      </w:tr>
      <w:tr w:rsidR="001565EE" w:rsidRPr="00351528" w14:paraId="7C00009F" w14:textId="77777777" w:rsidTr="008D5299">
        <w:trPr>
          <w:trHeight w:val="1"/>
          <w:jc w:val="center"/>
        </w:trPr>
        <w:tc>
          <w:tcPr>
            <w:tcW w:w="559" w:type="dxa"/>
            <w:shd w:val="clear" w:color="auto" w:fill="FFFFFF"/>
          </w:tcPr>
          <w:p w14:paraId="741A1AF8"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tc>
        <w:tc>
          <w:tcPr>
            <w:tcW w:w="1568" w:type="dxa"/>
            <w:shd w:val="clear" w:color="auto" w:fill="FFFFFF"/>
          </w:tcPr>
          <w:p w14:paraId="288984C5"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ГОУ (РМТЛ-к)</w:t>
            </w:r>
          </w:p>
        </w:tc>
        <w:tc>
          <w:tcPr>
            <w:tcW w:w="1224" w:type="dxa"/>
            <w:shd w:val="clear" w:color="auto" w:fill="FFFFFF"/>
          </w:tcPr>
          <w:p w14:paraId="3EB749F7"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150</w:t>
            </w:r>
          </w:p>
        </w:tc>
        <w:tc>
          <w:tcPr>
            <w:tcW w:w="1275" w:type="dxa"/>
            <w:shd w:val="clear" w:color="auto" w:fill="FFFFFF"/>
          </w:tcPr>
          <w:p w14:paraId="189D5EC0"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100</w:t>
            </w:r>
          </w:p>
        </w:tc>
        <w:tc>
          <w:tcPr>
            <w:tcW w:w="1236" w:type="dxa"/>
            <w:shd w:val="clear" w:color="auto" w:fill="FFFFFF"/>
          </w:tcPr>
          <w:p w14:paraId="6848B34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66,7</w:t>
            </w:r>
          </w:p>
        </w:tc>
        <w:tc>
          <w:tcPr>
            <w:tcW w:w="1094" w:type="dxa"/>
            <w:shd w:val="clear" w:color="auto" w:fill="FFFFFF"/>
          </w:tcPr>
          <w:p w14:paraId="4813A315"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1134" w:type="dxa"/>
            <w:shd w:val="clear" w:color="auto" w:fill="FFFFFF"/>
          </w:tcPr>
          <w:p w14:paraId="34643E1D" w14:textId="77777777" w:rsidR="001565EE" w:rsidRPr="00351528" w:rsidRDefault="001565EE" w:rsidP="008D5299">
            <w:pPr>
              <w:spacing w:after="0" w:line="240" w:lineRule="auto"/>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rPr>
              <w:t>10</w:t>
            </w:r>
            <w:r w:rsidRPr="00351528">
              <w:rPr>
                <w:rFonts w:ascii="Times New Roman" w:eastAsia="Times New Roman" w:hAnsi="Times New Roman" w:cs="Times New Roman"/>
                <w:color w:val="000000" w:themeColor="text1"/>
                <w:sz w:val="24"/>
                <w:szCs w:val="24"/>
                <w:lang w:val="en-US"/>
              </w:rPr>
              <w:t>,0</w:t>
            </w:r>
          </w:p>
        </w:tc>
        <w:tc>
          <w:tcPr>
            <w:tcW w:w="1162" w:type="dxa"/>
            <w:shd w:val="clear" w:color="auto" w:fill="FFFFFF"/>
          </w:tcPr>
          <w:p w14:paraId="04AF9E14"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993" w:type="dxa"/>
            <w:shd w:val="clear" w:color="auto" w:fill="FFFFFF"/>
          </w:tcPr>
          <w:p w14:paraId="605019F0"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12,9</w:t>
            </w:r>
          </w:p>
        </w:tc>
      </w:tr>
      <w:tr w:rsidR="001565EE" w:rsidRPr="00351528" w14:paraId="29AD7B8F" w14:textId="77777777" w:rsidTr="008D5299">
        <w:trPr>
          <w:trHeight w:val="1"/>
          <w:jc w:val="center"/>
        </w:trPr>
        <w:tc>
          <w:tcPr>
            <w:tcW w:w="559" w:type="dxa"/>
            <w:shd w:val="clear" w:color="auto" w:fill="FFFFFF"/>
          </w:tcPr>
          <w:p w14:paraId="2724DE4E"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p>
        </w:tc>
        <w:tc>
          <w:tcPr>
            <w:tcW w:w="1568" w:type="dxa"/>
            <w:shd w:val="clear" w:color="auto" w:fill="FFFFFF"/>
          </w:tcPr>
          <w:p w14:paraId="4C712AA1" w14:textId="77777777" w:rsidR="001565EE" w:rsidRPr="00351528" w:rsidRDefault="001565EE" w:rsidP="008D5299">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ИТОГО: </w:t>
            </w:r>
          </w:p>
        </w:tc>
        <w:tc>
          <w:tcPr>
            <w:tcW w:w="1224" w:type="dxa"/>
            <w:shd w:val="clear" w:color="auto" w:fill="FFFFFF"/>
          </w:tcPr>
          <w:p w14:paraId="2C7D4997" w14:textId="77777777" w:rsidR="001565EE" w:rsidRPr="00351528" w:rsidRDefault="001565EE" w:rsidP="008D5299">
            <w:pPr>
              <w:spacing w:after="0" w:line="240" w:lineRule="auto"/>
              <w:jc w:val="center"/>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28470</w:t>
            </w:r>
          </w:p>
        </w:tc>
        <w:tc>
          <w:tcPr>
            <w:tcW w:w="1275" w:type="dxa"/>
            <w:shd w:val="clear" w:color="auto" w:fill="FFFFFF"/>
          </w:tcPr>
          <w:p w14:paraId="5D7CFD4C" w14:textId="77777777" w:rsidR="001565EE" w:rsidRPr="00351528" w:rsidRDefault="001565EE" w:rsidP="008D5299">
            <w:pPr>
              <w:spacing w:after="0" w:line="240" w:lineRule="auto"/>
              <w:jc w:val="center"/>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20657</w:t>
            </w:r>
          </w:p>
        </w:tc>
        <w:tc>
          <w:tcPr>
            <w:tcW w:w="1236" w:type="dxa"/>
            <w:shd w:val="clear" w:color="auto" w:fill="FFFFFF"/>
          </w:tcPr>
          <w:p w14:paraId="1F0E257A" w14:textId="77777777" w:rsidR="001565EE" w:rsidRPr="00351528" w:rsidRDefault="001565EE" w:rsidP="008D5299">
            <w:pPr>
              <w:spacing w:after="0" w:line="240" w:lineRule="auto"/>
              <w:jc w:val="center"/>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72,5</w:t>
            </w:r>
          </w:p>
        </w:tc>
        <w:tc>
          <w:tcPr>
            <w:tcW w:w="1094" w:type="dxa"/>
            <w:shd w:val="clear" w:color="auto" w:fill="FFFFFF"/>
          </w:tcPr>
          <w:p w14:paraId="7CC07D21" w14:textId="77777777" w:rsidR="001565EE" w:rsidRPr="00351528" w:rsidRDefault="001565EE" w:rsidP="008D5299">
            <w:pPr>
              <w:spacing w:after="0" w:line="240" w:lineRule="auto"/>
              <w:jc w:val="center"/>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15</w:t>
            </w:r>
          </w:p>
        </w:tc>
        <w:tc>
          <w:tcPr>
            <w:tcW w:w="1134" w:type="dxa"/>
            <w:shd w:val="clear" w:color="auto" w:fill="FFFFFF"/>
          </w:tcPr>
          <w:p w14:paraId="7F8D4396"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13,0</w:t>
            </w:r>
          </w:p>
        </w:tc>
        <w:tc>
          <w:tcPr>
            <w:tcW w:w="1162" w:type="dxa"/>
            <w:shd w:val="clear" w:color="auto" w:fill="FFFFFF"/>
          </w:tcPr>
          <w:p w14:paraId="6966C135" w14:textId="77777777" w:rsidR="001565EE" w:rsidRPr="00351528" w:rsidRDefault="001565EE" w:rsidP="008D5299">
            <w:pPr>
              <w:spacing w:after="0" w:line="240" w:lineRule="auto"/>
              <w:jc w:val="center"/>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20</w:t>
            </w:r>
          </w:p>
        </w:tc>
        <w:tc>
          <w:tcPr>
            <w:tcW w:w="993" w:type="dxa"/>
            <w:shd w:val="clear" w:color="auto" w:fill="FFFFFF"/>
          </w:tcPr>
          <w:p w14:paraId="260F07DD" w14:textId="77777777" w:rsidR="001565EE" w:rsidRPr="00351528" w:rsidRDefault="001565EE"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16,5</w:t>
            </w:r>
          </w:p>
        </w:tc>
      </w:tr>
    </w:tbl>
    <w:p w14:paraId="7F69E15B" w14:textId="77777777" w:rsidR="00737C33" w:rsidRPr="00351528" w:rsidRDefault="00737C33" w:rsidP="00737C33">
      <w:pPr>
        <w:spacing w:after="0" w:line="240" w:lineRule="auto"/>
        <w:jc w:val="both"/>
        <w:rPr>
          <w:rFonts w:ascii="Times New Roman" w:eastAsia="Times New Roman" w:hAnsi="Times New Roman" w:cs="Times New Roman"/>
          <w:sz w:val="24"/>
          <w:szCs w:val="24"/>
        </w:rPr>
      </w:pPr>
    </w:p>
    <w:p w14:paraId="1BF75A0B"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Количество населенных пунктов, не имеющих организаций дошкольного образования, составляет 43 населенных пункта (в 9 из них нет детей дошкольного возраста),  в которых проживает 497 дошкольников. 282 из них посещают организации дошкольного образования. Для </w:t>
      </w:r>
      <w:r w:rsidRPr="00351528">
        <w:rPr>
          <w:rFonts w:ascii="Times New Roman" w:eastAsia="Times New Roman" w:hAnsi="Times New Roman" w:cs="Times New Roman"/>
          <w:sz w:val="24"/>
          <w:szCs w:val="24"/>
        </w:rPr>
        <w:lastRenderedPageBreak/>
        <w:t>90 детей обеспечен транспорт для подвоза в организации образования  ближайшего населенного пункта, 192 детей родители подвозят самостоятельно.</w:t>
      </w:r>
    </w:p>
    <w:p w14:paraId="7B4626BE" w14:textId="77777777" w:rsidR="001565EE" w:rsidRPr="00351528" w:rsidRDefault="001565EE" w:rsidP="001565EE">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 xml:space="preserve">Таким образом, проведенные за 4 года мероприятия в системе  дошкольного образования привели к полной ликвидации очередности в детские сады, позволили приблизить к норме наполняемость детей в группах, доказали жизнеспособность и необходимость функционирования в сельской местности образовательных комплексов </w:t>
      </w:r>
      <w:r w:rsidRPr="00351528">
        <w:rPr>
          <w:rFonts w:ascii="Times New Roman" w:eastAsia="Times New Roman" w:hAnsi="Times New Roman" w:cs="Times New Roman"/>
          <w:sz w:val="24"/>
          <w:szCs w:val="24"/>
        </w:rPr>
        <w:t>«</w:t>
      </w:r>
      <w:r w:rsidRPr="00351528">
        <w:rPr>
          <w:rFonts w:ascii="Times New Roman" w:eastAsia="Times" w:hAnsi="Times New Roman" w:cs="Times New Roman"/>
          <w:sz w:val="24"/>
          <w:szCs w:val="24"/>
        </w:rPr>
        <w:t>школа-детский сад</w:t>
      </w:r>
      <w:r w:rsidRPr="00351528">
        <w:rPr>
          <w:rFonts w:ascii="Times New Roman" w:eastAsia="Times New Roman" w:hAnsi="Times New Roman" w:cs="Times New Roman"/>
          <w:sz w:val="24"/>
          <w:szCs w:val="24"/>
        </w:rPr>
        <w:t>».</w:t>
      </w:r>
    </w:p>
    <w:p w14:paraId="4D49438E" w14:textId="77777777" w:rsidR="00737C33" w:rsidRPr="00351528" w:rsidRDefault="00737C33" w:rsidP="005912B1">
      <w:pPr>
        <w:tabs>
          <w:tab w:val="left" w:pos="1134"/>
        </w:tabs>
        <w:spacing w:before="240" w:line="240" w:lineRule="auto"/>
        <w:ind w:firstLine="70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Система общего образования.</w:t>
      </w:r>
    </w:p>
    <w:p w14:paraId="0EB1743B" w14:textId="77777777" w:rsidR="00737C33" w:rsidRPr="00351528" w:rsidRDefault="00737C33" w:rsidP="0002054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51528">
        <w:rPr>
          <w:rFonts w:ascii="Times New Roman" w:eastAsia="Times New Roman" w:hAnsi="Times New Roman" w:cs="Times New Roman"/>
          <w:color w:val="000000"/>
          <w:sz w:val="24"/>
          <w:szCs w:val="24"/>
        </w:rPr>
        <w:t>По состоянию на конец отчетного периода в республике функционирует 158 организаций общего образования (городских (поселковых) – 70, сельских – 88),  в том числе  3</w:t>
      </w:r>
      <w:r w:rsidRPr="00351528">
        <w:rPr>
          <w:rFonts w:ascii="Times New Roman" w:eastAsia="Times New Roman" w:hAnsi="Times New Roman" w:cs="Times New Roman"/>
          <w:sz w:val="24"/>
          <w:szCs w:val="24"/>
        </w:rPr>
        <w:t>7</w:t>
      </w:r>
      <w:r w:rsidRPr="00351528">
        <w:rPr>
          <w:rFonts w:ascii="Times New Roman" w:eastAsia="Times New Roman" w:hAnsi="Times New Roman" w:cs="Times New Roman"/>
          <w:color w:val="000000"/>
          <w:sz w:val="24"/>
          <w:szCs w:val="24"/>
        </w:rPr>
        <w:t xml:space="preserve"> комплексов «Общеобразовательная школа – детский сад». По сравнению с прошлым годом количество организаций общего образования </w:t>
      </w:r>
      <w:r w:rsidRPr="00351528">
        <w:rPr>
          <w:rFonts w:ascii="Times New Roman" w:eastAsia="Times New Roman" w:hAnsi="Times New Roman" w:cs="Times New Roman"/>
          <w:sz w:val="24"/>
          <w:szCs w:val="24"/>
        </w:rPr>
        <w:t>не изменилось</w:t>
      </w:r>
      <w:r w:rsidR="00D21259" w:rsidRPr="00351528">
        <w:rPr>
          <w:rFonts w:ascii="Times New Roman" w:eastAsia="Times New Roman" w:hAnsi="Times New Roman" w:cs="Times New Roman"/>
          <w:sz w:val="24"/>
          <w:szCs w:val="24"/>
        </w:rPr>
        <w:t>.</w:t>
      </w:r>
    </w:p>
    <w:p w14:paraId="48C4C683" w14:textId="77777777" w:rsidR="00737C33" w:rsidRPr="00351528" w:rsidRDefault="00737C33" w:rsidP="00737C33">
      <w:pPr>
        <w:ind w:firstLine="720"/>
        <w:jc w:val="right"/>
        <w:rPr>
          <w:rFonts w:ascii="Times New Roman" w:eastAsia="Times" w:hAnsi="Times New Roman" w:cs="Times New Roman"/>
          <w:sz w:val="24"/>
          <w:szCs w:val="24"/>
        </w:rPr>
      </w:pPr>
      <w:r w:rsidRPr="00351528">
        <w:rPr>
          <w:rFonts w:ascii="Times New Roman" w:eastAsia="Times" w:hAnsi="Times New Roman" w:cs="Times New Roman"/>
          <w:sz w:val="24"/>
          <w:szCs w:val="24"/>
        </w:rPr>
        <w:t>Таблица 3</w:t>
      </w:r>
    </w:p>
    <w:p w14:paraId="40006994" w14:textId="77777777" w:rsidR="00737C33" w:rsidRPr="00351528" w:rsidRDefault="00737C33" w:rsidP="00737C33">
      <w:pPr>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Количество организаций общего образования </w:t>
      </w:r>
    </w:p>
    <w:p w14:paraId="6ADF325F" w14:textId="77777777" w:rsidR="00737C33" w:rsidRPr="00351528" w:rsidRDefault="00737C33" w:rsidP="00737C33">
      <w:pPr>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в разрезе городов и районов по видам</w:t>
      </w:r>
    </w:p>
    <w:tbl>
      <w:tblPr>
        <w:tblW w:w="10022" w:type="dxa"/>
        <w:tblInd w:w="2" w:type="dxa"/>
        <w:tblLayout w:type="fixed"/>
        <w:tblLook w:val="0000" w:firstRow="0" w:lastRow="0" w:firstColumn="0" w:lastColumn="0" w:noHBand="0" w:noVBand="0"/>
      </w:tblPr>
      <w:tblGrid>
        <w:gridCol w:w="851"/>
        <w:gridCol w:w="2544"/>
        <w:gridCol w:w="567"/>
        <w:gridCol w:w="567"/>
        <w:gridCol w:w="567"/>
        <w:gridCol w:w="567"/>
        <w:gridCol w:w="567"/>
        <w:gridCol w:w="567"/>
        <w:gridCol w:w="567"/>
        <w:gridCol w:w="567"/>
        <w:gridCol w:w="709"/>
        <w:gridCol w:w="673"/>
        <w:gridCol w:w="709"/>
      </w:tblGrid>
      <w:tr w:rsidR="00AE7374" w:rsidRPr="00351528" w14:paraId="1DC44BD4" w14:textId="77777777" w:rsidTr="005315B7">
        <w:trPr>
          <w:cantSplit/>
          <w:trHeight w:val="1784"/>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9C5E07" w14:textId="77777777" w:rsidR="00AE7374" w:rsidRPr="00351528" w:rsidRDefault="00AE7374" w:rsidP="0012491A">
            <w:pPr>
              <w:spacing w:after="0" w:line="240" w:lineRule="auto"/>
              <w:jc w:val="center"/>
              <w:rPr>
                <w:rFonts w:ascii="Times New Roman" w:eastAsia="Times New Roman" w:hAnsi="Times New Roman" w:cs="Times New Roman"/>
                <w:sz w:val="24"/>
                <w:szCs w:val="24"/>
              </w:rPr>
            </w:pPr>
          </w:p>
          <w:p w14:paraId="7CCFDB3A" w14:textId="77777777" w:rsidR="00AE7374" w:rsidRPr="00351528" w:rsidRDefault="00AE7374" w:rsidP="005315B7">
            <w:pPr>
              <w:spacing w:after="0" w:line="240" w:lineRule="auto"/>
              <w:ind w:left="-262"/>
              <w:jc w:val="center"/>
              <w:rPr>
                <w:rFonts w:ascii="Times New Roman" w:eastAsia="Times New Roman" w:hAnsi="Times New Roman" w:cs="Times New Roman"/>
                <w:sz w:val="24"/>
                <w:szCs w:val="24"/>
              </w:rPr>
            </w:pPr>
          </w:p>
          <w:p w14:paraId="4D1A321C" w14:textId="77777777" w:rsidR="00AE7374" w:rsidRPr="00351528" w:rsidRDefault="00AE7374" w:rsidP="0012491A">
            <w:pPr>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Наименование</w:t>
            </w:r>
          </w:p>
          <w:p w14:paraId="010147B3" w14:textId="77777777" w:rsidR="00AE7374" w:rsidRPr="00351528" w:rsidRDefault="00AE7374" w:rsidP="0012491A">
            <w:pPr>
              <w:spacing w:after="0" w:line="240" w:lineRule="auto"/>
              <w:jc w:val="center"/>
              <w:rPr>
                <w:rFonts w:ascii="Times New Roman" w:eastAsia="Times New Roman" w:hAnsi="Times New Roman" w:cs="Times New Roman"/>
                <w:sz w:val="24"/>
                <w:szCs w:val="24"/>
              </w:rPr>
            </w:pPr>
          </w:p>
          <w:p w14:paraId="2928443E" w14:textId="77777777" w:rsidR="00AE7374" w:rsidRPr="00351528" w:rsidRDefault="00AE7374" w:rsidP="0012491A">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shd w:val="clear" w:color="auto" w:fill="FFFFFF"/>
            <w:textDirection w:val="btLr"/>
          </w:tcPr>
          <w:p w14:paraId="08CECA6E"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Тирасполь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0389D04" w14:textId="77777777" w:rsidR="00AE7374" w:rsidRPr="00351528" w:rsidRDefault="00AE7374" w:rsidP="0012491A">
            <w:pPr>
              <w:spacing w:after="0" w:line="240" w:lineRule="auto"/>
              <w:ind w:left="113" w:right="113"/>
              <w:rPr>
                <w:rFonts w:ascii="Times New Roman" w:eastAsia="Times" w:hAnsi="Times New Roman" w:cs="Times New Roman"/>
                <w:sz w:val="24"/>
                <w:szCs w:val="24"/>
              </w:rPr>
            </w:pPr>
            <w:r w:rsidRPr="00351528">
              <w:rPr>
                <w:rFonts w:ascii="Times New Roman" w:eastAsia="Times" w:hAnsi="Times New Roman" w:cs="Times New Roman"/>
                <w:sz w:val="24"/>
                <w:szCs w:val="24"/>
              </w:rPr>
              <w:t>Днестровск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16EC6362"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Бендеры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5AD55ED"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Слободзея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5C6087B"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Григориополь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94044D8"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Дубоссары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319E0B41"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Рыбница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17228EF6"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3D33EBF" w14:textId="77777777" w:rsidR="00AE7374" w:rsidRPr="00351528" w:rsidRDefault="00AE7374" w:rsidP="005912B1">
            <w:pPr>
              <w:spacing w:after="0" w:line="240" w:lineRule="auto"/>
              <w:ind w:left="113" w:right="113"/>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ООО респуб.</w:t>
            </w:r>
          </w:p>
          <w:p w14:paraId="7A1AF4E2" w14:textId="77777777" w:rsidR="00AE7374" w:rsidRPr="00351528" w:rsidRDefault="00AE7374" w:rsidP="005912B1">
            <w:pPr>
              <w:spacing w:after="0" w:line="240" w:lineRule="auto"/>
              <w:ind w:left="113" w:right="113"/>
              <w:jc w:val="center"/>
              <w:rPr>
                <w:rFonts w:ascii="Times New Roman" w:hAnsi="Times New Roman" w:cs="Times New Roman"/>
                <w:sz w:val="24"/>
                <w:szCs w:val="24"/>
              </w:rPr>
            </w:pPr>
            <w:r w:rsidRPr="00351528">
              <w:rPr>
                <w:rFonts w:ascii="Times New Roman" w:eastAsia="Times" w:hAnsi="Times New Roman" w:cs="Times New Roman"/>
                <w:sz w:val="24"/>
                <w:szCs w:val="24"/>
              </w:rPr>
              <w:t>подчинения</w:t>
            </w:r>
          </w:p>
        </w:tc>
        <w:tc>
          <w:tcPr>
            <w:tcW w:w="673"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7317796" w14:textId="77777777" w:rsidR="00AE7374" w:rsidRPr="00351528" w:rsidRDefault="00AE7374" w:rsidP="005912B1">
            <w:pPr>
              <w:spacing w:after="0" w:line="240" w:lineRule="auto"/>
              <w:ind w:left="113" w:right="113"/>
              <w:rPr>
                <w:rFonts w:ascii="Times New Roman" w:hAnsi="Times New Roman" w:cs="Times New Roman"/>
                <w:sz w:val="24"/>
                <w:szCs w:val="24"/>
              </w:rPr>
            </w:pPr>
            <w:r w:rsidRPr="00351528">
              <w:rPr>
                <w:rFonts w:ascii="Times New Roman" w:eastAsia="Times" w:hAnsi="Times New Roman" w:cs="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FC5AE80" w14:textId="77777777" w:rsidR="00AE7374" w:rsidRPr="00351528" w:rsidRDefault="00AE7374" w:rsidP="0012491A">
            <w:pPr>
              <w:spacing w:after="0" w:line="240" w:lineRule="auto"/>
              <w:ind w:left="113" w:right="113"/>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от общего количества</w:t>
            </w:r>
          </w:p>
        </w:tc>
      </w:tr>
      <w:tr w:rsidR="00AE7374" w:rsidRPr="00351528" w14:paraId="43995358" w14:textId="77777777" w:rsidTr="005315B7">
        <w:trPr>
          <w:trHeight w:val="236"/>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9DCA01"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Всего школ (государственных)</w:t>
            </w:r>
          </w:p>
        </w:tc>
        <w:tc>
          <w:tcPr>
            <w:tcW w:w="567" w:type="dxa"/>
            <w:tcBorders>
              <w:top w:val="single" w:sz="4" w:space="0" w:color="000000"/>
              <w:left w:val="single" w:sz="4" w:space="0" w:color="000000"/>
              <w:bottom w:val="single" w:sz="4" w:space="0" w:color="000000"/>
              <w:right w:val="nil"/>
            </w:tcBorders>
            <w:shd w:val="clear" w:color="auto" w:fill="FFFFFF"/>
          </w:tcPr>
          <w:p w14:paraId="565B2E80"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313CFCD"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A17A325"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7DA9AB5"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86E018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F3E3200"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010F12E"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50160FB"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F24CE9"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3A7D4450" w14:textId="77777777" w:rsidR="00AE7374" w:rsidRPr="00351528" w:rsidRDefault="00AE7374" w:rsidP="005912B1">
            <w:pPr>
              <w:spacing w:after="0" w:line="240" w:lineRule="auto"/>
              <w:ind w:left="-109" w:right="-108"/>
              <w:jc w:val="center"/>
              <w:rPr>
                <w:rFonts w:ascii="Times New Roman" w:hAnsi="Times New Roman" w:cs="Times New Roman"/>
                <w:sz w:val="24"/>
                <w:szCs w:val="24"/>
              </w:rPr>
            </w:pPr>
            <w:r w:rsidRPr="00351528">
              <w:rPr>
                <w:rFonts w:ascii="Times New Roman" w:eastAsia="Times New Roman" w:hAnsi="Times New Roman" w:cs="Times New Roman"/>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B27758" w14:textId="77777777" w:rsidR="00AE7374" w:rsidRPr="00351528" w:rsidRDefault="00AE7374" w:rsidP="005912B1">
            <w:pPr>
              <w:spacing w:after="0" w:line="240" w:lineRule="auto"/>
              <w:ind w:left="-109" w:right="-108"/>
              <w:jc w:val="center"/>
              <w:rPr>
                <w:rFonts w:ascii="Times New Roman" w:hAnsi="Times New Roman" w:cs="Times New Roman"/>
                <w:sz w:val="24"/>
                <w:szCs w:val="24"/>
              </w:rPr>
            </w:pPr>
          </w:p>
        </w:tc>
      </w:tr>
      <w:tr w:rsidR="00AE7374" w:rsidRPr="00351528" w14:paraId="5FB6A80A"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6C1F31DB"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sz w:val="24"/>
                <w:szCs w:val="24"/>
              </w:rPr>
              <w:t>Начальных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03C88511"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EA57CDF"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DB44A7B"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89A37DC"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F5DD169"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D375E7F"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030EE33"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02EFFF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461F17ED"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1E5AD79"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533CD4A5"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0,6</w:t>
            </w:r>
          </w:p>
        </w:tc>
      </w:tr>
      <w:tr w:rsidR="00AE7374" w:rsidRPr="00351528" w14:paraId="7F260906"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7D596943"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sz w:val="24"/>
                <w:szCs w:val="24"/>
              </w:rPr>
              <w:t>Основных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6A28232D"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0DA6EA9"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6D3FFCA"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E08E3A4"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611DCC6"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64F7BB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24AB30A"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6C35503"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EA1076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62A6579B"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38</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227BB6F1"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24,0</w:t>
            </w:r>
          </w:p>
        </w:tc>
      </w:tr>
      <w:tr w:rsidR="00AE7374" w:rsidRPr="00351528" w14:paraId="5B3D4575"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71352456"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sz w:val="24"/>
                <w:szCs w:val="24"/>
              </w:rPr>
              <w:t xml:space="preserve">Средних  </w:t>
            </w:r>
          </w:p>
        </w:tc>
        <w:tc>
          <w:tcPr>
            <w:tcW w:w="567" w:type="dxa"/>
            <w:tcBorders>
              <w:top w:val="single" w:sz="9" w:space="0" w:color="008000"/>
              <w:left w:val="single" w:sz="4" w:space="0" w:color="000000"/>
              <w:bottom w:val="single" w:sz="4" w:space="0" w:color="000000"/>
              <w:right w:val="nil"/>
            </w:tcBorders>
            <w:shd w:val="clear" w:color="auto" w:fill="FFFFFF"/>
          </w:tcPr>
          <w:p w14:paraId="1EBFEC82"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3E0F50B"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8257B38"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0F4CD1D"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A6DAD1A"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C967093"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2697EB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42FC924"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7844318E"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6B2E1FBA" w14:textId="77777777" w:rsidR="00AE7374" w:rsidRPr="00351528" w:rsidRDefault="00AE7374" w:rsidP="005912B1">
            <w:pPr>
              <w:spacing w:after="0" w:line="240" w:lineRule="auto"/>
              <w:ind w:right="-164"/>
              <w:jc w:val="center"/>
              <w:rPr>
                <w:rFonts w:ascii="Times New Roman" w:hAnsi="Times New Roman" w:cs="Times New Roman"/>
                <w:sz w:val="24"/>
                <w:szCs w:val="24"/>
              </w:rPr>
            </w:pPr>
            <w:r w:rsidRPr="00351528">
              <w:rPr>
                <w:rFonts w:ascii="Times New Roman" w:eastAsia="Times New Roman" w:hAnsi="Times New Roman" w:cs="Times New Roman"/>
                <w:sz w:val="24"/>
                <w:szCs w:val="24"/>
              </w:rPr>
              <w:t>110</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384083F" w14:textId="77777777" w:rsidR="00AE7374" w:rsidRPr="00351528" w:rsidRDefault="00AE7374" w:rsidP="005912B1">
            <w:pPr>
              <w:spacing w:after="0" w:line="240" w:lineRule="auto"/>
              <w:ind w:right="-164"/>
              <w:jc w:val="center"/>
              <w:rPr>
                <w:rFonts w:ascii="Times New Roman" w:hAnsi="Times New Roman" w:cs="Times New Roman"/>
                <w:sz w:val="24"/>
                <w:szCs w:val="24"/>
              </w:rPr>
            </w:pPr>
            <w:r w:rsidRPr="00351528">
              <w:rPr>
                <w:rFonts w:ascii="Times New Roman" w:eastAsia="Times New Roman" w:hAnsi="Times New Roman" w:cs="Times New Roman"/>
                <w:sz w:val="24"/>
                <w:szCs w:val="24"/>
              </w:rPr>
              <w:t>69,7</w:t>
            </w:r>
          </w:p>
        </w:tc>
      </w:tr>
      <w:tr w:rsidR="00AE7374" w:rsidRPr="00351528" w14:paraId="58FDD626"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589E7AE9" w14:textId="77777777" w:rsidR="00AE7374" w:rsidRPr="00351528" w:rsidRDefault="00AE7374" w:rsidP="0012491A">
            <w:pPr>
              <w:spacing w:after="0" w:line="240" w:lineRule="auto"/>
              <w:ind w:left="-108" w:right="-108"/>
              <w:rPr>
                <w:rFonts w:ascii="Times New Roman" w:hAnsi="Times New Roman" w:cs="Times New Roman"/>
                <w:sz w:val="24"/>
                <w:szCs w:val="24"/>
              </w:rPr>
            </w:pPr>
            <w:r w:rsidRPr="00351528">
              <w:rPr>
                <w:rFonts w:ascii="Times New Roman" w:eastAsia="Times" w:hAnsi="Times New Roman" w:cs="Times New Roman"/>
                <w:i/>
                <w:sz w:val="24"/>
                <w:szCs w:val="24"/>
              </w:rPr>
              <w:t>Из них:</w:t>
            </w: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52DE1B94"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 xml:space="preserve">Школ </w:t>
            </w:r>
            <w:r w:rsidRPr="00351528">
              <w:rPr>
                <w:rFonts w:ascii="Times New Roman" w:eastAsia="Times" w:hAnsi="Times New Roman" w:cs="Times New Roman"/>
                <w:sz w:val="24"/>
                <w:szCs w:val="24"/>
              </w:rPr>
              <w:t>(в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2DD4DBED"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eastAsia="Times New Roman" w:hAnsi="Times New Roman" w:cs="Times New Roman"/>
                <w:sz w:val="24"/>
                <w:szCs w:val="24"/>
              </w:rPr>
              <w:t>13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A05E0CC"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E8DD9D0"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11</w:t>
            </w:r>
          </w:p>
        </w:tc>
        <w:tc>
          <w:tcPr>
            <w:tcW w:w="567" w:type="dxa"/>
            <w:tcBorders>
              <w:top w:val="single" w:sz="9" w:space="0" w:color="008000"/>
              <w:left w:val="single" w:sz="4" w:space="0" w:color="000000"/>
              <w:bottom w:val="single" w:sz="4" w:space="0" w:color="000000"/>
              <w:right w:val="nil"/>
            </w:tcBorders>
            <w:shd w:val="clear" w:color="auto" w:fill="FFFFFF"/>
          </w:tcPr>
          <w:p w14:paraId="12E9C307"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nil"/>
            </w:tcBorders>
            <w:shd w:val="clear" w:color="auto" w:fill="FFFFFF"/>
          </w:tcPr>
          <w:p w14:paraId="2CEB9B71"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5B704DB"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9423859"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C7892A9"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789F3F8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1055DC1E" w14:textId="77777777" w:rsidR="00AE7374" w:rsidRPr="00351528" w:rsidRDefault="00AE7374" w:rsidP="005912B1">
            <w:pPr>
              <w:spacing w:after="0" w:line="240" w:lineRule="auto"/>
              <w:ind w:left="-109" w:right="-108"/>
              <w:jc w:val="center"/>
              <w:rPr>
                <w:rFonts w:ascii="Times New Roman" w:hAnsi="Times New Roman" w:cs="Times New Roman"/>
                <w:sz w:val="24"/>
                <w:szCs w:val="24"/>
              </w:rPr>
            </w:pPr>
            <w:r w:rsidRPr="00351528">
              <w:rPr>
                <w:rFonts w:ascii="Times New Roman" w:eastAsia="Times New Roman" w:hAnsi="Times New Roman" w:cs="Times New Roman"/>
                <w:sz w:val="24"/>
                <w:szCs w:val="24"/>
              </w:rPr>
              <w:t>86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48EA20EC" w14:textId="77777777" w:rsidR="00AE7374" w:rsidRPr="00351528" w:rsidRDefault="00AE7374" w:rsidP="005912B1">
            <w:pPr>
              <w:spacing w:after="0" w:line="240" w:lineRule="auto"/>
              <w:ind w:left="-108" w:right="-108"/>
              <w:jc w:val="center"/>
              <w:rPr>
                <w:rFonts w:ascii="Times New Roman" w:hAnsi="Times New Roman" w:cs="Times New Roman"/>
                <w:sz w:val="24"/>
                <w:szCs w:val="24"/>
              </w:rPr>
            </w:pPr>
            <w:r w:rsidRPr="00351528">
              <w:rPr>
                <w:rFonts w:ascii="Times New Roman" w:hAnsi="Times New Roman" w:cs="Times New Roman"/>
                <w:sz w:val="24"/>
                <w:szCs w:val="24"/>
              </w:rPr>
              <w:t>54,4</w:t>
            </w:r>
          </w:p>
        </w:tc>
      </w:tr>
      <w:tr w:rsidR="00AE7374" w:rsidRPr="00351528" w14:paraId="6F826B22"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1D0D5689"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23BD7A5F"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 xml:space="preserve">Гимназий </w:t>
            </w:r>
          </w:p>
        </w:tc>
        <w:tc>
          <w:tcPr>
            <w:tcW w:w="567" w:type="dxa"/>
            <w:tcBorders>
              <w:top w:val="single" w:sz="9" w:space="0" w:color="008000"/>
              <w:left w:val="single" w:sz="4" w:space="0" w:color="000000"/>
              <w:bottom w:val="single" w:sz="4" w:space="0" w:color="000000"/>
              <w:right w:val="nil"/>
            </w:tcBorders>
            <w:shd w:val="clear" w:color="auto" w:fill="FFFFFF"/>
          </w:tcPr>
          <w:p w14:paraId="370C559F"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F3D76B2"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3FF84E0"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nil"/>
            </w:tcBorders>
            <w:shd w:val="clear" w:color="auto" w:fill="FFFFFF"/>
          </w:tcPr>
          <w:p w14:paraId="1C9942BE"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EA243CC"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20FBB9A"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09D029F"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27A7B63"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2FDC2E7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2CEFC9ED"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6225E25"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3,8</w:t>
            </w:r>
          </w:p>
        </w:tc>
      </w:tr>
      <w:tr w:rsidR="00AE7374" w:rsidRPr="00351528" w14:paraId="488642FF"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7954F24E"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4AE09D63"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 xml:space="preserve">Лицеев </w:t>
            </w:r>
          </w:p>
        </w:tc>
        <w:tc>
          <w:tcPr>
            <w:tcW w:w="567" w:type="dxa"/>
            <w:tcBorders>
              <w:top w:val="single" w:sz="9" w:space="0" w:color="008000"/>
              <w:left w:val="single" w:sz="4" w:space="0" w:color="000000"/>
              <w:bottom w:val="single" w:sz="4" w:space="0" w:color="000000"/>
              <w:right w:val="nil"/>
            </w:tcBorders>
            <w:shd w:val="clear" w:color="auto" w:fill="FFFFFF"/>
          </w:tcPr>
          <w:p w14:paraId="2602ACF8"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FB25CF1"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8A461E5"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254C4797"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7A632493"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87F087F"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C75DBF5"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0842E74"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49F6F9E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22DEAE26"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53CBB25C"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3,8</w:t>
            </w:r>
          </w:p>
        </w:tc>
      </w:tr>
      <w:tr w:rsidR="00AE7374" w:rsidRPr="00351528" w14:paraId="5127EC42"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61C506BA"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5EA00275"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Школ с лицейскими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3B8B2A21"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4DC15D8"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A3EE1D9"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96B2EA2"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FE8A66F"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B45E942"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4126969"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162B237"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225BD65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83B0387"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4B031ACC"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1,9</w:t>
            </w:r>
          </w:p>
        </w:tc>
      </w:tr>
      <w:tr w:rsidR="00AE7374" w:rsidRPr="00351528" w14:paraId="6FD0F014"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039F8C41"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1AD438C9"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Школ с гимназическими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5A934013"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E0DF690"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8B8CE19"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4C7827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4E563A7"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F2CD5A2"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60C8B21"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A4264AE"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201D2C13"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1A30859C"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528267B2"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4,4</w:t>
            </w:r>
          </w:p>
        </w:tc>
      </w:tr>
      <w:tr w:rsidR="00AE7374" w:rsidRPr="00351528" w14:paraId="6CAB44ED"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3D9715FE"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68338C4F"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РКК</w:t>
            </w:r>
          </w:p>
        </w:tc>
        <w:tc>
          <w:tcPr>
            <w:tcW w:w="567" w:type="dxa"/>
            <w:tcBorders>
              <w:top w:val="single" w:sz="9" w:space="0" w:color="008000"/>
              <w:left w:val="single" w:sz="4" w:space="0" w:color="000000"/>
              <w:bottom w:val="single" w:sz="4" w:space="0" w:color="000000"/>
              <w:right w:val="nil"/>
            </w:tcBorders>
            <w:shd w:val="clear" w:color="auto" w:fill="FFFFFF"/>
          </w:tcPr>
          <w:p w14:paraId="1C9AA724"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40ACDE4"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D899E69"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38F0248"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057395C"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D40308C"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293588E"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9B9166D"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2C9E4172"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E4170D4"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F925A9E"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0,7</w:t>
            </w:r>
          </w:p>
        </w:tc>
      </w:tr>
      <w:tr w:rsidR="00AE7374" w:rsidRPr="00351528" w14:paraId="2C612963" w14:textId="77777777" w:rsidTr="005315B7">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018016A9" w14:textId="77777777" w:rsidR="00AE7374" w:rsidRPr="00351528" w:rsidRDefault="00AE7374" w:rsidP="0012491A">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29F20DDD"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i/>
                <w:sz w:val="24"/>
                <w:szCs w:val="24"/>
              </w:rPr>
              <w:t>ТСВУ</w:t>
            </w:r>
          </w:p>
        </w:tc>
        <w:tc>
          <w:tcPr>
            <w:tcW w:w="567" w:type="dxa"/>
            <w:tcBorders>
              <w:top w:val="single" w:sz="9" w:space="0" w:color="008000"/>
              <w:left w:val="single" w:sz="4" w:space="0" w:color="000000"/>
              <w:bottom w:val="single" w:sz="4" w:space="0" w:color="000000"/>
              <w:right w:val="nil"/>
            </w:tcBorders>
            <w:shd w:val="clear" w:color="auto" w:fill="FFFFFF"/>
          </w:tcPr>
          <w:p w14:paraId="460AA12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0D5B159"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1016079"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CDEE430"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DE4E44C"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1170FF4"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CCBBD09"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F1FE15A"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51526CB"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077DFF35"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7B45658" w14:textId="77777777" w:rsidR="00AE7374" w:rsidRPr="00351528" w:rsidRDefault="00AE7374" w:rsidP="005912B1">
            <w:pPr>
              <w:spacing w:after="0" w:line="240" w:lineRule="auto"/>
              <w:ind w:right="-108"/>
              <w:jc w:val="center"/>
              <w:rPr>
                <w:rFonts w:ascii="Times New Roman" w:hAnsi="Times New Roman" w:cs="Times New Roman"/>
                <w:sz w:val="24"/>
                <w:szCs w:val="24"/>
              </w:rPr>
            </w:pPr>
            <w:r w:rsidRPr="00351528">
              <w:rPr>
                <w:rFonts w:ascii="Times New Roman" w:hAnsi="Times New Roman" w:cs="Times New Roman"/>
                <w:sz w:val="24"/>
                <w:szCs w:val="24"/>
              </w:rPr>
              <w:t>0,7</w:t>
            </w:r>
          </w:p>
        </w:tc>
      </w:tr>
      <w:tr w:rsidR="00AE7374" w:rsidRPr="00351528" w14:paraId="75618AAC" w14:textId="77777777" w:rsidTr="005315B7">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267D9661" w14:textId="77777777" w:rsidR="00AE7374" w:rsidRPr="00351528" w:rsidRDefault="00AE7374" w:rsidP="0012491A">
            <w:pPr>
              <w:spacing w:after="0" w:line="240" w:lineRule="auto"/>
              <w:ind w:right="-108"/>
              <w:rPr>
                <w:rFonts w:ascii="Times New Roman" w:hAnsi="Times New Roman" w:cs="Times New Roman"/>
                <w:sz w:val="24"/>
                <w:szCs w:val="24"/>
              </w:rPr>
            </w:pPr>
            <w:r w:rsidRPr="00351528">
              <w:rPr>
                <w:rFonts w:ascii="Times New Roman" w:eastAsia="Times" w:hAnsi="Times New Roman" w:cs="Times New Roman"/>
                <w:sz w:val="24"/>
                <w:szCs w:val="24"/>
              </w:rPr>
              <w:t>С(К)Ш-И</w:t>
            </w:r>
          </w:p>
        </w:tc>
        <w:tc>
          <w:tcPr>
            <w:tcW w:w="567" w:type="dxa"/>
            <w:tcBorders>
              <w:top w:val="single" w:sz="9" w:space="0" w:color="008000"/>
              <w:left w:val="single" w:sz="4" w:space="0" w:color="000000"/>
              <w:bottom w:val="single" w:sz="4" w:space="0" w:color="000000"/>
              <w:right w:val="nil"/>
            </w:tcBorders>
            <w:shd w:val="clear" w:color="auto" w:fill="FFFFFF"/>
          </w:tcPr>
          <w:p w14:paraId="3AFED1CB"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CC32852" w14:textId="77777777" w:rsidR="00AE7374" w:rsidRPr="00351528" w:rsidRDefault="00AE7374" w:rsidP="005912B1">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5EEA7E2" w14:textId="77777777" w:rsidR="00AE7374" w:rsidRPr="00351528" w:rsidRDefault="00AE7374" w:rsidP="005912B1">
            <w:pPr>
              <w:tabs>
                <w:tab w:val="left" w:pos="876"/>
              </w:tabs>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FAB57A0"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B4D7CC1"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6B7B3AF"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075038F"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4166DA0" w14:textId="77777777" w:rsidR="00AE7374" w:rsidRPr="00351528" w:rsidRDefault="00AE7374" w:rsidP="005912B1">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B786372"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3</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48C01D4"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9</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A2EEDB1" w14:textId="77777777" w:rsidR="00AE7374" w:rsidRPr="00351528" w:rsidRDefault="00AE7374"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5,7</w:t>
            </w:r>
          </w:p>
        </w:tc>
      </w:tr>
    </w:tbl>
    <w:p w14:paraId="3A11CD90" w14:textId="77777777" w:rsidR="005912B1" w:rsidRPr="00351528" w:rsidRDefault="005912B1" w:rsidP="005912B1">
      <w:pPr>
        <w:spacing w:after="0" w:line="240" w:lineRule="auto"/>
        <w:ind w:firstLine="567"/>
        <w:jc w:val="both"/>
        <w:rPr>
          <w:rFonts w:ascii="Times New Roman" w:eastAsia="Times New Roman" w:hAnsi="Times New Roman" w:cs="Times New Roman"/>
          <w:sz w:val="24"/>
          <w:szCs w:val="24"/>
        </w:rPr>
      </w:pPr>
    </w:p>
    <w:p w14:paraId="5807E880" w14:textId="77777777" w:rsidR="00737C33" w:rsidRPr="00351528" w:rsidRDefault="00737C33" w:rsidP="005015E0">
      <w:pPr>
        <w:spacing w:line="240" w:lineRule="auto"/>
        <w:ind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Показатели средней наполняемости классов в целом достаточно стабильны. Средняя  наполняемость классов по республике составила 19,2 ученика в классе.</w:t>
      </w:r>
    </w:p>
    <w:p w14:paraId="426F5283" w14:textId="77777777" w:rsidR="00737C33" w:rsidRPr="00351528" w:rsidRDefault="00737C33" w:rsidP="005015E0">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                                                                                                                                Таблица 4</w:t>
      </w:r>
    </w:p>
    <w:p w14:paraId="43BD4787" w14:textId="77777777" w:rsidR="00737C33" w:rsidRPr="00351528" w:rsidRDefault="00737C33" w:rsidP="005015E0">
      <w:pPr>
        <w:spacing w:line="240" w:lineRule="auto"/>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Показатели наполняемости классов в 202</w:t>
      </w:r>
      <w:r w:rsidR="00AE7374"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году</w:t>
      </w:r>
    </w:p>
    <w:tbl>
      <w:tblPr>
        <w:tblW w:w="9674" w:type="dxa"/>
        <w:tblInd w:w="108" w:type="dxa"/>
        <w:tblLayout w:type="fixed"/>
        <w:tblLook w:val="0000" w:firstRow="0" w:lastRow="0" w:firstColumn="0" w:lastColumn="0" w:noHBand="0" w:noVBand="0"/>
      </w:tblPr>
      <w:tblGrid>
        <w:gridCol w:w="1274"/>
        <w:gridCol w:w="853"/>
        <w:gridCol w:w="708"/>
        <w:gridCol w:w="738"/>
        <w:gridCol w:w="992"/>
        <w:gridCol w:w="851"/>
        <w:gridCol w:w="709"/>
        <w:gridCol w:w="708"/>
        <w:gridCol w:w="1134"/>
        <w:gridCol w:w="709"/>
        <w:gridCol w:w="6"/>
        <w:gridCol w:w="986"/>
        <w:gridCol w:w="6"/>
      </w:tblGrid>
      <w:tr w:rsidR="00DE43EB" w:rsidRPr="00351528" w14:paraId="5D81D93D" w14:textId="77777777" w:rsidTr="00FF53F1">
        <w:trPr>
          <w:trHeight w:val="212"/>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6DDB03" w14:textId="77777777" w:rsidR="00DE43EB" w:rsidRPr="00351528" w:rsidRDefault="00DE43EB" w:rsidP="0012491A">
            <w:pPr>
              <w:spacing w:after="0" w:line="240" w:lineRule="auto"/>
              <w:ind w:right="-108"/>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Учебные</w:t>
            </w:r>
          </w:p>
          <w:p w14:paraId="4477DB2E" w14:textId="77777777" w:rsidR="00DE43EB" w:rsidRPr="00351528" w:rsidRDefault="00DE43EB" w:rsidP="0012491A">
            <w:pPr>
              <w:spacing w:after="0" w:line="240" w:lineRule="auto"/>
              <w:ind w:right="-108" w:hanging="108"/>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года</w:t>
            </w:r>
          </w:p>
          <w:p w14:paraId="45204C6D" w14:textId="77777777" w:rsidR="00DE43EB" w:rsidRPr="00351528" w:rsidRDefault="00DE43EB" w:rsidP="0012491A">
            <w:pPr>
              <w:spacing w:after="0" w:line="240" w:lineRule="auto"/>
              <w:ind w:right="-108" w:firstLine="426"/>
              <w:jc w:val="center"/>
              <w:rPr>
                <w:rFonts w:ascii="Times New Roman" w:eastAsia="Times New Roman" w:hAnsi="Times New Roman" w:cs="Times New Roman"/>
                <w:sz w:val="24"/>
                <w:szCs w:val="24"/>
              </w:rPr>
            </w:pPr>
          </w:p>
          <w:p w14:paraId="0320CDD7" w14:textId="77777777" w:rsidR="00DE43EB" w:rsidRPr="00351528" w:rsidRDefault="00DE43EB" w:rsidP="0012491A">
            <w:pPr>
              <w:spacing w:after="0" w:line="240" w:lineRule="auto"/>
              <w:ind w:right="-108" w:firstLine="426"/>
              <w:jc w:val="center"/>
              <w:rPr>
                <w:rFonts w:ascii="Times New Roman" w:eastAsia="Times New Roman" w:hAnsi="Times New Roman" w:cs="Times New Roman"/>
                <w:sz w:val="24"/>
                <w:szCs w:val="24"/>
              </w:rPr>
            </w:pPr>
          </w:p>
          <w:p w14:paraId="1C855539" w14:textId="77777777" w:rsidR="00DE43EB" w:rsidRPr="00351528" w:rsidRDefault="00DE43EB" w:rsidP="0012491A">
            <w:pPr>
              <w:spacing w:after="0" w:line="240" w:lineRule="auto"/>
              <w:ind w:right="-108" w:firstLine="426"/>
              <w:jc w:val="center"/>
              <w:rPr>
                <w:rFonts w:ascii="Times New Roman" w:hAnsi="Times New Roman" w:cs="Times New Roman"/>
                <w:sz w:val="24"/>
                <w:szCs w:val="24"/>
              </w:rPr>
            </w:pPr>
          </w:p>
        </w:tc>
        <w:tc>
          <w:tcPr>
            <w:tcW w:w="740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2233451" w14:textId="77777777" w:rsidR="00DE43EB" w:rsidRPr="00351528" w:rsidRDefault="00DE43EB" w:rsidP="0012491A">
            <w:pPr>
              <w:spacing w:after="0" w:line="240" w:lineRule="auto"/>
              <w:ind w:right="-108" w:firstLine="426"/>
              <w:jc w:val="center"/>
              <w:rPr>
                <w:rFonts w:ascii="Times New Roman" w:hAnsi="Times New Roman" w:cs="Times New Roman"/>
                <w:sz w:val="24"/>
                <w:szCs w:val="24"/>
              </w:rPr>
            </w:pPr>
            <w:r w:rsidRPr="00351528">
              <w:rPr>
                <w:rFonts w:ascii="Times New Roman" w:eastAsia="Times" w:hAnsi="Times New Roman" w:cs="Times New Roman"/>
                <w:sz w:val="24"/>
                <w:szCs w:val="24"/>
              </w:rPr>
              <w:t>УНО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9AD247" w14:textId="77777777" w:rsidR="00DE43EB" w:rsidRPr="00351528" w:rsidRDefault="00DE43EB" w:rsidP="0012491A">
            <w:pPr>
              <w:spacing w:after="0" w:line="240" w:lineRule="auto"/>
              <w:ind w:right="-108" w:firstLine="426"/>
              <w:jc w:val="center"/>
              <w:rPr>
                <w:rFonts w:ascii="Times New Roman" w:eastAsia="Times" w:hAnsi="Times New Roman" w:cs="Times New Roman"/>
                <w:sz w:val="24"/>
                <w:szCs w:val="24"/>
              </w:rPr>
            </w:pPr>
          </w:p>
        </w:tc>
      </w:tr>
      <w:tr w:rsidR="00DE43EB" w:rsidRPr="00351528" w14:paraId="54B8B121" w14:textId="77777777" w:rsidTr="00FF53F1">
        <w:trPr>
          <w:gridAfter w:val="1"/>
          <w:wAfter w:w="6" w:type="dxa"/>
          <w:cantSplit/>
          <w:trHeight w:val="1870"/>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77E521" w14:textId="77777777" w:rsidR="00DE43EB" w:rsidRPr="00351528" w:rsidRDefault="00DE43EB"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79E195F" w14:textId="77777777" w:rsidR="00DE43EB" w:rsidRPr="00351528" w:rsidRDefault="00DE43EB" w:rsidP="005912B1">
            <w:pPr>
              <w:spacing w:after="0" w:line="240" w:lineRule="auto"/>
              <w:ind w:right="-108" w:hanging="78"/>
              <w:jc w:val="center"/>
              <w:rPr>
                <w:rFonts w:ascii="Times New Roman" w:hAnsi="Times New Roman" w:cs="Times New Roman"/>
                <w:sz w:val="24"/>
                <w:szCs w:val="24"/>
              </w:rPr>
            </w:pPr>
            <w:r w:rsidRPr="00351528">
              <w:rPr>
                <w:rFonts w:ascii="Times New Roman" w:eastAsia="Times" w:hAnsi="Times New Roman" w:cs="Times New Roman"/>
                <w:sz w:val="24"/>
                <w:szCs w:val="24"/>
              </w:rPr>
              <w:t>Тирасполь</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740516A" w14:textId="77777777" w:rsidR="00DE43EB" w:rsidRPr="00351528" w:rsidRDefault="00DE43EB" w:rsidP="005912B1">
            <w:pPr>
              <w:spacing w:after="0" w:line="240" w:lineRule="auto"/>
              <w:ind w:right="-108" w:hanging="128"/>
              <w:jc w:val="center"/>
              <w:rPr>
                <w:rFonts w:ascii="Times New Roman" w:hAnsi="Times New Roman" w:cs="Times New Roman"/>
                <w:sz w:val="24"/>
                <w:szCs w:val="24"/>
              </w:rPr>
            </w:pPr>
            <w:r w:rsidRPr="00351528">
              <w:rPr>
                <w:rFonts w:ascii="Times New Roman" w:hAnsi="Times New Roman" w:cs="Times New Roman"/>
                <w:sz w:val="24"/>
                <w:szCs w:val="24"/>
              </w:rPr>
              <w:t>Днестровск</w:t>
            </w:r>
          </w:p>
        </w:tc>
        <w:tc>
          <w:tcPr>
            <w:tcW w:w="73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9802BAC" w14:textId="77777777" w:rsidR="00DE43EB" w:rsidRPr="00351528" w:rsidRDefault="00DE43EB" w:rsidP="00E44415">
            <w:pPr>
              <w:spacing w:after="0" w:line="240" w:lineRule="auto"/>
              <w:ind w:right="-108" w:hanging="128"/>
              <w:jc w:val="center"/>
              <w:rPr>
                <w:rFonts w:ascii="Times New Roman" w:hAnsi="Times New Roman" w:cs="Times New Roman"/>
                <w:sz w:val="24"/>
                <w:szCs w:val="24"/>
              </w:rPr>
            </w:pPr>
            <w:r w:rsidRPr="00351528">
              <w:rPr>
                <w:rFonts w:ascii="Times New Roman" w:eastAsia="Times" w:hAnsi="Times New Roman" w:cs="Times New Roman"/>
                <w:sz w:val="24"/>
                <w:szCs w:val="24"/>
              </w:rPr>
              <w:t>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5182900"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Слободзея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AE98B5E"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Григориополь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C9448A0"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Дубоссары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FB2F3CD"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Рыбница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F3FB280"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9AFA6BA"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ООО респуб. подчинения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29BF953" w14:textId="77777777" w:rsidR="00DE43EB" w:rsidRPr="00351528" w:rsidRDefault="00DE43EB" w:rsidP="00E44415">
            <w:pPr>
              <w:spacing w:after="0" w:line="240" w:lineRule="auto"/>
              <w:ind w:left="113" w:right="-108"/>
              <w:jc w:val="center"/>
              <w:rPr>
                <w:rFonts w:ascii="Times New Roman" w:hAnsi="Times New Roman" w:cs="Times New Roman"/>
                <w:sz w:val="24"/>
                <w:szCs w:val="24"/>
              </w:rPr>
            </w:pPr>
            <w:r w:rsidRPr="00351528">
              <w:rPr>
                <w:rFonts w:ascii="Times New Roman" w:eastAsia="Times" w:hAnsi="Times New Roman" w:cs="Times New Roman"/>
                <w:sz w:val="24"/>
                <w:szCs w:val="24"/>
              </w:rPr>
              <w:t>Итого</w:t>
            </w:r>
          </w:p>
        </w:tc>
      </w:tr>
      <w:tr w:rsidR="00DE43EB" w:rsidRPr="00351528" w14:paraId="30BC41D1"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1FDF"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38289"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710D"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4CAC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F475"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327A"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44378"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D2192"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DA2BF"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968E2"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E9645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19,4</w:t>
            </w:r>
          </w:p>
        </w:tc>
      </w:tr>
      <w:tr w:rsidR="00DE43EB" w:rsidRPr="00351528" w14:paraId="75DB69CB"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5B655"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B8B0"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A21A9"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358D"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51DF0"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A7779"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63D63"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DF666"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29592"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FF3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DCDB72"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19,1</w:t>
            </w:r>
          </w:p>
        </w:tc>
      </w:tr>
      <w:tr w:rsidR="00DE43EB" w:rsidRPr="00351528" w14:paraId="6B9DAB50"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9896"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2019-2020</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8BED5"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D376"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626CB"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F3D1"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86A00"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4A02"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EF78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BF1B5"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46E8B"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D19067"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19,2</w:t>
            </w:r>
          </w:p>
        </w:tc>
      </w:tr>
      <w:tr w:rsidR="00DE43EB" w:rsidRPr="00351528" w14:paraId="4BC63752"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20B7C"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F4B6C"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2AA1"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2567"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C9BC3"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05C48"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2B31"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EC5D"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857A"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75D0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A9C3B8"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19,2</w:t>
            </w:r>
          </w:p>
        </w:tc>
      </w:tr>
      <w:tr w:rsidR="00DE43EB" w:rsidRPr="00351528" w14:paraId="3E0E7F09" w14:textId="77777777" w:rsidTr="00FF53F1">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1797"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2021-2022</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A452"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9491" w14:textId="77777777" w:rsidR="00DE43EB" w:rsidRPr="00351528" w:rsidRDefault="00DE43EB" w:rsidP="0012491A">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29B0"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0274"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8FAD9"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C4773"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E0EA"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5E8D"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A367E"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194F93" w14:textId="77777777" w:rsidR="00DE43EB" w:rsidRPr="00351528" w:rsidRDefault="00DE43EB" w:rsidP="00E44415">
            <w:pPr>
              <w:shd w:val="clear" w:color="auto" w:fill="FFFFFF"/>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19,2</w:t>
            </w:r>
          </w:p>
        </w:tc>
      </w:tr>
    </w:tbl>
    <w:p w14:paraId="4D2C64CB" w14:textId="77777777" w:rsidR="0012491A" w:rsidRPr="00351528" w:rsidRDefault="0012491A" w:rsidP="00737C33">
      <w:pPr>
        <w:spacing w:after="0" w:line="240" w:lineRule="auto"/>
        <w:ind w:firstLine="720"/>
        <w:jc w:val="both"/>
        <w:rPr>
          <w:rFonts w:ascii="Times New Roman" w:eastAsia="Times" w:hAnsi="Times New Roman" w:cs="Times New Roman"/>
          <w:sz w:val="24"/>
          <w:szCs w:val="24"/>
        </w:rPr>
      </w:pPr>
    </w:p>
    <w:p w14:paraId="3B23A87F" w14:textId="5B8657DB" w:rsidR="00737C33" w:rsidRPr="00351528" w:rsidRDefault="00737C33" w:rsidP="0002054D">
      <w:pPr>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На начало 202</w:t>
      </w:r>
      <w:r w:rsidR="00DE43EB"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-202</w:t>
      </w:r>
      <w:r w:rsidR="00DE43EB" w:rsidRPr="00351528">
        <w:rPr>
          <w:rFonts w:ascii="Times New Roman" w:eastAsia="Times" w:hAnsi="Times New Roman" w:cs="Times New Roman"/>
          <w:sz w:val="24"/>
          <w:szCs w:val="24"/>
        </w:rPr>
        <w:t>2</w:t>
      </w:r>
      <w:r w:rsidRPr="00351528">
        <w:rPr>
          <w:rFonts w:ascii="Times New Roman" w:eastAsia="Times" w:hAnsi="Times New Roman" w:cs="Times New Roman"/>
          <w:sz w:val="24"/>
          <w:szCs w:val="24"/>
        </w:rPr>
        <w:t xml:space="preserve"> учебного года в республике сформировано 24</w:t>
      </w:r>
      <w:r w:rsidR="00DE43EB" w:rsidRPr="00351528">
        <w:rPr>
          <w:rFonts w:ascii="Times New Roman" w:eastAsia="Times" w:hAnsi="Times New Roman" w:cs="Times New Roman"/>
          <w:sz w:val="24"/>
          <w:szCs w:val="24"/>
        </w:rPr>
        <w:t>70</w:t>
      </w:r>
      <w:r w:rsidRPr="00351528">
        <w:rPr>
          <w:rFonts w:ascii="Times New Roman" w:eastAsia="Times" w:hAnsi="Times New Roman" w:cs="Times New Roman"/>
          <w:sz w:val="24"/>
          <w:szCs w:val="24"/>
        </w:rPr>
        <w:t xml:space="preserve"> класс</w:t>
      </w:r>
      <w:r w:rsidR="00A15A95" w:rsidRPr="00351528">
        <w:rPr>
          <w:rFonts w:ascii="Times New Roman" w:eastAsia="Times" w:hAnsi="Times New Roman" w:cs="Times New Roman"/>
          <w:sz w:val="24"/>
          <w:szCs w:val="24"/>
        </w:rPr>
        <w:t>ов</w:t>
      </w:r>
      <w:r w:rsidRPr="00351528">
        <w:rPr>
          <w:rFonts w:ascii="Times New Roman" w:eastAsia="Times" w:hAnsi="Times New Roman" w:cs="Times New Roman"/>
          <w:sz w:val="24"/>
          <w:szCs w:val="24"/>
        </w:rPr>
        <w:t>, финансируются 23</w:t>
      </w:r>
      <w:r w:rsidR="00DE43EB" w:rsidRPr="00351528">
        <w:rPr>
          <w:rFonts w:ascii="Times New Roman" w:eastAsia="Times" w:hAnsi="Times New Roman" w:cs="Times New Roman"/>
          <w:sz w:val="24"/>
          <w:szCs w:val="24"/>
        </w:rPr>
        <w:t>46</w:t>
      </w:r>
      <w:r w:rsidRPr="00351528">
        <w:rPr>
          <w:rFonts w:ascii="Times New Roman" w:eastAsia="Times" w:hAnsi="Times New Roman" w:cs="Times New Roman"/>
          <w:sz w:val="24"/>
          <w:szCs w:val="24"/>
        </w:rPr>
        <w:t xml:space="preserve"> класс</w:t>
      </w:r>
      <w:r w:rsidR="00A15A95" w:rsidRPr="00351528">
        <w:rPr>
          <w:rFonts w:ascii="Times New Roman" w:eastAsia="Times" w:hAnsi="Times New Roman" w:cs="Times New Roman"/>
          <w:sz w:val="24"/>
          <w:szCs w:val="24"/>
        </w:rPr>
        <w:t>ов</w:t>
      </w:r>
      <w:r w:rsidRPr="00351528">
        <w:rPr>
          <w:rFonts w:ascii="Times New Roman" w:eastAsia="Times" w:hAnsi="Times New Roman" w:cs="Times New Roman"/>
          <w:sz w:val="24"/>
          <w:szCs w:val="24"/>
        </w:rPr>
        <w:t>. Показател</w:t>
      </w:r>
      <w:r w:rsidR="00DE43EB" w:rsidRPr="00351528">
        <w:rPr>
          <w:rFonts w:ascii="Times New Roman" w:eastAsia="Times" w:hAnsi="Times New Roman" w:cs="Times New Roman"/>
          <w:sz w:val="24"/>
          <w:szCs w:val="24"/>
        </w:rPr>
        <w:t>и изменились по сравнению с 2020</w:t>
      </w:r>
      <w:r w:rsidRPr="00351528">
        <w:rPr>
          <w:rFonts w:ascii="Times New Roman" w:eastAsia="Times" w:hAnsi="Times New Roman" w:cs="Times New Roman"/>
          <w:sz w:val="24"/>
          <w:szCs w:val="24"/>
        </w:rPr>
        <w:t>-202</w:t>
      </w:r>
      <w:r w:rsidR="00DE43EB"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учебным годом: количество классов и классов-комплектов у</w:t>
      </w:r>
      <w:r w:rsidR="00DE43EB" w:rsidRPr="00351528">
        <w:rPr>
          <w:rFonts w:ascii="Times New Roman" w:eastAsia="Times" w:hAnsi="Times New Roman" w:cs="Times New Roman"/>
          <w:sz w:val="24"/>
          <w:szCs w:val="24"/>
        </w:rPr>
        <w:t>меньши</w:t>
      </w:r>
      <w:r w:rsidRPr="00351528">
        <w:rPr>
          <w:rFonts w:ascii="Times New Roman" w:eastAsia="Times" w:hAnsi="Times New Roman" w:cs="Times New Roman"/>
          <w:sz w:val="24"/>
          <w:szCs w:val="24"/>
        </w:rPr>
        <w:t xml:space="preserve">лось на </w:t>
      </w:r>
      <w:r w:rsidR="00DE43EB"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7.</w:t>
      </w:r>
    </w:p>
    <w:p w14:paraId="6203E76D" w14:textId="4BE55370" w:rsidR="00737C33" w:rsidRPr="00351528" w:rsidRDefault="00DE43EB" w:rsidP="0002054D">
      <w:pPr>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Общее количество учащихся в 2021</w:t>
      </w:r>
      <w:r w:rsidR="00737C33" w:rsidRPr="00351528">
        <w:rPr>
          <w:rFonts w:ascii="Times New Roman" w:eastAsia="Times" w:hAnsi="Times New Roman" w:cs="Times New Roman"/>
          <w:sz w:val="24"/>
          <w:szCs w:val="24"/>
        </w:rPr>
        <w:t xml:space="preserve"> году у</w:t>
      </w:r>
      <w:r w:rsidRPr="00351528">
        <w:rPr>
          <w:rFonts w:ascii="Times New Roman" w:eastAsia="Times" w:hAnsi="Times New Roman" w:cs="Times New Roman"/>
          <w:sz w:val="24"/>
          <w:szCs w:val="24"/>
        </w:rPr>
        <w:t>меньшилось</w:t>
      </w:r>
      <w:r w:rsidR="00737C33" w:rsidRPr="00351528">
        <w:rPr>
          <w:rFonts w:ascii="Times New Roman" w:eastAsia="Times" w:hAnsi="Times New Roman" w:cs="Times New Roman"/>
          <w:sz w:val="24"/>
          <w:szCs w:val="24"/>
        </w:rPr>
        <w:t xml:space="preserve"> на </w:t>
      </w:r>
      <w:r w:rsidR="00C63ECD" w:rsidRPr="00351528">
        <w:rPr>
          <w:rFonts w:ascii="Times New Roman" w:eastAsia="Times" w:hAnsi="Times New Roman" w:cs="Times New Roman"/>
          <w:sz w:val="24"/>
          <w:szCs w:val="24"/>
        </w:rPr>
        <w:t>353</w:t>
      </w:r>
      <w:r w:rsidR="00737C33" w:rsidRPr="00351528">
        <w:rPr>
          <w:rFonts w:ascii="Times New Roman" w:eastAsia="Times" w:hAnsi="Times New Roman" w:cs="Times New Roman"/>
          <w:sz w:val="24"/>
          <w:szCs w:val="24"/>
        </w:rPr>
        <w:t xml:space="preserve"> человека (0,</w:t>
      </w:r>
      <w:r w:rsidR="00C63ECD" w:rsidRPr="00351528">
        <w:rPr>
          <w:rFonts w:ascii="Times New Roman" w:eastAsia="Times" w:hAnsi="Times New Roman" w:cs="Times New Roman"/>
          <w:sz w:val="24"/>
          <w:szCs w:val="24"/>
        </w:rPr>
        <w:t>77</w:t>
      </w:r>
      <w:r w:rsidR="00737C33" w:rsidRPr="00351528">
        <w:rPr>
          <w:rFonts w:ascii="Times New Roman" w:eastAsia="Times" w:hAnsi="Times New Roman" w:cs="Times New Roman"/>
          <w:sz w:val="24"/>
          <w:szCs w:val="24"/>
        </w:rPr>
        <w:t xml:space="preserve"> %) по сравнению с 20</w:t>
      </w:r>
      <w:r w:rsidRPr="00351528">
        <w:rPr>
          <w:rFonts w:ascii="Times New Roman" w:eastAsia="Times" w:hAnsi="Times New Roman" w:cs="Times New Roman"/>
          <w:sz w:val="24"/>
          <w:szCs w:val="24"/>
        </w:rPr>
        <w:t>20</w:t>
      </w:r>
      <w:r w:rsidR="00737C33" w:rsidRPr="00351528">
        <w:rPr>
          <w:rFonts w:ascii="Times New Roman" w:eastAsia="Times" w:hAnsi="Times New Roman" w:cs="Times New Roman"/>
          <w:sz w:val="24"/>
          <w:szCs w:val="24"/>
        </w:rPr>
        <w:t xml:space="preserve"> годом и составило 45</w:t>
      </w:r>
      <w:r w:rsidRPr="00351528">
        <w:rPr>
          <w:rFonts w:ascii="Times New Roman" w:eastAsia="Times" w:hAnsi="Times New Roman" w:cs="Times New Roman"/>
          <w:sz w:val="24"/>
          <w:szCs w:val="24"/>
        </w:rPr>
        <w:t>033</w:t>
      </w:r>
      <w:r w:rsidR="00737C33" w:rsidRPr="00351528">
        <w:rPr>
          <w:rFonts w:ascii="Times New Roman" w:eastAsia="Times" w:hAnsi="Times New Roman" w:cs="Times New Roman"/>
          <w:sz w:val="24"/>
          <w:szCs w:val="24"/>
        </w:rPr>
        <w:t xml:space="preserve"> человек</w:t>
      </w:r>
      <w:r w:rsidR="00A15A95" w:rsidRPr="00351528">
        <w:rPr>
          <w:rFonts w:ascii="Times New Roman" w:eastAsia="Times" w:hAnsi="Times New Roman" w:cs="Times New Roman"/>
          <w:sz w:val="24"/>
          <w:szCs w:val="24"/>
        </w:rPr>
        <w:t>а</w:t>
      </w:r>
      <w:r w:rsidR="00737C33" w:rsidRPr="00351528">
        <w:rPr>
          <w:rFonts w:ascii="Times New Roman" w:eastAsia="Times" w:hAnsi="Times New Roman" w:cs="Times New Roman"/>
          <w:sz w:val="24"/>
          <w:szCs w:val="24"/>
        </w:rPr>
        <w:t>.</w:t>
      </w:r>
    </w:p>
    <w:p w14:paraId="4AD231E4" w14:textId="77777777" w:rsidR="00737C33" w:rsidRPr="00351528" w:rsidRDefault="00737C33" w:rsidP="0002054D">
      <w:pPr>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Динамика изменений общих показателей организаций общего образования республики,  в разрезе городов и районов, представлена следующим образом.</w:t>
      </w:r>
    </w:p>
    <w:p w14:paraId="7CD0C3E1" w14:textId="77777777" w:rsidR="00737C33" w:rsidRPr="00351528" w:rsidRDefault="00737C33" w:rsidP="005912B1">
      <w:pPr>
        <w:jc w:val="right"/>
        <w:rPr>
          <w:rFonts w:ascii="Times New Roman" w:eastAsia="Times" w:hAnsi="Times New Roman" w:cs="Times New Roman"/>
          <w:sz w:val="24"/>
          <w:szCs w:val="24"/>
        </w:rPr>
      </w:pPr>
      <w:r w:rsidRPr="00351528">
        <w:rPr>
          <w:rFonts w:ascii="Times New Roman" w:eastAsia="Times" w:hAnsi="Times New Roman" w:cs="Times New Roman"/>
          <w:sz w:val="24"/>
          <w:szCs w:val="24"/>
        </w:rPr>
        <w:t>Таблица 5</w:t>
      </w:r>
    </w:p>
    <w:tbl>
      <w:tblPr>
        <w:tblW w:w="9497" w:type="dxa"/>
        <w:jc w:val="center"/>
        <w:tblLayout w:type="fixed"/>
        <w:tblLook w:val="0000" w:firstRow="0" w:lastRow="0" w:firstColumn="0" w:lastColumn="0" w:noHBand="0" w:noVBand="0"/>
      </w:tblPr>
      <w:tblGrid>
        <w:gridCol w:w="566"/>
        <w:gridCol w:w="1844"/>
        <w:gridCol w:w="1417"/>
        <w:gridCol w:w="1417"/>
        <w:gridCol w:w="1418"/>
        <w:gridCol w:w="1417"/>
        <w:gridCol w:w="1418"/>
      </w:tblGrid>
      <w:tr w:rsidR="00737C33" w:rsidRPr="00351528" w14:paraId="520D5477" w14:textId="77777777" w:rsidTr="005912B1">
        <w:trPr>
          <w:trHeight w:val="894"/>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F77696" w14:textId="77777777" w:rsidR="00737C33" w:rsidRPr="00351528" w:rsidRDefault="00737C33" w:rsidP="005912B1">
            <w:pPr>
              <w:spacing w:after="0" w:line="240" w:lineRule="auto"/>
              <w:jc w:val="center"/>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п/п</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8D4F68" w14:textId="77777777" w:rsidR="00737C33" w:rsidRPr="00351528" w:rsidRDefault="00737C33" w:rsidP="005912B1">
            <w:pPr>
              <w:spacing w:after="0" w:line="240" w:lineRule="auto"/>
              <w:jc w:val="center"/>
              <w:rPr>
                <w:rFonts w:ascii="Times New Roman" w:eastAsia="Times New Roman" w:hAnsi="Times New Roman" w:cs="Times New Roman"/>
                <w:sz w:val="24"/>
                <w:szCs w:val="24"/>
              </w:rPr>
            </w:pPr>
          </w:p>
          <w:p w14:paraId="5F2C0672" w14:textId="77777777" w:rsidR="00737C33" w:rsidRPr="00351528" w:rsidRDefault="00737C33" w:rsidP="005912B1">
            <w:pPr>
              <w:spacing w:after="0" w:line="240" w:lineRule="auto"/>
              <w:jc w:val="center"/>
              <w:rPr>
                <w:rFonts w:ascii="Times New Roman" w:hAnsi="Times New Roman" w:cs="Times New Roman"/>
                <w:sz w:val="24"/>
                <w:szCs w:val="24"/>
              </w:rPr>
            </w:pPr>
            <w:r w:rsidRPr="00351528">
              <w:rPr>
                <w:rFonts w:ascii="Times New Roman" w:eastAsia="Times" w:hAnsi="Times New Roman" w:cs="Times New Roman"/>
                <w:sz w:val="24"/>
                <w:szCs w:val="24"/>
              </w:rPr>
              <w:t>УНО, ООО</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7003010" w14:textId="77777777" w:rsidR="00737C33" w:rsidRPr="00351528" w:rsidRDefault="00737C33" w:rsidP="005912B1">
            <w:pPr>
              <w:spacing w:after="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Количество: организаций общего образования/</w:t>
            </w:r>
          </w:p>
          <w:p w14:paraId="1D4097D4" w14:textId="77777777" w:rsidR="00737C33" w:rsidRPr="00351528" w:rsidRDefault="00737C33" w:rsidP="005912B1">
            <w:pPr>
              <w:spacing w:after="0" w:line="240" w:lineRule="auto"/>
              <w:jc w:val="center"/>
              <w:rPr>
                <w:rFonts w:ascii="Times New Roman" w:hAnsi="Times New Roman" w:cs="Times New Roman"/>
                <w:sz w:val="24"/>
                <w:szCs w:val="24"/>
              </w:rPr>
            </w:pPr>
            <w:r w:rsidRPr="00351528">
              <w:rPr>
                <w:rFonts w:ascii="Times New Roman" w:eastAsia="Times" w:hAnsi="Times New Roman" w:cs="Times New Roman"/>
                <w:sz w:val="24"/>
                <w:szCs w:val="24"/>
              </w:rPr>
              <w:t>классов-комплектов / учащихся в них по учебным годам</w:t>
            </w:r>
          </w:p>
        </w:tc>
      </w:tr>
      <w:tr w:rsidR="008D5299" w:rsidRPr="00351528" w14:paraId="5305198E" w14:textId="77777777" w:rsidTr="00CD2FBC">
        <w:trPr>
          <w:trHeight w:val="1"/>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6E38C3" w14:textId="77777777" w:rsidR="008D5299" w:rsidRPr="00351528" w:rsidRDefault="008D5299"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848161" w14:textId="77777777" w:rsidR="008D5299" w:rsidRPr="00351528" w:rsidRDefault="008D5299" w:rsidP="0012491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D645FB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EB81A7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7DB0E5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C0BB72"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1E400F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2021-2022</w:t>
            </w:r>
          </w:p>
        </w:tc>
      </w:tr>
      <w:tr w:rsidR="008D5299" w:rsidRPr="00351528" w14:paraId="7E373227"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24E1B" w14:textId="77777777" w:rsidR="008D5299" w:rsidRPr="00351528" w:rsidRDefault="008D5299" w:rsidP="0012491A">
            <w:pPr>
              <w:spacing w:after="0" w:line="240" w:lineRule="auto"/>
              <w:rPr>
                <w:rFonts w:ascii="Times New Roman" w:hAnsi="Times New Roman" w:cs="Times New Roman"/>
                <w:sz w:val="24"/>
                <w:szCs w:val="24"/>
              </w:rPr>
            </w:pPr>
            <w:r w:rsidRPr="00351528">
              <w:rPr>
                <w:rFonts w:ascii="Times New Roman" w:eastAsia="Times New Roman" w:hAnsi="Times New Roman" w:cs="Times New Roman"/>
                <w:sz w:val="24"/>
                <w:szCs w:val="24"/>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B1C68" w14:textId="77777777" w:rsidR="008D5299" w:rsidRPr="00351528" w:rsidRDefault="008D5299" w:rsidP="0012491A">
            <w:pPr>
              <w:spacing w:after="0" w:line="240" w:lineRule="auto"/>
              <w:rPr>
                <w:rFonts w:ascii="Times New Roman" w:hAnsi="Times New Roman" w:cs="Times New Roman"/>
                <w:sz w:val="24"/>
                <w:szCs w:val="24"/>
              </w:rPr>
            </w:pPr>
            <w:r w:rsidRPr="00351528">
              <w:rPr>
                <w:rFonts w:ascii="Times New Roman" w:eastAsia="Times" w:hAnsi="Times New Roman" w:cs="Times New Roman"/>
                <w:sz w:val="24"/>
                <w:szCs w:val="24"/>
              </w:rPr>
              <w:t xml:space="preserve">Тирасполь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C2D76E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24</w:t>
            </w:r>
          </w:p>
          <w:p w14:paraId="373773C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582</w:t>
            </w:r>
          </w:p>
          <w:p w14:paraId="6562714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14726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A0FA5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24</w:t>
            </w:r>
          </w:p>
          <w:p w14:paraId="16B119B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599</w:t>
            </w:r>
          </w:p>
          <w:p w14:paraId="2333BB0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14941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9B9F1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w:t>
            </w:r>
          </w:p>
          <w:p w14:paraId="7733062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595</w:t>
            </w:r>
          </w:p>
          <w:p w14:paraId="7B7EF27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14993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029587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w:t>
            </w:r>
          </w:p>
          <w:p w14:paraId="5D328EF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606</w:t>
            </w:r>
          </w:p>
          <w:p w14:paraId="77A452A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15192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602D8B4"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p w14:paraId="66407915"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565</w:t>
            </w:r>
          </w:p>
          <w:p w14:paraId="52721908"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14211</w:t>
            </w:r>
          </w:p>
        </w:tc>
      </w:tr>
      <w:tr w:rsidR="008D5299" w:rsidRPr="00351528" w14:paraId="79019397"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268BF1BD"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1C5A4F8" w14:textId="77777777" w:rsidR="008D5299" w:rsidRPr="00351528" w:rsidRDefault="008D5299" w:rsidP="0012491A">
            <w:pPr>
              <w:spacing w:after="0" w:line="240" w:lineRule="auto"/>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Днестровск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656989B" w14:textId="77777777" w:rsidR="008D5299" w:rsidRPr="00351528" w:rsidRDefault="008D5299" w:rsidP="0012491A">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3295C54" w14:textId="77777777" w:rsidR="008D5299" w:rsidRPr="00351528" w:rsidRDefault="008D5299" w:rsidP="0012491A">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4C8039F" w14:textId="77777777" w:rsidR="008D5299" w:rsidRPr="00351528" w:rsidRDefault="008D5299" w:rsidP="0012491A">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83F9D0A" w14:textId="77777777" w:rsidR="008D5299" w:rsidRPr="00351528" w:rsidRDefault="008D5299" w:rsidP="0012491A">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B785DE7"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p w14:paraId="73B73584"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46</w:t>
            </w:r>
          </w:p>
          <w:p w14:paraId="568CF78C" w14:textId="77777777" w:rsidR="00430602" w:rsidRPr="00351528" w:rsidRDefault="00430602" w:rsidP="00430602">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1083</w:t>
            </w:r>
          </w:p>
        </w:tc>
      </w:tr>
      <w:tr w:rsidR="008D5299" w:rsidRPr="00351528" w14:paraId="5AD5308F"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4C8810F9"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1B0009E2"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Бендеры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B87EC6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588437C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325</w:t>
            </w:r>
          </w:p>
          <w:p w14:paraId="635DA95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7568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B36175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052B43C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332</w:t>
            </w:r>
          </w:p>
          <w:p w14:paraId="67D4A9FF"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7608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48A810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3084471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334</w:t>
            </w:r>
          </w:p>
          <w:p w14:paraId="5DA78ED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7656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01F163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43A3DC2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337</w:t>
            </w:r>
          </w:p>
          <w:p w14:paraId="00408E8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7773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7A94755"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442263BE"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337</w:t>
            </w:r>
          </w:p>
          <w:p w14:paraId="76594C68"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7768</w:t>
            </w:r>
          </w:p>
        </w:tc>
      </w:tr>
      <w:tr w:rsidR="008D5299" w:rsidRPr="00351528" w14:paraId="5C8B78D8"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3FB4C4AD"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14E9FBD0"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Слободзея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F6E21A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p w14:paraId="6F0E856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374</w:t>
            </w:r>
          </w:p>
          <w:p w14:paraId="1B21541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6794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8A366F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p w14:paraId="5FB3156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374</w:t>
            </w:r>
          </w:p>
          <w:p w14:paraId="74492FA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6702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6B57FE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p w14:paraId="6BF83B72"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374</w:t>
            </w:r>
          </w:p>
          <w:p w14:paraId="2D0D7AA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6624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27246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p w14:paraId="6DAD0F3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373</w:t>
            </w:r>
          </w:p>
          <w:p w14:paraId="232D6BA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6561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087A1D6"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p w14:paraId="0E58631D"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378</w:t>
            </w:r>
          </w:p>
          <w:p w14:paraId="6FDF173D"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6532</w:t>
            </w:r>
          </w:p>
        </w:tc>
      </w:tr>
      <w:tr w:rsidR="008D5299" w:rsidRPr="00351528" w14:paraId="4C492FF8"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6DA7CFB5"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9D83968" w14:textId="77777777" w:rsidR="008D5299" w:rsidRPr="00351528" w:rsidRDefault="008D5299" w:rsidP="0012491A">
            <w:pPr>
              <w:spacing w:after="0" w:line="240" w:lineRule="auto"/>
              <w:ind w:left="-154" w:right="-108"/>
              <w:rPr>
                <w:rFonts w:ascii="Times New Roman" w:hAnsi="Times New Roman" w:cs="Times New Roman"/>
                <w:sz w:val="24"/>
                <w:szCs w:val="24"/>
              </w:rPr>
            </w:pPr>
            <w:r w:rsidRPr="00351528">
              <w:rPr>
                <w:rFonts w:ascii="Times New Roman" w:eastAsia="Times" w:hAnsi="Times New Roman" w:cs="Times New Roman"/>
                <w:sz w:val="24"/>
                <w:szCs w:val="24"/>
              </w:rPr>
              <w:t>Григориополь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1F1EE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5FF2434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212</w:t>
            </w:r>
          </w:p>
          <w:p w14:paraId="6C0B410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3579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6CA5B4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1C1D3D7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212</w:t>
            </w:r>
          </w:p>
          <w:p w14:paraId="28CBC35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3480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10C00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19A3E94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207</w:t>
            </w:r>
          </w:p>
          <w:p w14:paraId="4039BBC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3418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1E5EA2F"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6C55D09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204</w:t>
            </w:r>
          </w:p>
          <w:p w14:paraId="332FD73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D607043"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07BF89EB"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203</w:t>
            </w:r>
          </w:p>
          <w:p w14:paraId="5A1AAC19"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3272</w:t>
            </w:r>
          </w:p>
        </w:tc>
      </w:tr>
      <w:tr w:rsidR="008D5299" w:rsidRPr="00351528" w14:paraId="7430F3BA"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2EC224B9"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90788B3"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Дубоссары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1141D6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5BB90B9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205</w:t>
            </w:r>
          </w:p>
          <w:p w14:paraId="64FDFCB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2968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ED4CB0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447E920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209</w:t>
            </w:r>
          </w:p>
          <w:p w14:paraId="46B419F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2964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653E36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5B47D0B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206</w:t>
            </w:r>
          </w:p>
          <w:p w14:paraId="6D1FD932"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9DC3AA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10C2799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204</w:t>
            </w:r>
          </w:p>
          <w:p w14:paraId="0FBEC7B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2891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5003349"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p w14:paraId="13BC4AC5"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205</w:t>
            </w:r>
          </w:p>
          <w:p w14:paraId="398D137A"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2842</w:t>
            </w:r>
          </w:p>
        </w:tc>
      </w:tr>
      <w:tr w:rsidR="008D5299" w:rsidRPr="00351528" w14:paraId="245EEC12"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1503208E"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3404B656"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Рыбница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3D3D76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p w14:paraId="60FBACA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375</w:t>
            </w:r>
          </w:p>
          <w:p w14:paraId="321ACCB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6266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92C911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p w14:paraId="4DC664C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385</w:t>
            </w:r>
          </w:p>
          <w:p w14:paraId="4F14650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6348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C74B5BA"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p w14:paraId="046C87E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377</w:t>
            </w:r>
          </w:p>
          <w:p w14:paraId="52A6488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6260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039A2A2"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p w14:paraId="4E210C2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373</w:t>
            </w:r>
          </w:p>
          <w:p w14:paraId="64DBEBD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6283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3F36F5E"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p w14:paraId="0D04684E"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377</w:t>
            </w:r>
          </w:p>
          <w:p w14:paraId="7D22352D"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6325</w:t>
            </w:r>
          </w:p>
        </w:tc>
      </w:tr>
      <w:tr w:rsidR="008D5299" w:rsidRPr="00351528" w14:paraId="215B5D5B"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68933798"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72C89FE0"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Каменка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5AA568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p w14:paraId="42C6402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143</w:t>
            </w:r>
          </w:p>
          <w:p w14:paraId="4A97DA1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1823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E9711A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p w14:paraId="448D175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141</w:t>
            </w:r>
          </w:p>
          <w:p w14:paraId="73C494F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1783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793519F"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p w14:paraId="49AF19B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138</w:t>
            </w:r>
          </w:p>
          <w:p w14:paraId="5D79D92B"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1752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68D2B1A"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p w14:paraId="10BB4E2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139</w:t>
            </w:r>
          </w:p>
          <w:p w14:paraId="7CB2E3F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1742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5E18AB2"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p w14:paraId="6892BF94"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137</w:t>
            </w:r>
          </w:p>
          <w:p w14:paraId="60CC86C7"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1738</w:t>
            </w:r>
          </w:p>
        </w:tc>
      </w:tr>
      <w:tr w:rsidR="008D5299" w:rsidRPr="00351528" w14:paraId="326285DE"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49193676" w14:textId="77777777" w:rsidR="008D5299" w:rsidRPr="00351528" w:rsidRDefault="008D5299" w:rsidP="008D5299">
            <w:pPr>
              <w:spacing w:after="0" w:line="240" w:lineRule="auto"/>
              <w:jc w:val="both"/>
              <w:rPr>
                <w:rFonts w:ascii="Times New Roman" w:hAnsi="Times New Roman" w:cs="Times New Roman"/>
                <w:sz w:val="24"/>
                <w:szCs w:val="24"/>
              </w:rPr>
            </w:pPr>
            <w:r w:rsidRPr="00351528">
              <w:rPr>
                <w:rFonts w:ascii="Times New Roman" w:eastAsia="Times New Roman" w:hAnsi="Times New Roman" w:cs="Times New Roman"/>
                <w:sz w:val="24"/>
                <w:szCs w:val="24"/>
              </w:rPr>
              <w:t>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74B34DE"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ООО республиканского подчинения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B3806F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p w14:paraId="3F70BF5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112</w:t>
            </w:r>
          </w:p>
          <w:p w14:paraId="63689B7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F20BC3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p w14:paraId="65E11BE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111</w:t>
            </w:r>
          </w:p>
          <w:p w14:paraId="07F7BD1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61EDFB8"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p w14:paraId="29797C0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125</w:t>
            </w:r>
          </w:p>
          <w:p w14:paraId="3498A8E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F94B03C"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p w14:paraId="6639D37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127</w:t>
            </w:r>
          </w:p>
          <w:p w14:paraId="5372B57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1593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2A7FD94"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p w14:paraId="31B7F9D2"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125</w:t>
            </w:r>
          </w:p>
          <w:p w14:paraId="79F7CC38"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1515</w:t>
            </w:r>
          </w:p>
        </w:tc>
      </w:tr>
      <w:tr w:rsidR="008D5299" w:rsidRPr="00351528" w14:paraId="046D3CCA" w14:textId="77777777" w:rsidTr="00CD2FBC">
        <w:trPr>
          <w:trHeight w:val="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08B66381" w14:textId="77777777" w:rsidR="008D5299" w:rsidRPr="00351528" w:rsidRDefault="008D5299" w:rsidP="0012491A">
            <w:pPr>
              <w:spacing w:after="0" w:line="240" w:lineRule="auto"/>
              <w:jc w:val="both"/>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813F4C6" w14:textId="77777777" w:rsidR="008D5299" w:rsidRPr="00351528" w:rsidRDefault="008D5299" w:rsidP="0012491A">
            <w:pPr>
              <w:spacing w:after="0" w:line="240" w:lineRule="auto"/>
              <w:jc w:val="both"/>
              <w:rPr>
                <w:rFonts w:ascii="Times New Roman" w:eastAsia="Times New Roman" w:hAnsi="Times New Roman" w:cs="Times New Roman"/>
                <w:sz w:val="24"/>
                <w:szCs w:val="24"/>
              </w:rPr>
            </w:pPr>
          </w:p>
          <w:p w14:paraId="10A23084" w14:textId="77777777" w:rsidR="008D5299" w:rsidRPr="00351528" w:rsidRDefault="008D5299" w:rsidP="0012491A">
            <w:pPr>
              <w:spacing w:after="0" w:line="240" w:lineRule="auto"/>
              <w:jc w:val="both"/>
              <w:rPr>
                <w:rFonts w:ascii="Times New Roman" w:hAnsi="Times New Roman" w:cs="Times New Roman"/>
                <w:sz w:val="24"/>
                <w:szCs w:val="24"/>
              </w:rPr>
            </w:pPr>
            <w:r w:rsidRPr="00351528">
              <w:rPr>
                <w:rFonts w:ascii="Times New Roman" w:eastAsia="Times" w:hAnsi="Times New Roman" w:cs="Times New Roman"/>
                <w:sz w:val="24"/>
                <w:szCs w:val="24"/>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92BF09A"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160</w:t>
            </w:r>
          </w:p>
          <w:p w14:paraId="65BA03B5"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2328</w:t>
            </w:r>
          </w:p>
          <w:p w14:paraId="2C2D26B3"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45086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B3262BD"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160</w:t>
            </w:r>
          </w:p>
          <w:p w14:paraId="3702D1F7"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2363</w:t>
            </w:r>
          </w:p>
          <w:p w14:paraId="023DBA6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45188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52430A6"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158</w:t>
            </w:r>
          </w:p>
          <w:p w14:paraId="286B0B21"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2356</w:t>
            </w:r>
          </w:p>
          <w:p w14:paraId="2D96ABA9"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45154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8442E7E"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158</w:t>
            </w:r>
          </w:p>
          <w:p w14:paraId="3AB83ED0"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2363</w:t>
            </w:r>
          </w:p>
          <w:p w14:paraId="494E7D64" w14:textId="77777777" w:rsidR="008D5299" w:rsidRPr="00351528" w:rsidRDefault="008D5299" w:rsidP="008D5299">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45386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32D3846" w14:textId="77777777" w:rsidR="008D5299"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158</w:t>
            </w:r>
          </w:p>
          <w:p w14:paraId="58D4B231"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2346</w:t>
            </w:r>
          </w:p>
          <w:p w14:paraId="72C4D6B1" w14:textId="77777777" w:rsidR="00430602" w:rsidRPr="00351528" w:rsidRDefault="00430602" w:rsidP="0012491A">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45033</w:t>
            </w:r>
          </w:p>
        </w:tc>
      </w:tr>
    </w:tbl>
    <w:p w14:paraId="6DC1C7DA" w14:textId="77777777" w:rsidR="005912B1" w:rsidRPr="00351528" w:rsidRDefault="005912B1" w:rsidP="005912B1">
      <w:pPr>
        <w:spacing w:after="0" w:line="240" w:lineRule="auto"/>
        <w:ind w:firstLine="709"/>
        <w:jc w:val="both"/>
        <w:rPr>
          <w:rFonts w:ascii="Times New Roman" w:eastAsia="Times" w:hAnsi="Times New Roman" w:cs="Times New Roman"/>
          <w:sz w:val="24"/>
          <w:szCs w:val="24"/>
        </w:rPr>
      </w:pPr>
    </w:p>
    <w:p w14:paraId="3E1CF86C" w14:textId="77777777" w:rsidR="00737C33" w:rsidRPr="00351528" w:rsidRDefault="00737C33" w:rsidP="0002054D">
      <w:pPr>
        <w:spacing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 xml:space="preserve">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совместно с Государственной службой исполнения наказаний организован процесс обучения в Воспитательном учреждении ГСИН МЮ ПМР  с.Александровка с привлечением педагогов МОУ </w:t>
      </w:r>
      <w:r w:rsidRPr="00351528">
        <w:rPr>
          <w:rFonts w:ascii="Times New Roman" w:eastAsia="Times New Roman" w:hAnsi="Times New Roman" w:cs="Times New Roman"/>
          <w:sz w:val="24"/>
          <w:szCs w:val="24"/>
        </w:rPr>
        <w:t>«</w:t>
      </w:r>
      <w:r w:rsidR="008D5299" w:rsidRPr="00351528">
        <w:rPr>
          <w:rFonts w:ascii="Times New Roman" w:eastAsia="Times" w:hAnsi="Times New Roman" w:cs="Times New Roman"/>
          <w:sz w:val="24"/>
          <w:szCs w:val="24"/>
        </w:rPr>
        <w:t xml:space="preserve">Севериновская </w:t>
      </w:r>
      <w:r w:rsidRPr="00351528">
        <w:rPr>
          <w:rFonts w:ascii="Times New Roman" w:eastAsia="Times" w:hAnsi="Times New Roman" w:cs="Times New Roman"/>
          <w:sz w:val="24"/>
          <w:szCs w:val="24"/>
        </w:rPr>
        <w:t xml:space="preserve"> общеобразовательная </w:t>
      </w:r>
      <w:r w:rsidR="008D5299" w:rsidRPr="00351528">
        <w:rPr>
          <w:rFonts w:ascii="Times New Roman" w:eastAsia="Times" w:hAnsi="Times New Roman" w:cs="Times New Roman"/>
          <w:sz w:val="24"/>
          <w:szCs w:val="24"/>
        </w:rPr>
        <w:t xml:space="preserve">основная </w:t>
      </w:r>
      <w:r w:rsidRPr="00351528">
        <w:rPr>
          <w:rFonts w:ascii="Times New Roman" w:eastAsia="Times" w:hAnsi="Times New Roman" w:cs="Times New Roman"/>
          <w:sz w:val="24"/>
          <w:szCs w:val="24"/>
        </w:rPr>
        <w:t>школа</w:t>
      </w:r>
      <w:r w:rsidR="008D5299" w:rsidRPr="00351528">
        <w:rPr>
          <w:rFonts w:ascii="Times New Roman" w:eastAsia="Times" w:hAnsi="Times New Roman" w:cs="Times New Roman"/>
          <w:sz w:val="24"/>
          <w:szCs w:val="24"/>
        </w:rPr>
        <w:t>-детский сад</w:t>
      </w:r>
      <w:r w:rsidRPr="00351528">
        <w:rPr>
          <w:rFonts w:ascii="Times New Roman" w:eastAsia="Times New Roman" w:hAnsi="Times New Roman" w:cs="Times New Roman"/>
          <w:sz w:val="24"/>
          <w:szCs w:val="24"/>
        </w:rPr>
        <w:t>».</w:t>
      </w:r>
    </w:p>
    <w:p w14:paraId="78731562" w14:textId="77777777" w:rsidR="00737C33" w:rsidRPr="00351528" w:rsidRDefault="00737C33" w:rsidP="0002054D">
      <w:pPr>
        <w:spacing w:line="240" w:lineRule="auto"/>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lastRenderedPageBreak/>
        <w:t>Система специального (коррекционного) образования.</w:t>
      </w:r>
    </w:p>
    <w:p w14:paraId="72083BBF"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14:paraId="40E90500"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- 9 общеобразовательных учреждений: 6 школ-интернатов (3 государственных, 3 муниципальных), 3 комплекса «Общеобразовательная школа-детский сад»;</w:t>
      </w:r>
    </w:p>
    <w:p w14:paraId="46719928"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- 3 организации дошкольного образования компенсирующего вида.</w:t>
      </w:r>
    </w:p>
    <w:p w14:paraId="0F0D6A4D"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11 С(К)ОО расположены в городской местности и 1 - в сельской (село Глиное Слободзейского района).</w:t>
      </w:r>
    </w:p>
    <w:p w14:paraId="10B3CC7D"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Для детей с тяжелыми сложными нарушениями развития в республике функционирует 3 Центра реабилитации дневного пребывания: </w:t>
      </w:r>
    </w:p>
    <w:p w14:paraId="5CB899F2"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 структурное подразделение ГУ «Республиканский реабилитационный центр для детей – инвалидов» г. Бендеры,</w:t>
      </w:r>
    </w:p>
    <w:p w14:paraId="30F6BE25"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 МУ «Центр реабилитации детей с особыми потребностями жизнедеятельности» г. Дубоссары, </w:t>
      </w:r>
    </w:p>
    <w:p w14:paraId="04E95422"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shd w:val="clear" w:color="auto" w:fill="FEFEFE"/>
        </w:rPr>
        <w:t>- МУ «Центр дневного пребывания для детей с ограниченными возможностями жизнедеятельности» с. Карагаш Слободзейского района.</w:t>
      </w:r>
    </w:p>
    <w:p w14:paraId="064D42CB"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1443 ребенка (на 30 меньше, чем в прошлом году), из них 497 детей дошкольного возраста, 946 – школьники.</w:t>
      </w:r>
    </w:p>
    <w:p w14:paraId="5D082030" w14:textId="77777777" w:rsidR="00E1766B" w:rsidRPr="00351528" w:rsidRDefault="00E1766B" w:rsidP="00855AA0">
      <w:pPr>
        <w:spacing w:after="0" w:line="240" w:lineRule="auto"/>
        <w:ind w:firstLine="709"/>
        <w:jc w:val="both"/>
        <w:rPr>
          <w:rFonts w:ascii="Times New Roman" w:eastAsia="Times New Roman" w:hAnsi="Times New Roman" w:cs="Times New Roman"/>
          <w:sz w:val="24"/>
          <w:szCs w:val="24"/>
        </w:rPr>
      </w:pPr>
    </w:p>
    <w:p w14:paraId="1BC7C55B" w14:textId="77777777" w:rsidR="00E1766B" w:rsidRPr="00351528" w:rsidRDefault="00E1766B" w:rsidP="00E1766B">
      <w:pPr>
        <w:spacing w:after="0"/>
        <w:ind w:left="-108" w:right="-198" w:firstLine="709"/>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Таблица 6</w:t>
      </w:r>
    </w:p>
    <w:p w14:paraId="59EAE775" w14:textId="77777777" w:rsidR="00E1766B" w:rsidRPr="00351528" w:rsidRDefault="00E1766B" w:rsidP="00855AA0">
      <w:pPr>
        <w:spacing w:after="0" w:line="240" w:lineRule="auto"/>
        <w:ind w:firstLine="709"/>
        <w:jc w:val="both"/>
        <w:rPr>
          <w:rFonts w:ascii="Times New Roman" w:eastAsia="Times New Roman" w:hAnsi="Times New Roman" w:cs="Times New Roman"/>
          <w:sz w:val="24"/>
          <w:szCs w:val="24"/>
        </w:rPr>
      </w:pPr>
    </w:p>
    <w:p w14:paraId="23BE6493" w14:textId="77777777" w:rsidR="00E1766B" w:rsidRPr="00351528" w:rsidRDefault="00E1766B" w:rsidP="00E1766B">
      <w:pPr>
        <w:spacing w:after="0" w:line="240" w:lineRule="auto"/>
        <w:ind w:left="-108" w:right="-198" w:firstLine="7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Сеть организаций специального (коррекционного) образования</w:t>
      </w:r>
    </w:p>
    <w:p w14:paraId="5A25128C" w14:textId="77777777" w:rsidR="00E1766B" w:rsidRPr="00351528" w:rsidRDefault="00E1766B" w:rsidP="00E1766B">
      <w:pPr>
        <w:spacing w:after="0" w:line="240" w:lineRule="auto"/>
        <w:ind w:right="-198"/>
        <w:jc w:val="center"/>
        <w:rPr>
          <w:rFonts w:ascii="Times New Roman" w:eastAsia="Times New Roman" w:hAnsi="Times New Roman" w:cs="Times New Roman"/>
          <w:bCs/>
          <w:i/>
          <w:sz w:val="16"/>
          <w:szCs w:val="16"/>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3274"/>
        <w:gridCol w:w="1313"/>
        <w:gridCol w:w="1313"/>
        <w:gridCol w:w="1313"/>
        <w:gridCol w:w="1313"/>
        <w:gridCol w:w="1313"/>
      </w:tblGrid>
      <w:tr w:rsidR="00E1766B" w:rsidRPr="00351528" w14:paraId="470BED6A" w14:textId="77777777" w:rsidTr="008D5299">
        <w:trPr>
          <w:trHeight w:val="259"/>
          <w:jc w:val="center"/>
        </w:trPr>
        <w:tc>
          <w:tcPr>
            <w:tcW w:w="439" w:type="dxa"/>
          </w:tcPr>
          <w:p w14:paraId="5B457912" w14:textId="77777777" w:rsidR="00E1766B" w:rsidRPr="00351528" w:rsidRDefault="00E1766B" w:rsidP="00E1766B">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c>
          <w:tcPr>
            <w:tcW w:w="3274" w:type="dxa"/>
          </w:tcPr>
          <w:p w14:paraId="13429D2E" w14:textId="77777777" w:rsidR="00E1766B" w:rsidRPr="00351528" w:rsidRDefault="00E1766B" w:rsidP="00E1766B">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Организации </w:t>
            </w:r>
          </w:p>
          <w:p w14:paraId="7D94A7ED" w14:textId="77777777" w:rsidR="00E1766B" w:rsidRPr="00351528" w:rsidRDefault="00E1766B" w:rsidP="00E1766B">
            <w:pPr>
              <w:spacing w:after="0" w:line="240" w:lineRule="auto"/>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образования</w:t>
            </w:r>
          </w:p>
        </w:tc>
        <w:tc>
          <w:tcPr>
            <w:tcW w:w="1313" w:type="dxa"/>
          </w:tcPr>
          <w:p w14:paraId="4AFB3478"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p>
          <w:p w14:paraId="2218C5B9"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1313" w:type="dxa"/>
          </w:tcPr>
          <w:p w14:paraId="2B6613CA"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p>
          <w:p w14:paraId="0611EE19"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1313" w:type="dxa"/>
          </w:tcPr>
          <w:p w14:paraId="78E7F405"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p>
          <w:p w14:paraId="758953D5"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1313" w:type="dxa"/>
          </w:tcPr>
          <w:p w14:paraId="30620180"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p>
          <w:p w14:paraId="3AE04D5D"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1313" w:type="dxa"/>
            <w:shd w:val="clear" w:color="auto" w:fill="auto"/>
          </w:tcPr>
          <w:p w14:paraId="4A04B5A9"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p>
          <w:p w14:paraId="31B9FC2C" w14:textId="77777777" w:rsidR="00E1766B" w:rsidRPr="00351528" w:rsidRDefault="00E1766B" w:rsidP="00E1766B">
            <w:pPr>
              <w:spacing w:after="0" w:line="240" w:lineRule="auto"/>
              <w:ind w:left="-63"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2021-2022</w:t>
            </w:r>
          </w:p>
        </w:tc>
      </w:tr>
      <w:tr w:rsidR="00E1766B" w:rsidRPr="00351528" w14:paraId="54B845D6" w14:textId="77777777" w:rsidTr="008D5299">
        <w:trPr>
          <w:trHeight w:val="259"/>
          <w:jc w:val="center"/>
        </w:trPr>
        <w:tc>
          <w:tcPr>
            <w:tcW w:w="439" w:type="dxa"/>
          </w:tcPr>
          <w:p w14:paraId="2F9FD5A6"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21D4087D"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3274" w:type="dxa"/>
            <w:shd w:val="clear" w:color="auto" w:fill="FFFFFF" w:themeFill="background1"/>
          </w:tcPr>
          <w:p w14:paraId="5E566C50" w14:textId="77777777" w:rsidR="00E1766B" w:rsidRPr="00351528" w:rsidRDefault="00E1766B" w:rsidP="00E1766B">
            <w:pPr>
              <w:spacing w:after="0" w:line="240" w:lineRule="auto"/>
              <w:ind w:right="-91"/>
              <w:rPr>
                <w:rFonts w:ascii="Times New Roman" w:eastAsia="Times New Roman" w:hAnsi="Times New Roman" w:cs="Times New Roman"/>
                <w:sz w:val="24"/>
                <w:szCs w:val="24"/>
              </w:rPr>
            </w:pPr>
          </w:p>
          <w:p w14:paraId="34862F27" w14:textId="77777777" w:rsidR="00E1766B" w:rsidRPr="00351528" w:rsidRDefault="00E1766B" w:rsidP="00E1766B">
            <w:pPr>
              <w:spacing w:after="0" w:line="240" w:lineRule="auto"/>
              <w:ind w:right="-91"/>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ГОУ «С(К)ОШИ </w:t>
            </w:r>
            <w:r w:rsidRPr="00351528">
              <w:rPr>
                <w:rFonts w:ascii="Times New Roman" w:eastAsia="Times New Roman" w:hAnsi="Times New Roman" w:cs="Times New Roman"/>
                <w:sz w:val="24"/>
                <w:szCs w:val="24"/>
                <w:lang w:val="en-US"/>
              </w:rPr>
              <w:t>I</w:t>
            </w:r>
            <w:r w:rsidRPr="00351528">
              <w:rPr>
                <w:rFonts w:ascii="Times New Roman" w:eastAsia="Times New Roman" w:hAnsi="Times New Roman" w:cs="Times New Roman"/>
                <w:sz w:val="24"/>
                <w:szCs w:val="24"/>
              </w:rPr>
              <w:t xml:space="preserve"> – </w:t>
            </w:r>
            <w:r w:rsidRPr="00351528">
              <w:rPr>
                <w:rFonts w:ascii="Times New Roman" w:eastAsia="Times New Roman" w:hAnsi="Times New Roman" w:cs="Times New Roman"/>
                <w:sz w:val="24"/>
                <w:szCs w:val="24"/>
                <w:lang w:val="en-US"/>
              </w:rPr>
              <w:t>II</w:t>
            </w: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lang w:val="en-US"/>
              </w:rPr>
              <w:t>V</w:t>
            </w:r>
            <w:r w:rsidRPr="00351528">
              <w:rPr>
                <w:rFonts w:ascii="Times New Roman" w:eastAsia="Times New Roman" w:hAnsi="Times New Roman" w:cs="Times New Roman"/>
                <w:sz w:val="24"/>
                <w:szCs w:val="24"/>
              </w:rPr>
              <w:t xml:space="preserve"> видов» г. Тирасполь</w:t>
            </w:r>
          </w:p>
        </w:tc>
        <w:tc>
          <w:tcPr>
            <w:tcW w:w="1313" w:type="dxa"/>
            <w:shd w:val="clear" w:color="auto" w:fill="FFFFFF" w:themeFill="background1"/>
          </w:tcPr>
          <w:p w14:paraId="1ACBA8D6" w14:textId="77777777" w:rsidR="00E1766B" w:rsidRPr="00351528" w:rsidRDefault="00E1766B" w:rsidP="00E1766B">
            <w:pPr>
              <w:spacing w:after="0" w:line="240" w:lineRule="auto"/>
              <w:ind w:left="-63" w:right="-18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260</w:t>
            </w:r>
          </w:p>
          <w:p w14:paraId="1218E007"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37</w:t>
            </w:r>
          </w:p>
          <w:p w14:paraId="5F572E8E"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уч-ся 223</w:t>
            </w:r>
          </w:p>
        </w:tc>
        <w:tc>
          <w:tcPr>
            <w:tcW w:w="1313" w:type="dxa"/>
            <w:shd w:val="clear" w:color="auto" w:fill="FFFFFF" w:themeFill="background1"/>
          </w:tcPr>
          <w:p w14:paraId="2EA1D867" w14:textId="77777777" w:rsidR="00E1766B" w:rsidRPr="00351528" w:rsidRDefault="00E1766B" w:rsidP="00E1766B">
            <w:pPr>
              <w:spacing w:after="0" w:line="240" w:lineRule="auto"/>
              <w:ind w:left="-63" w:right="-18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257</w:t>
            </w:r>
          </w:p>
          <w:p w14:paraId="11F7A097"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38</w:t>
            </w:r>
          </w:p>
          <w:p w14:paraId="63D88B08"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уч-ся 219</w:t>
            </w:r>
          </w:p>
        </w:tc>
        <w:tc>
          <w:tcPr>
            <w:tcW w:w="1313" w:type="dxa"/>
            <w:shd w:val="clear" w:color="auto" w:fill="FFFFFF" w:themeFill="background1"/>
          </w:tcPr>
          <w:p w14:paraId="055AAB5E" w14:textId="77777777" w:rsidR="00E1766B" w:rsidRPr="00351528" w:rsidRDefault="00E1766B" w:rsidP="00E1766B">
            <w:pPr>
              <w:spacing w:after="0" w:line="240" w:lineRule="auto"/>
              <w:ind w:left="-63" w:right="-18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258</w:t>
            </w:r>
          </w:p>
          <w:p w14:paraId="026CF97D"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41</w:t>
            </w:r>
          </w:p>
          <w:p w14:paraId="29ABD6B3"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уч-ся 217</w:t>
            </w:r>
          </w:p>
        </w:tc>
        <w:tc>
          <w:tcPr>
            <w:tcW w:w="1313" w:type="dxa"/>
            <w:shd w:val="clear" w:color="auto" w:fill="FFFFFF" w:themeFill="background1"/>
          </w:tcPr>
          <w:p w14:paraId="405863E7" w14:textId="77777777" w:rsidR="00E1766B" w:rsidRPr="00351528" w:rsidRDefault="00E1766B" w:rsidP="00E1766B">
            <w:pPr>
              <w:spacing w:after="0" w:line="240" w:lineRule="auto"/>
              <w:ind w:left="-63" w:right="-18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257</w:t>
            </w:r>
          </w:p>
          <w:p w14:paraId="19FD5B5A"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47</w:t>
            </w:r>
          </w:p>
          <w:p w14:paraId="27A65BA5"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уч-ся 210</w:t>
            </w:r>
          </w:p>
        </w:tc>
        <w:tc>
          <w:tcPr>
            <w:tcW w:w="1313" w:type="dxa"/>
            <w:shd w:val="clear" w:color="auto" w:fill="FFFFFF" w:themeFill="background1"/>
          </w:tcPr>
          <w:p w14:paraId="34169B83" w14:textId="77777777" w:rsidR="00E1766B" w:rsidRPr="00351528" w:rsidRDefault="00E1766B" w:rsidP="00E1766B">
            <w:pPr>
              <w:spacing w:after="0" w:line="240" w:lineRule="auto"/>
              <w:ind w:left="-63" w:right="-18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252</w:t>
            </w:r>
          </w:p>
          <w:p w14:paraId="6258D0DF"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41</w:t>
            </w:r>
          </w:p>
          <w:p w14:paraId="0451E484" w14:textId="77777777" w:rsidR="00E1766B" w:rsidRPr="00351528" w:rsidRDefault="00E1766B" w:rsidP="00E1766B">
            <w:pPr>
              <w:spacing w:after="0" w:line="240" w:lineRule="auto"/>
              <w:ind w:left="-63" w:right="-18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уч-ся 211</w:t>
            </w:r>
          </w:p>
        </w:tc>
      </w:tr>
      <w:tr w:rsidR="00E1766B" w:rsidRPr="00351528" w14:paraId="627CA079" w14:textId="77777777" w:rsidTr="008D5299">
        <w:trPr>
          <w:trHeight w:val="244"/>
          <w:jc w:val="center"/>
        </w:trPr>
        <w:tc>
          <w:tcPr>
            <w:tcW w:w="439" w:type="dxa"/>
          </w:tcPr>
          <w:p w14:paraId="3C5C1130"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330C2E3D"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3274" w:type="dxa"/>
            <w:shd w:val="clear" w:color="auto" w:fill="FFFFFF" w:themeFill="background1"/>
          </w:tcPr>
          <w:p w14:paraId="75569ECB" w14:textId="77777777" w:rsidR="00E1766B" w:rsidRPr="00351528" w:rsidRDefault="00E1766B" w:rsidP="00E1766B">
            <w:pPr>
              <w:spacing w:after="0" w:line="240" w:lineRule="auto"/>
              <w:ind w:right="-91"/>
              <w:rPr>
                <w:rFonts w:ascii="Times New Roman" w:eastAsia="Times New Roman" w:hAnsi="Times New Roman" w:cs="Times New Roman"/>
                <w:sz w:val="24"/>
                <w:szCs w:val="24"/>
              </w:rPr>
            </w:pPr>
          </w:p>
          <w:p w14:paraId="1716BA46" w14:textId="77777777" w:rsidR="00E1766B" w:rsidRPr="00351528" w:rsidRDefault="00E1766B" w:rsidP="00E1766B">
            <w:pPr>
              <w:spacing w:after="0" w:line="240" w:lineRule="auto"/>
              <w:ind w:right="-91"/>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ГОУ «Бендерская С(К)ОШИ </w:t>
            </w:r>
            <w:r w:rsidRPr="00351528">
              <w:rPr>
                <w:rFonts w:ascii="Times New Roman" w:eastAsia="Times New Roman" w:hAnsi="Times New Roman" w:cs="Times New Roman"/>
                <w:sz w:val="24"/>
                <w:szCs w:val="24"/>
                <w:lang w:val="en-US"/>
              </w:rPr>
              <w:t>III</w:t>
            </w:r>
            <w:r w:rsidRPr="00351528">
              <w:rPr>
                <w:rFonts w:ascii="Times New Roman" w:eastAsia="Times New Roman" w:hAnsi="Times New Roman" w:cs="Times New Roman"/>
                <w:sz w:val="24"/>
                <w:szCs w:val="24"/>
              </w:rPr>
              <w:t>, IV, VII видов»</w:t>
            </w:r>
          </w:p>
        </w:tc>
        <w:tc>
          <w:tcPr>
            <w:tcW w:w="1313" w:type="dxa"/>
            <w:shd w:val="clear" w:color="auto" w:fill="FFFFFF" w:themeFill="background1"/>
          </w:tcPr>
          <w:p w14:paraId="5DF4D1E4"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92</w:t>
            </w:r>
          </w:p>
          <w:p w14:paraId="1424F617" w14:textId="77777777" w:rsidR="00E1766B" w:rsidRPr="00351528" w:rsidRDefault="00E1766B" w:rsidP="00E1766B">
            <w:pPr>
              <w:spacing w:after="0" w:line="240" w:lineRule="auto"/>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13</w:t>
            </w:r>
          </w:p>
          <w:p w14:paraId="69019729"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79</w:t>
            </w:r>
          </w:p>
        </w:tc>
        <w:tc>
          <w:tcPr>
            <w:tcW w:w="1313" w:type="dxa"/>
            <w:shd w:val="clear" w:color="auto" w:fill="FFFFFF" w:themeFill="background1"/>
          </w:tcPr>
          <w:p w14:paraId="7D10F2AE"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85</w:t>
            </w:r>
          </w:p>
          <w:p w14:paraId="0E3B07E8" w14:textId="77777777" w:rsidR="00E1766B" w:rsidRPr="00351528" w:rsidRDefault="00E1766B" w:rsidP="00E1766B">
            <w:pPr>
              <w:spacing w:after="0" w:line="240" w:lineRule="auto"/>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11</w:t>
            </w:r>
          </w:p>
          <w:p w14:paraId="09AB0B27"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74</w:t>
            </w:r>
          </w:p>
        </w:tc>
        <w:tc>
          <w:tcPr>
            <w:tcW w:w="1313" w:type="dxa"/>
            <w:shd w:val="clear" w:color="auto" w:fill="FFFFFF" w:themeFill="background1"/>
          </w:tcPr>
          <w:p w14:paraId="01D78FAB"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93</w:t>
            </w:r>
          </w:p>
          <w:p w14:paraId="45AF44F3" w14:textId="77777777" w:rsidR="00E1766B" w:rsidRPr="00351528" w:rsidRDefault="00E1766B" w:rsidP="00E1766B">
            <w:pPr>
              <w:spacing w:after="0" w:line="240" w:lineRule="auto"/>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10</w:t>
            </w:r>
          </w:p>
          <w:p w14:paraId="6FF4F019"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83</w:t>
            </w:r>
          </w:p>
        </w:tc>
        <w:tc>
          <w:tcPr>
            <w:tcW w:w="1313" w:type="dxa"/>
            <w:shd w:val="clear" w:color="auto" w:fill="FFFFFF" w:themeFill="background1"/>
          </w:tcPr>
          <w:p w14:paraId="22ABED6A"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79</w:t>
            </w:r>
          </w:p>
          <w:p w14:paraId="38BFB893"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tcPr>
          <w:p w14:paraId="2E18BAAB"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78</w:t>
            </w:r>
          </w:p>
          <w:p w14:paraId="05BDEEBE" w14:textId="77777777" w:rsidR="00E1766B" w:rsidRPr="00351528" w:rsidRDefault="00E1766B" w:rsidP="00E1766B">
            <w:pPr>
              <w:spacing w:after="0" w:line="240" w:lineRule="auto"/>
              <w:ind w:right="-10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r>
      <w:tr w:rsidR="00E1766B" w:rsidRPr="00351528" w14:paraId="5D4D7537" w14:textId="77777777" w:rsidTr="008D5299">
        <w:trPr>
          <w:jc w:val="center"/>
        </w:trPr>
        <w:tc>
          <w:tcPr>
            <w:tcW w:w="439" w:type="dxa"/>
          </w:tcPr>
          <w:p w14:paraId="62253DA9"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p>
        </w:tc>
        <w:tc>
          <w:tcPr>
            <w:tcW w:w="3274" w:type="dxa"/>
            <w:shd w:val="clear" w:color="auto" w:fill="FFFFFF" w:themeFill="background1"/>
          </w:tcPr>
          <w:p w14:paraId="49BB7853" w14:textId="77777777" w:rsidR="00E1766B" w:rsidRPr="00351528" w:rsidRDefault="00E1766B" w:rsidP="00E1766B">
            <w:pPr>
              <w:spacing w:after="0" w:line="240" w:lineRule="auto"/>
              <w:ind w:right="-91"/>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ГОУ «Глинойская С(К)ОШИ для детей-сирот и детей, оставшихся без попечения родителей, </w:t>
            </w:r>
            <w:r w:rsidRPr="00351528">
              <w:rPr>
                <w:rFonts w:ascii="Times New Roman" w:eastAsia="Times New Roman" w:hAnsi="Times New Roman" w:cs="Times New Roman"/>
                <w:sz w:val="24"/>
                <w:szCs w:val="24"/>
                <w:lang w:val="en-US"/>
              </w:rPr>
              <w:t>VIII</w:t>
            </w:r>
            <w:r w:rsidRPr="00351528">
              <w:rPr>
                <w:rFonts w:ascii="Times New Roman" w:eastAsia="Times New Roman" w:hAnsi="Times New Roman" w:cs="Times New Roman"/>
                <w:sz w:val="24"/>
                <w:szCs w:val="24"/>
              </w:rPr>
              <w:t xml:space="preserve"> вида»</w:t>
            </w:r>
          </w:p>
        </w:tc>
        <w:tc>
          <w:tcPr>
            <w:tcW w:w="1313" w:type="dxa"/>
            <w:shd w:val="clear" w:color="auto" w:fill="FFFFFF" w:themeFill="background1"/>
          </w:tcPr>
          <w:p w14:paraId="3803F2A0"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p>
          <w:p w14:paraId="0A7FC23D" w14:textId="77777777" w:rsidR="00E1766B" w:rsidRPr="00351528" w:rsidRDefault="00E1766B" w:rsidP="00E1766B">
            <w:pPr>
              <w:spacing w:after="0" w:line="240" w:lineRule="auto"/>
              <w:ind w:right="-109"/>
              <w:jc w:val="center"/>
              <w:rPr>
                <w:rFonts w:ascii="Times New Roman" w:eastAsia="Times New Roman" w:hAnsi="Times New Roman" w:cs="Times New Roman"/>
                <w:sz w:val="24"/>
                <w:szCs w:val="24"/>
              </w:rPr>
            </w:pPr>
            <w:r w:rsidRPr="00351528">
              <w:rPr>
                <w:rFonts w:ascii="Times New Roman" w:eastAsia="Times New Roman" w:hAnsi="Times New Roman" w:cs="Times New Roman"/>
                <w:bCs/>
                <w:sz w:val="24"/>
                <w:szCs w:val="24"/>
              </w:rPr>
              <w:t>140</w:t>
            </w:r>
          </w:p>
          <w:p w14:paraId="624B5707"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tcPr>
          <w:p w14:paraId="7F56A292"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p>
          <w:p w14:paraId="39A7C4FC" w14:textId="77777777" w:rsidR="00E1766B" w:rsidRPr="00351528" w:rsidRDefault="00E1766B" w:rsidP="00E1766B">
            <w:pPr>
              <w:spacing w:after="0" w:line="240" w:lineRule="auto"/>
              <w:ind w:right="-109"/>
              <w:jc w:val="center"/>
              <w:rPr>
                <w:rFonts w:ascii="Times New Roman" w:eastAsia="Times New Roman" w:hAnsi="Times New Roman" w:cs="Times New Roman"/>
                <w:sz w:val="24"/>
                <w:szCs w:val="24"/>
              </w:rPr>
            </w:pPr>
            <w:r w:rsidRPr="00351528">
              <w:rPr>
                <w:rFonts w:ascii="Times New Roman" w:eastAsia="Times New Roman" w:hAnsi="Times New Roman" w:cs="Times New Roman"/>
                <w:bCs/>
                <w:sz w:val="24"/>
                <w:szCs w:val="24"/>
              </w:rPr>
              <w:t>131</w:t>
            </w:r>
          </w:p>
          <w:p w14:paraId="743CBA74"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tcPr>
          <w:p w14:paraId="58C9FC36"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p>
          <w:p w14:paraId="57DD780F" w14:textId="77777777" w:rsidR="00E1766B" w:rsidRPr="00351528" w:rsidRDefault="00E1766B" w:rsidP="00E1766B">
            <w:pPr>
              <w:spacing w:after="0" w:line="240" w:lineRule="auto"/>
              <w:ind w:right="-10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160</w:t>
            </w:r>
          </w:p>
          <w:p w14:paraId="6653CC7C"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tcPr>
          <w:p w14:paraId="37D8A69C"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p>
          <w:p w14:paraId="0D7C884A" w14:textId="77777777" w:rsidR="00E1766B" w:rsidRPr="00351528" w:rsidRDefault="00E1766B" w:rsidP="00E1766B">
            <w:pPr>
              <w:spacing w:after="0" w:line="240" w:lineRule="auto"/>
              <w:ind w:right="-10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120</w:t>
            </w:r>
          </w:p>
          <w:p w14:paraId="7D853BA5"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tcPr>
          <w:p w14:paraId="7B4E350E"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p>
          <w:p w14:paraId="02564DB4" w14:textId="77777777" w:rsidR="00E1766B" w:rsidRPr="00351528" w:rsidRDefault="00E1766B" w:rsidP="00E1766B">
            <w:pPr>
              <w:spacing w:after="0" w:line="240" w:lineRule="auto"/>
              <w:ind w:right="-10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102</w:t>
            </w:r>
          </w:p>
          <w:p w14:paraId="43EFB05B" w14:textId="77777777" w:rsidR="00E1766B" w:rsidRPr="00351528" w:rsidRDefault="00E1766B" w:rsidP="00E1766B">
            <w:pPr>
              <w:spacing w:after="0" w:line="240" w:lineRule="auto"/>
              <w:ind w:right="-109"/>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r>
      <w:tr w:rsidR="00E1766B" w:rsidRPr="00351528" w14:paraId="33526F0F" w14:textId="77777777" w:rsidTr="008D5299">
        <w:trPr>
          <w:jc w:val="center"/>
        </w:trPr>
        <w:tc>
          <w:tcPr>
            <w:tcW w:w="439" w:type="dxa"/>
          </w:tcPr>
          <w:p w14:paraId="7F96ADDF"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52993D9F"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w:t>
            </w:r>
          </w:p>
        </w:tc>
        <w:tc>
          <w:tcPr>
            <w:tcW w:w="3274" w:type="dxa"/>
            <w:shd w:val="clear" w:color="auto" w:fill="FFFFFF" w:themeFill="background1"/>
            <w:vAlign w:val="center"/>
          </w:tcPr>
          <w:p w14:paraId="5BDDCF1B" w14:textId="77777777" w:rsidR="00E1766B" w:rsidRPr="00351528" w:rsidRDefault="00E1766B" w:rsidP="00E1766B">
            <w:pPr>
              <w:spacing w:after="0" w:line="240" w:lineRule="auto"/>
              <w:ind w:right="-202"/>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МС(К)ОУ № 2 для детей с нарушением ОДА </w:t>
            </w:r>
          </w:p>
          <w:p w14:paraId="675F308C" w14:textId="77777777" w:rsidR="00E1766B" w:rsidRPr="00351528" w:rsidRDefault="00E1766B" w:rsidP="00E1766B">
            <w:pPr>
              <w:spacing w:after="0" w:line="240" w:lineRule="auto"/>
              <w:ind w:right="-202"/>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г. Тирасполь</w:t>
            </w:r>
          </w:p>
        </w:tc>
        <w:tc>
          <w:tcPr>
            <w:tcW w:w="1313" w:type="dxa"/>
            <w:shd w:val="clear" w:color="auto" w:fill="FFFFFF" w:themeFill="background1"/>
          </w:tcPr>
          <w:p w14:paraId="49D660B9"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50</w:t>
            </w:r>
          </w:p>
          <w:p w14:paraId="40496855"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13</w:t>
            </w:r>
          </w:p>
          <w:p w14:paraId="5B34578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37</w:t>
            </w:r>
          </w:p>
        </w:tc>
        <w:tc>
          <w:tcPr>
            <w:tcW w:w="1313" w:type="dxa"/>
            <w:shd w:val="clear" w:color="auto" w:fill="FFFFFF" w:themeFill="background1"/>
          </w:tcPr>
          <w:p w14:paraId="020E96E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58</w:t>
            </w:r>
          </w:p>
          <w:p w14:paraId="04C10DD8"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10</w:t>
            </w:r>
          </w:p>
          <w:p w14:paraId="7D3CC1B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48</w:t>
            </w:r>
          </w:p>
        </w:tc>
        <w:tc>
          <w:tcPr>
            <w:tcW w:w="1313" w:type="dxa"/>
            <w:shd w:val="clear" w:color="auto" w:fill="FFFFFF" w:themeFill="background1"/>
          </w:tcPr>
          <w:p w14:paraId="1EE0FE7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57</w:t>
            </w:r>
          </w:p>
          <w:p w14:paraId="388FCAC4"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11</w:t>
            </w:r>
          </w:p>
          <w:p w14:paraId="7F62945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46</w:t>
            </w:r>
          </w:p>
        </w:tc>
        <w:tc>
          <w:tcPr>
            <w:tcW w:w="1313" w:type="dxa"/>
            <w:shd w:val="clear" w:color="auto" w:fill="FFFFFF" w:themeFill="background1"/>
          </w:tcPr>
          <w:p w14:paraId="03E2F22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146</w:t>
            </w:r>
          </w:p>
          <w:p w14:paraId="34719751"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94</w:t>
            </w:r>
          </w:p>
          <w:p w14:paraId="04C6D8A5"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52</w:t>
            </w:r>
          </w:p>
        </w:tc>
        <w:tc>
          <w:tcPr>
            <w:tcW w:w="1313" w:type="dxa"/>
            <w:shd w:val="clear" w:color="auto" w:fill="FFFFFF" w:themeFill="background1"/>
          </w:tcPr>
          <w:p w14:paraId="5B71D9BA"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165</w:t>
            </w:r>
          </w:p>
          <w:p w14:paraId="39BA9FB8"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116</w:t>
            </w:r>
          </w:p>
          <w:p w14:paraId="478E25F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49</w:t>
            </w:r>
          </w:p>
        </w:tc>
      </w:tr>
      <w:tr w:rsidR="00E1766B" w:rsidRPr="00351528" w14:paraId="77961622" w14:textId="77777777" w:rsidTr="008D5299">
        <w:trPr>
          <w:trHeight w:val="244"/>
          <w:jc w:val="center"/>
        </w:trPr>
        <w:tc>
          <w:tcPr>
            <w:tcW w:w="439" w:type="dxa"/>
          </w:tcPr>
          <w:p w14:paraId="7C7B6A7D"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25B127A9"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w:t>
            </w:r>
          </w:p>
        </w:tc>
        <w:tc>
          <w:tcPr>
            <w:tcW w:w="3274" w:type="dxa"/>
            <w:shd w:val="clear" w:color="auto" w:fill="FFFFFF" w:themeFill="background1"/>
          </w:tcPr>
          <w:p w14:paraId="184B47C1" w14:textId="77777777" w:rsidR="00E1766B" w:rsidRPr="00351528" w:rsidRDefault="00E1766B" w:rsidP="00E1766B">
            <w:pPr>
              <w:spacing w:after="0" w:line="240" w:lineRule="auto"/>
              <w:rPr>
                <w:rFonts w:ascii="Times New Roman" w:eastAsia="Times New Roman" w:hAnsi="Times New Roman" w:cs="Times New Roman"/>
                <w:sz w:val="24"/>
                <w:szCs w:val="24"/>
              </w:rPr>
            </w:pPr>
          </w:p>
          <w:p w14:paraId="1B0C63EC" w14:textId="77777777" w:rsidR="00E1766B" w:rsidRPr="00351528" w:rsidRDefault="00E1766B" w:rsidP="00E1766B">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МС(К)ОУ для слабовидящих  детей №44 г. Тирасполь</w:t>
            </w:r>
          </w:p>
        </w:tc>
        <w:tc>
          <w:tcPr>
            <w:tcW w:w="1313" w:type="dxa"/>
            <w:shd w:val="clear" w:color="auto" w:fill="FFFFFF" w:themeFill="background1"/>
          </w:tcPr>
          <w:p w14:paraId="4562200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144</w:t>
            </w:r>
          </w:p>
          <w:p w14:paraId="6073E829"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90</w:t>
            </w:r>
          </w:p>
          <w:p w14:paraId="599E6680"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54</w:t>
            </w:r>
          </w:p>
        </w:tc>
        <w:tc>
          <w:tcPr>
            <w:tcW w:w="1313" w:type="dxa"/>
            <w:shd w:val="clear" w:color="auto" w:fill="FFFFFF" w:themeFill="background1"/>
          </w:tcPr>
          <w:p w14:paraId="2CCF352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130</w:t>
            </w:r>
          </w:p>
          <w:p w14:paraId="24364420"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85</w:t>
            </w:r>
          </w:p>
          <w:p w14:paraId="50E0533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45</w:t>
            </w:r>
          </w:p>
        </w:tc>
        <w:tc>
          <w:tcPr>
            <w:tcW w:w="1313" w:type="dxa"/>
            <w:shd w:val="clear" w:color="auto" w:fill="FFFFFF" w:themeFill="background1"/>
          </w:tcPr>
          <w:p w14:paraId="48E666A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131</w:t>
            </w:r>
          </w:p>
          <w:p w14:paraId="49FC5162"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84</w:t>
            </w:r>
          </w:p>
          <w:p w14:paraId="6FCAF21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47</w:t>
            </w:r>
          </w:p>
        </w:tc>
        <w:tc>
          <w:tcPr>
            <w:tcW w:w="1313" w:type="dxa"/>
            <w:shd w:val="clear" w:color="auto" w:fill="FFFFFF" w:themeFill="background1"/>
          </w:tcPr>
          <w:p w14:paraId="57B66639"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137</w:t>
            </w:r>
          </w:p>
          <w:p w14:paraId="0B7C7AF1"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80</w:t>
            </w:r>
          </w:p>
          <w:p w14:paraId="4185280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57</w:t>
            </w:r>
          </w:p>
        </w:tc>
        <w:tc>
          <w:tcPr>
            <w:tcW w:w="1313" w:type="dxa"/>
            <w:shd w:val="clear" w:color="auto" w:fill="FFFFFF" w:themeFill="background1"/>
          </w:tcPr>
          <w:p w14:paraId="2C5E2C8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133</w:t>
            </w:r>
          </w:p>
          <w:p w14:paraId="33DFEF0C"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70</w:t>
            </w:r>
          </w:p>
          <w:p w14:paraId="30E2605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63</w:t>
            </w:r>
          </w:p>
        </w:tc>
      </w:tr>
      <w:tr w:rsidR="00E1766B" w:rsidRPr="00351528" w14:paraId="3992581E" w14:textId="77777777" w:rsidTr="008D5299">
        <w:trPr>
          <w:trHeight w:val="434"/>
          <w:jc w:val="center"/>
        </w:trPr>
        <w:tc>
          <w:tcPr>
            <w:tcW w:w="439" w:type="dxa"/>
          </w:tcPr>
          <w:p w14:paraId="53DC0937"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3B5A6E5A"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w:t>
            </w:r>
          </w:p>
        </w:tc>
        <w:tc>
          <w:tcPr>
            <w:tcW w:w="3274" w:type="dxa"/>
            <w:shd w:val="clear" w:color="auto" w:fill="FFFFFF" w:themeFill="background1"/>
            <w:vAlign w:val="center"/>
          </w:tcPr>
          <w:p w14:paraId="174857B4" w14:textId="77777777" w:rsidR="00E1766B" w:rsidRPr="00351528" w:rsidRDefault="00E1766B" w:rsidP="00E1766B">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МС(К)ДОУ №7 «Лучик»</w:t>
            </w:r>
          </w:p>
          <w:p w14:paraId="4D59422C" w14:textId="77777777" w:rsidR="00E1766B" w:rsidRPr="00351528" w:rsidRDefault="00E1766B" w:rsidP="00E1766B">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г. Тирасполь</w:t>
            </w:r>
          </w:p>
        </w:tc>
        <w:tc>
          <w:tcPr>
            <w:tcW w:w="1313" w:type="dxa"/>
            <w:shd w:val="clear" w:color="auto" w:fill="FFFFFF" w:themeFill="background1"/>
          </w:tcPr>
          <w:p w14:paraId="744C6B25"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100</w:t>
            </w:r>
          </w:p>
          <w:p w14:paraId="32B7707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(дошк.)</w:t>
            </w:r>
          </w:p>
        </w:tc>
        <w:tc>
          <w:tcPr>
            <w:tcW w:w="1313" w:type="dxa"/>
            <w:shd w:val="clear" w:color="auto" w:fill="FFFFFF" w:themeFill="background1"/>
          </w:tcPr>
          <w:p w14:paraId="4263439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100</w:t>
            </w:r>
          </w:p>
          <w:p w14:paraId="75253CC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(дошк.)</w:t>
            </w:r>
          </w:p>
        </w:tc>
        <w:tc>
          <w:tcPr>
            <w:tcW w:w="1313" w:type="dxa"/>
            <w:shd w:val="clear" w:color="auto" w:fill="FFFFFF" w:themeFill="background1"/>
          </w:tcPr>
          <w:p w14:paraId="3099128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100</w:t>
            </w:r>
          </w:p>
          <w:p w14:paraId="7B68B17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(дошк.)</w:t>
            </w:r>
          </w:p>
        </w:tc>
        <w:tc>
          <w:tcPr>
            <w:tcW w:w="1313" w:type="dxa"/>
            <w:shd w:val="clear" w:color="auto" w:fill="FFFFFF" w:themeFill="background1"/>
          </w:tcPr>
          <w:p w14:paraId="7A6CF5B3" w14:textId="77777777" w:rsidR="00E1766B" w:rsidRPr="00351528" w:rsidRDefault="00E1766B" w:rsidP="00E1766B">
            <w:pPr>
              <w:spacing w:after="0" w:line="240" w:lineRule="auto"/>
              <w:ind w:left="-68" w:right="-11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Объединено с МС(КОУ № 2</w:t>
            </w:r>
          </w:p>
        </w:tc>
        <w:tc>
          <w:tcPr>
            <w:tcW w:w="1313" w:type="dxa"/>
            <w:shd w:val="clear" w:color="auto" w:fill="FFFFFF" w:themeFill="background1"/>
          </w:tcPr>
          <w:p w14:paraId="411ABB5B" w14:textId="77777777" w:rsidR="00E1766B" w:rsidRPr="00351528" w:rsidRDefault="00E1766B" w:rsidP="00E1766B">
            <w:pPr>
              <w:spacing w:after="0" w:line="240" w:lineRule="auto"/>
              <w:ind w:left="-68" w:right="-110"/>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Объединено с МС(КОУ № 2</w:t>
            </w:r>
          </w:p>
        </w:tc>
      </w:tr>
      <w:tr w:rsidR="00E1766B" w:rsidRPr="00351528" w14:paraId="466F4B1E" w14:textId="77777777" w:rsidTr="00351528">
        <w:trPr>
          <w:trHeight w:val="244"/>
          <w:jc w:val="center"/>
        </w:trPr>
        <w:tc>
          <w:tcPr>
            <w:tcW w:w="439" w:type="dxa"/>
          </w:tcPr>
          <w:p w14:paraId="3E4B4A5E"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6970DF53"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p>
        </w:tc>
        <w:tc>
          <w:tcPr>
            <w:tcW w:w="3274" w:type="dxa"/>
            <w:shd w:val="clear" w:color="auto" w:fill="FFFFFF" w:themeFill="background1"/>
            <w:vAlign w:val="center"/>
          </w:tcPr>
          <w:p w14:paraId="2A345190" w14:textId="77777777" w:rsidR="00E1766B" w:rsidRPr="00351528" w:rsidRDefault="00E1766B" w:rsidP="00E1766B">
            <w:pPr>
              <w:spacing w:after="0" w:line="240" w:lineRule="auto"/>
              <w:ind w:right="-230"/>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МОУ «С(К)ОШИ </w:t>
            </w:r>
            <w:r w:rsidRPr="00351528">
              <w:rPr>
                <w:rFonts w:ascii="Times New Roman" w:eastAsia="Times New Roman" w:hAnsi="Times New Roman" w:cs="Times New Roman"/>
                <w:sz w:val="24"/>
                <w:szCs w:val="24"/>
                <w:lang w:val="en-US"/>
              </w:rPr>
              <w:t>VIII</w:t>
            </w:r>
          </w:p>
          <w:p w14:paraId="3429D60F" w14:textId="77777777" w:rsidR="00E1766B" w:rsidRPr="00351528" w:rsidRDefault="00E1766B" w:rsidP="00E1766B">
            <w:pPr>
              <w:spacing w:after="0" w:line="240" w:lineRule="auto"/>
              <w:ind w:right="-230"/>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вида г. Тирасполь»</w:t>
            </w:r>
          </w:p>
        </w:tc>
        <w:tc>
          <w:tcPr>
            <w:tcW w:w="1313" w:type="dxa"/>
            <w:shd w:val="clear" w:color="auto" w:fill="FFFFFF" w:themeFill="background1"/>
            <w:vAlign w:val="center"/>
          </w:tcPr>
          <w:p w14:paraId="4405C1A2"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bCs/>
                <w:sz w:val="24"/>
                <w:szCs w:val="24"/>
              </w:rPr>
              <w:t>132</w:t>
            </w:r>
          </w:p>
          <w:p w14:paraId="2BE248E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2314AD93"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bCs/>
                <w:sz w:val="24"/>
                <w:szCs w:val="24"/>
              </w:rPr>
              <w:t>131</w:t>
            </w:r>
          </w:p>
          <w:p w14:paraId="6B53B57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0564B67A"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124</w:t>
            </w:r>
          </w:p>
          <w:p w14:paraId="03B914B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6E5C0193"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128</w:t>
            </w:r>
          </w:p>
          <w:p w14:paraId="5AB5497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77D0CEDE"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141</w:t>
            </w:r>
          </w:p>
          <w:p w14:paraId="209D1D0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 xml:space="preserve"> (уч-ся)</w:t>
            </w:r>
          </w:p>
        </w:tc>
      </w:tr>
      <w:tr w:rsidR="00E1766B" w:rsidRPr="00351528" w14:paraId="4FD4BFF8" w14:textId="77777777" w:rsidTr="00351528">
        <w:trPr>
          <w:trHeight w:val="259"/>
          <w:jc w:val="center"/>
        </w:trPr>
        <w:tc>
          <w:tcPr>
            <w:tcW w:w="439" w:type="dxa"/>
          </w:tcPr>
          <w:p w14:paraId="36A192DE"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6F8C27BC"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p>
        </w:tc>
        <w:tc>
          <w:tcPr>
            <w:tcW w:w="3274" w:type="dxa"/>
            <w:shd w:val="clear" w:color="auto" w:fill="FFFFFF" w:themeFill="background1"/>
            <w:vAlign w:val="center"/>
          </w:tcPr>
          <w:p w14:paraId="6EDD565F" w14:textId="77777777" w:rsidR="00E1766B" w:rsidRPr="00351528" w:rsidRDefault="00E1766B" w:rsidP="00E1766B">
            <w:pPr>
              <w:spacing w:after="0" w:line="240" w:lineRule="auto"/>
              <w:ind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МОУ «Бендерский д/с  № 9» для детей с нарушением  речи </w:t>
            </w:r>
          </w:p>
        </w:tc>
        <w:tc>
          <w:tcPr>
            <w:tcW w:w="1313" w:type="dxa"/>
            <w:shd w:val="clear" w:color="auto" w:fill="FFFFFF" w:themeFill="background1"/>
            <w:vAlign w:val="center"/>
          </w:tcPr>
          <w:p w14:paraId="3C477D1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99</w:t>
            </w:r>
          </w:p>
          <w:p w14:paraId="1D978C1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59E61DE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90</w:t>
            </w:r>
          </w:p>
          <w:p w14:paraId="6C17098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4AD65B1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99</w:t>
            </w:r>
          </w:p>
          <w:p w14:paraId="1C7228C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6293FBF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78 (дошк)</w:t>
            </w:r>
          </w:p>
        </w:tc>
        <w:tc>
          <w:tcPr>
            <w:tcW w:w="1313" w:type="dxa"/>
            <w:shd w:val="clear" w:color="auto" w:fill="auto"/>
            <w:vAlign w:val="center"/>
          </w:tcPr>
          <w:p w14:paraId="6236151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80 (дошк)</w:t>
            </w:r>
          </w:p>
        </w:tc>
      </w:tr>
      <w:tr w:rsidR="00E1766B" w:rsidRPr="00351528" w14:paraId="2B9C58B7" w14:textId="77777777" w:rsidTr="00351528">
        <w:trPr>
          <w:trHeight w:val="570"/>
          <w:jc w:val="center"/>
        </w:trPr>
        <w:tc>
          <w:tcPr>
            <w:tcW w:w="439" w:type="dxa"/>
          </w:tcPr>
          <w:p w14:paraId="2FD55D0B"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275F4192"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9 </w:t>
            </w:r>
          </w:p>
        </w:tc>
        <w:tc>
          <w:tcPr>
            <w:tcW w:w="3274" w:type="dxa"/>
            <w:shd w:val="clear" w:color="auto" w:fill="FFFFFF" w:themeFill="background1"/>
          </w:tcPr>
          <w:p w14:paraId="0C6337F6" w14:textId="77777777" w:rsidR="00E1766B" w:rsidRPr="00351528" w:rsidRDefault="00E1766B" w:rsidP="00E1766B">
            <w:pPr>
              <w:spacing w:after="0" w:line="240" w:lineRule="auto"/>
              <w:ind w:right="-202"/>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МОУ «Бендерская С(К)ОШИ </w:t>
            </w:r>
            <w:r w:rsidRPr="00351528">
              <w:rPr>
                <w:rFonts w:ascii="Times New Roman" w:eastAsia="Times New Roman" w:hAnsi="Times New Roman" w:cs="Times New Roman"/>
                <w:sz w:val="24"/>
                <w:szCs w:val="24"/>
                <w:lang w:val="en-US"/>
              </w:rPr>
              <w:t>VIII</w:t>
            </w:r>
            <w:r w:rsidRPr="00351528">
              <w:rPr>
                <w:rFonts w:ascii="Times New Roman" w:eastAsia="Times New Roman" w:hAnsi="Times New Roman" w:cs="Times New Roman"/>
                <w:sz w:val="24"/>
                <w:szCs w:val="24"/>
              </w:rPr>
              <w:t xml:space="preserve"> вида»</w:t>
            </w:r>
          </w:p>
        </w:tc>
        <w:tc>
          <w:tcPr>
            <w:tcW w:w="1313" w:type="dxa"/>
            <w:shd w:val="clear" w:color="auto" w:fill="FFFFFF" w:themeFill="background1"/>
            <w:vAlign w:val="center"/>
          </w:tcPr>
          <w:p w14:paraId="55669B8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144</w:t>
            </w:r>
          </w:p>
          <w:p w14:paraId="5C68741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2E3B449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144</w:t>
            </w:r>
          </w:p>
          <w:p w14:paraId="32C4313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2BA0362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144</w:t>
            </w:r>
          </w:p>
          <w:p w14:paraId="3C4AAB6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179F10A0"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175</w:t>
            </w:r>
          </w:p>
          <w:p w14:paraId="4C4D7B0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w:t>
            </w:r>
          </w:p>
        </w:tc>
        <w:tc>
          <w:tcPr>
            <w:tcW w:w="1313" w:type="dxa"/>
            <w:shd w:val="clear" w:color="auto" w:fill="auto"/>
            <w:vAlign w:val="center"/>
          </w:tcPr>
          <w:p w14:paraId="53769303"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 xml:space="preserve">134 </w:t>
            </w:r>
          </w:p>
          <w:p w14:paraId="06F2CC8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w:t>
            </w:r>
          </w:p>
        </w:tc>
      </w:tr>
      <w:tr w:rsidR="00E1766B" w:rsidRPr="00351528" w14:paraId="75434DA4" w14:textId="77777777" w:rsidTr="00351528">
        <w:trPr>
          <w:trHeight w:val="244"/>
          <w:jc w:val="center"/>
        </w:trPr>
        <w:tc>
          <w:tcPr>
            <w:tcW w:w="439" w:type="dxa"/>
          </w:tcPr>
          <w:p w14:paraId="280434E1"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446D71C2"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w:t>
            </w:r>
          </w:p>
        </w:tc>
        <w:tc>
          <w:tcPr>
            <w:tcW w:w="3274" w:type="dxa"/>
            <w:shd w:val="clear" w:color="auto" w:fill="FFFFFF" w:themeFill="background1"/>
          </w:tcPr>
          <w:p w14:paraId="35B1E709" w14:textId="77777777" w:rsidR="00E1766B" w:rsidRPr="00351528" w:rsidRDefault="00E1766B" w:rsidP="00E1766B">
            <w:pPr>
              <w:spacing w:after="0" w:line="240" w:lineRule="auto"/>
              <w:ind w:right="-132"/>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МДОУ № 1 «Красная шапочка»  г. Дубоссары</w:t>
            </w:r>
          </w:p>
        </w:tc>
        <w:tc>
          <w:tcPr>
            <w:tcW w:w="1313" w:type="dxa"/>
            <w:shd w:val="clear" w:color="auto" w:fill="FFFFFF" w:themeFill="background1"/>
            <w:vAlign w:val="center"/>
          </w:tcPr>
          <w:p w14:paraId="04F909A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118</w:t>
            </w:r>
          </w:p>
          <w:p w14:paraId="60F42D2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1274F0B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122</w:t>
            </w:r>
          </w:p>
          <w:p w14:paraId="2B432AC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4ACD7BD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135</w:t>
            </w:r>
          </w:p>
          <w:p w14:paraId="48140B7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4408CED0"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128</w:t>
            </w:r>
          </w:p>
          <w:p w14:paraId="20F2E1B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c>
          <w:tcPr>
            <w:tcW w:w="1313" w:type="dxa"/>
            <w:shd w:val="clear" w:color="auto" w:fill="auto"/>
            <w:vAlign w:val="center"/>
          </w:tcPr>
          <w:p w14:paraId="20C9453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135</w:t>
            </w:r>
          </w:p>
          <w:p w14:paraId="64719A8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w:t>
            </w:r>
          </w:p>
        </w:tc>
      </w:tr>
      <w:tr w:rsidR="00E1766B" w:rsidRPr="00351528" w14:paraId="30C189B7" w14:textId="77777777" w:rsidTr="00351528">
        <w:trPr>
          <w:trHeight w:val="244"/>
          <w:jc w:val="center"/>
        </w:trPr>
        <w:tc>
          <w:tcPr>
            <w:tcW w:w="439" w:type="dxa"/>
          </w:tcPr>
          <w:p w14:paraId="320689C9"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3FE0AB94"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11</w:t>
            </w:r>
          </w:p>
        </w:tc>
        <w:tc>
          <w:tcPr>
            <w:tcW w:w="3274" w:type="dxa"/>
            <w:shd w:val="clear" w:color="auto" w:fill="FFFFFF" w:themeFill="background1"/>
          </w:tcPr>
          <w:p w14:paraId="29231227" w14:textId="77777777" w:rsidR="00E1766B" w:rsidRPr="00351528" w:rsidRDefault="00E1766B" w:rsidP="00E1766B">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МДОУ № 8 «Березка»</w:t>
            </w:r>
          </w:p>
          <w:p w14:paraId="417C1D49" w14:textId="77777777" w:rsidR="00E1766B" w:rsidRPr="00351528" w:rsidRDefault="00E1766B" w:rsidP="00E1766B">
            <w:pPr>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г. Дубоссары</w:t>
            </w:r>
          </w:p>
        </w:tc>
        <w:tc>
          <w:tcPr>
            <w:tcW w:w="1313" w:type="dxa"/>
            <w:shd w:val="clear" w:color="auto" w:fill="FFFFFF" w:themeFill="background1"/>
            <w:vAlign w:val="center"/>
          </w:tcPr>
          <w:p w14:paraId="517C5F6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48</w:t>
            </w:r>
          </w:p>
          <w:p w14:paraId="2B658D4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(дошк.)</w:t>
            </w:r>
          </w:p>
        </w:tc>
        <w:tc>
          <w:tcPr>
            <w:tcW w:w="1313" w:type="dxa"/>
            <w:shd w:val="clear" w:color="auto" w:fill="FFFFFF" w:themeFill="background1"/>
            <w:vAlign w:val="center"/>
          </w:tcPr>
          <w:p w14:paraId="71E9848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45</w:t>
            </w:r>
          </w:p>
          <w:p w14:paraId="268D2D0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(дошк.)</w:t>
            </w:r>
          </w:p>
        </w:tc>
        <w:tc>
          <w:tcPr>
            <w:tcW w:w="1313" w:type="dxa"/>
            <w:shd w:val="clear" w:color="auto" w:fill="FFFFFF" w:themeFill="background1"/>
            <w:vAlign w:val="center"/>
          </w:tcPr>
          <w:p w14:paraId="1105D34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48</w:t>
            </w:r>
          </w:p>
          <w:p w14:paraId="2787A4F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(дошк.)</w:t>
            </w:r>
          </w:p>
        </w:tc>
        <w:tc>
          <w:tcPr>
            <w:tcW w:w="1313" w:type="dxa"/>
            <w:shd w:val="clear" w:color="auto" w:fill="FFFFFF" w:themeFill="background1"/>
            <w:vAlign w:val="center"/>
          </w:tcPr>
          <w:p w14:paraId="19D12EF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42</w:t>
            </w:r>
          </w:p>
          <w:p w14:paraId="090478C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(дошк.)</w:t>
            </w:r>
          </w:p>
        </w:tc>
        <w:tc>
          <w:tcPr>
            <w:tcW w:w="1313" w:type="dxa"/>
            <w:shd w:val="clear" w:color="auto" w:fill="auto"/>
            <w:vAlign w:val="center"/>
          </w:tcPr>
          <w:p w14:paraId="0B9A2E1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42</w:t>
            </w:r>
          </w:p>
          <w:p w14:paraId="34E7840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lastRenderedPageBreak/>
              <w:t>(дошк.)</w:t>
            </w:r>
          </w:p>
        </w:tc>
      </w:tr>
      <w:tr w:rsidR="00E1766B" w:rsidRPr="00351528" w14:paraId="5E187097" w14:textId="77777777" w:rsidTr="00351528">
        <w:trPr>
          <w:trHeight w:val="244"/>
          <w:jc w:val="center"/>
        </w:trPr>
        <w:tc>
          <w:tcPr>
            <w:tcW w:w="439" w:type="dxa"/>
          </w:tcPr>
          <w:p w14:paraId="0BCD04A8"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12</w:t>
            </w:r>
          </w:p>
        </w:tc>
        <w:tc>
          <w:tcPr>
            <w:tcW w:w="3274" w:type="dxa"/>
            <w:shd w:val="clear" w:color="auto" w:fill="FFFFFF" w:themeFill="background1"/>
          </w:tcPr>
          <w:p w14:paraId="533845F8" w14:textId="77777777" w:rsidR="00E1766B" w:rsidRPr="00351528" w:rsidRDefault="00E1766B" w:rsidP="00E1766B">
            <w:pPr>
              <w:spacing w:after="0" w:line="240" w:lineRule="auto"/>
              <w:ind w:right="-174"/>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МОУ «Дубоссарская С(К)ОШИ </w:t>
            </w:r>
            <w:r w:rsidRPr="00351528">
              <w:rPr>
                <w:rFonts w:ascii="Times New Roman" w:eastAsia="Times New Roman" w:hAnsi="Times New Roman" w:cs="Times New Roman"/>
                <w:sz w:val="24"/>
                <w:szCs w:val="24"/>
                <w:lang w:val="en-US"/>
              </w:rPr>
              <w:t>VIII</w:t>
            </w:r>
            <w:r w:rsidRPr="00351528">
              <w:rPr>
                <w:rFonts w:ascii="Times New Roman" w:eastAsia="Times New Roman" w:hAnsi="Times New Roman" w:cs="Times New Roman"/>
                <w:sz w:val="24"/>
                <w:szCs w:val="24"/>
              </w:rPr>
              <w:t>вида»</w:t>
            </w:r>
          </w:p>
        </w:tc>
        <w:tc>
          <w:tcPr>
            <w:tcW w:w="1313" w:type="dxa"/>
            <w:shd w:val="clear" w:color="auto" w:fill="FFFFFF" w:themeFill="background1"/>
            <w:vAlign w:val="center"/>
          </w:tcPr>
          <w:p w14:paraId="30E129F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139</w:t>
            </w:r>
          </w:p>
          <w:p w14:paraId="4914A22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379DAAC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151</w:t>
            </w:r>
          </w:p>
          <w:p w14:paraId="36AE653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5B6EF58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142</w:t>
            </w:r>
          </w:p>
          <w:p w14:paraId="4ACD4AF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40C22EF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134</w:t>
            </w:r>
          </w:p>
          <w:p w14:paraId="7491756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0B51D3ED"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137</w:t>
            </w:r>
          </w:p>
          <w:p w14:paraId="5D3BE6F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w:t>
            </w:r>
          </w:p>
        </w:tc>
      </w:tr>
      <w:tr w:rsidR="00E1766B" w:rsidRPr="00351528" w14:paraId="08E90FAC" w14:textId="77777777" w:rsidTr="00351528">
        <w:trPr>
          <w:trHeight w:val="244"/>
          <w:jc w:val="center"/>
        </w:trPr>
        <w:tc>
          <w:tcPr>
            <w:tcW w:w="439" w:type="dxa"/>
          </w:tcPr>
          <w:p w14:paraId="6AA4290B"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p w14:paraId="36C7832F"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w:t>
            </w:r>
          </w:p>
        </w:tc>
        <w:tc>
          <w:tcPr>
            <w:tcW w:w="3274" w:type="dxa"/>
            <w:shd w:val="clear" w:color="auto" w:fill="FFFFFF" w:themeFill="background1"/>
          </w:tcPr>
          <w:p w14:paraId="1F00630A" w14:textId="77777777" w:rsidR="00E1766B" w:rsidRPr="00351528" w:rsidRDefault="00E1766B" w:rsidP="00E1766B">
            <w:pPr>
              <w:spacing w:after="0" w:line="240" w:lineRule="auto"/>
              <w:ind w:right="-160"/>
              <w:rPr>
                <w:rFonts w:ascii="Times New Roman" w:eastAsia="Times New Roman" w:hAnsi="Times New Roman" w:cs="Times New Roman"/>
                <w:sz w:val="24"/>
                <w:szCs w:val="24"/>
              </w:rPr>
            </w:pPr>
          </w:p>
          <w:p w14:paraId="6CE43C9D" w14:textId="77777777" w:rsidR="00E1766B" w:rsidRPr="00351528" w:rsidRDefault="00E1766B" w:rsidP="00E1766B">
            <w:pPr>
              <w:spacing w:after="0" w:line="240" w:lineRule="auto"/>
              <w:ind w:right="-160"/>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МОУ «Рыбницкая С(К)ОШ-детский сад» для детей с нарушением ОДА</w:t>
            </w:r>
          </w:p>
        </w:tc>
        <w:tc>
          <w:tcPr>
            <w:tcW w:w="1313" w:type="dxa"/>
            <w:shd w:val="clear" w:color="auto" w:fill="FFFFFF" w:themeFill="background1"/>
          </w:tcPr>
          <w:p w14:paraId="0AF645E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44</w:t>
            </w:r>
          </w:p>
          <w:p w14:paraId="24E473E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 12</w:t>
            </w:r>
          </w:p>
          <w:p w14:paraId="6B403019"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уч-ся24</w:t>
            </w:r>
          </w:p>
          <w:p w14:paraId="1882299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н\о 8</w:t>
            </w:r>
          </w:p>
        </w:tc>
        <w:tc>
          <w:tcPr>
            <w:tcW w:w="1313" w:type="dxa"/>
            <w:shd w:val="clear" w:color="auto" w:fill="FFFFFF" w:themeFill="background1"/>
          </w:tcPr>
          <w:p w14:paraId="54825F1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46</w:t>
            </w:r>
          </w:p>
          <w:p w14:paraId="2887025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 16</w:t>
            </w:r>
          </w:p>
          <w:p w14:paraId="5E72CA8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 20</w:t>
            </w:r>
          </w:p>
          <w:p w14:paraId="74CFA87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н\о 8</w:t>
            </w:r>
          </w:p>
        </w:tc>
        <w:tc>
          <w:tcPr>
            <w:tcW w:w="1313" w:type="dxa"/>
            <w:shd w:val="clear" w:color="auto" w:fill="FFFFFF" w:themeFill="background1"/>
          </w:tcPr>
          <w:p w14:paraId="5D7E521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46</w:t>
            </w:r>
          </w:p>
          <w:p w14:paraId="521F2D9E"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 14</w:t>
            </w:r>
          </w:p>
          <w:p w14:paraId="1125DF4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 31</w:t>
            </w:r>
          </w:p>
          <w:p w14:paraId="74F2F78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н\о 8</w:t>
            </w:r>
          </w:p>
        </w:tc>
        <w:tc>
          <w:tcPr>
            <w:tcW w:w="1313" w:type="dxa"/>
            <w:shd w:val="clear" w:color="auto" w:fill="FFFFFF" w:themeFill="background1"/>
          </w:tcPr>
          <w:p w14:paraId="280E4531"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49</w:t>
            </w:r>
          </w:p>
          <w:p w14:paraId="4681322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 15</w:t>
            </w:r>
          </w:p>
          <w:p w14:paraId="656DFBB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 34</w:t>
            </w:r>
          </w:p>
          <w:p w14:paraId="475DF3B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н\о 9</w:t>
            </w:r>
          </w:p>
        </w:tc>
        <w:tc>
          <w:tcPr>
            <w:tcW w:w="1313" w:type="dxa"/>
            <w:shd w:val="clear" w:color="auto" w:fill="FFFFFF" w:themeFill="background1"/>
          </w:tcPr>
          <w:p w14:paraId="7A5ABC31"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44</w:t>
            </w:r>
          </w:p>
          <w:p w14:paraId="05F29D6A"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дошк. 13</w:t>
            </w:r>
          </w:p>
          <w:p w14:paraId="478D977E" w14:textId="77777777" w:rsidR="00E1766B" w:rsidRPr="00351528" w:rsidRDefault="00E1766B" w:rsidP="00351528">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уч-ся 31</w:t>
            </w:r>
          </w:p>
          <w:p w14:paraId="1DF9882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н\о 10</w:t>
            </w:r>
          </w:p>
        </w:tc>
      </w:tr>
      <w:tr w:rsidR="00E1766B" w:rsidRPr="00351528" w14:paraId="2431AA20" w14:textId="77777777" w:rsidTr="008D5299">
        <w:trPr>
          <w:trHeight w:val="244"/>
          <w:jc w:val="center"/>
        </w:trPr>
        <w:tc>
          <w:tcPr>
            <w:tcW w:w="439" w:type="dxa"/>
            <w:shd w:val="clear" w:color="auto" w:fill="FFFFFF" w:themeFill="background1"/>
          </w:tcPr>
          <w:p w14:paraId="700AE23E" w14:textId="77777777" w:rsidR="00E1766B" w:rsidRPr="00351528" w:rsidRDefault="00E1766B" w:rsidP="00E1766B">
            <w:pPr>
              <w:spacing w:after="0" w:line="240" w:lineRule="auto"/>
              <w:ind w:right="-91"/>
              <w:jc w:val="center"/>
              <w:rPr>
                <w:rFonts w:ascii="Times New Roman" w:eastAsia="Times New Roman" w:hAnsi="Times New Roman" w:cs="Times New Roman"/>
                <w:sz w:val="24"/>
                <w:szCs w:val="24"/>
              </w:rPr>
            </w:pPr>
          </w:p>
        </w:tc>
        <w:tc>
          <w:tcPr>
            <w:tcW w:w="3274" w:type="dxa"/>
            <w:shd w:val="clear" w:color="auto" w:fill="FFFFFF" w:themeFill="background1"/>
          </w:tcPr>
          <w:p w14:paraId="6C965D88" w14:textId="77777777" w:rsidR="00E1766B" w:rsidRPr="00351528" w:rsidRDefault="00E1766B" w:rsidP="00E1766B">
            <w:pPr>
              <w:spacing w:after="0" w:line="240" w:lineRule="auto"/>
              <w:jc w:val="center"/>
              <w:rPr>
                <w:rFonts w:ascii="Times New Roman" w:eastAsia="Times New Roman" w:hAnsi="Times New Roman" w:cs="Times New Roman"/>
                <w:bCs/>
                <w:sz w:val="24"/>
                <w:szCs w:val="24"/>
              </w:rPr>
            </w:pPr>
          </w:p>
          <w:p w14:paraId="5F8F11BB" w14:textId="77777777" w:rsidR="00E1766B" w:rsidRPr="00351528" w:rsidRDefault="00E1766B" w:rsidP="00E1766B">
            <w:pPr>
              <w:spacing w:after="0" w:line="240" w:lineRule="auto"/>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Итого:</w:t>
            </w:r>
          </w:p>
        </w:tc>
        <w:tc>
          <w:tcPr>
            <w:tcW w:w="1313" w:type="dxa"/>
            <w:shd w:val="clear" w:color="auto" w:fill="FFFFFF" w:themeFill="background1"/>
          </w:tcPr>
          <w:p w14:paraId="0EA81F5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1510</w:t>
            </w:r>
          </w:p>
          <w:p w14:paraId="62C7B987"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530</w:t>
            </w:r>
          </w:p>
          <w:p w14:paraId="23255739"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980</w:t>
            </w:r>
          </w:p>
        </w:tc>
        <w:tc>
          <w:tcPr>
            <w:tcW w:w="1313" w:type="dxa"/>
            <w:shd w:val="clear" w:color="auto" w:fill="FFFFFF" w:themeFill="background1"/>
          </w:tcPr>
          <w:p w14:paraId="6A8FDDC0"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1490</w:t>
            </w:r>
          </w:p>
          <w:p w14:paraId="2C3B09DC"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дошк. 479</w:t>
            </w:r>
          </w:p>
          <w:p w14:paraId="6FF6011B"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sz w:val="24"/>
                <w:szCs w:val="24"/>
              </w:rPr>
              <w:t>уч-ся 1011</w:t>
            </w:r>
          </w:p>
        </w:tc>
        <w:tc>
          <w:tcPr>
            <w:tcW w:w="1313" w:type="dxa"/>
            <w:shd w:val="clear" w:color="auto" w:fill="FFFFFF" w:themeFill="background1"/>
          </w:tcPr>
          <w:p w14:paraId="4B954DE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1494</w:t>
            </w:r>
          </w:p>
          <w:p w14:paraId="39D9D8A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дошк.524</w:t>
            </w:r>
          </w:p>
          <w:p w14:paraId="75595AAD"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уч-ся  970</w:t>
            </w:r>
          </w:p>
        </w:tc>
        <w:tc>
          <w:tcPr>
            <w:tcW w:w="1313" w:type="dxa"/>
            <w:shd w:val="clear" w:color="auto" w:fill="FFFFFF" w:themeFill="background1"/>
          </w:tcPr>
          <w:p w14:paraId="7FF8A125"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1473</w:t>
            </w:r>
          </w:p>
          <w:p w14:paraId="004B03DA"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дошк. 484</w:t>
            </w:r>
          </w:p>
          <w:p w14:paraId="58DF7BF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уч-ся 989</w:t>
            </w:r>
          </w:p>
        </w:tc>
        <w:tc>
          <w:tcPr>
            <w:tcW w:w="1313" w:type="dxa"/>
            <w:shd w:val="clear" w:color="auto" w:fill="FFFFFF" w:themeFill="background1"/>
          </w:tcPr>
          <w:p w14:paraId="10A38E4C" w14:textId="77777777" w:rsidR="00E1766B" w:rsidRPr="00351528" w:rsidRDefault="00E1766B" w:rsidP="00E1766B">
            <w:pPr>
              <w:spacing w:after="0" w:line="240" w:lineRule="auto"/>
              <w:ind w:left="-63" w:right="-38"/>
              <w:jc w:val="center"/>
              <w:rPr>
                <w:rFonts w:ascii="Times New Roman" w:eastAsia="Times New Roman" w:hAnsi="Times New Roman" w:cs="Times New Roman"/>
                <w:b/>
                <w:bCs/>
                <w:sz w:val="24"/>
                <w:szCs w:val="24"/>
                <w:lang w:eastAsia="en-US"/>
              </w:rPr>
            </w:pPr>
            <w:r w:rsidRPr="00351528">
              <w:rPr>
                <w:rFonts w:ascii="Times New Roman" w:eastAsia="Times New Roman" w:hAnsi="Times New Roman" w:cs="Times New Roman"/>
                <w:b/>
                <w:bCs/>
                <w:sz w:val="24"/>
                <w:szCs w:val="24"/>
                <w:lang w:eastAsia="en-US"/>
              </w:rPr>
              <w:t xml:space="preserve">1443 </w:t>
            </w:r>
          </w:p>
          <w:p w14:paraId="6D96BA1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дошк. 497</w:t>
            </w:r>
          </w:p>
          <w:p w14:paraId="4A6F2029"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lang w:eastAsia="en-US"/>
              </w:rPr>
            </w:pPr>
            <w:r w:rsidRPr="00351528">
              <w:rPr>
                <w:rFonts w:ascii="Times New Roman" w:eastAsia="Times New Roman" w:hAnsi="Times New Roman" w:cs="Times New Roman"/>
                <w:bCs/>
                <w:sz w:val="24"/>
                <w:szCs w:val="24"/>
                <w:lang w:eastAsia="en-US"/>
              </w:rPr>
              <w:t>уч-ся 946</w:t>
            </w:r>
          </w:p>
        </w:tc>
      </w:tr>
      <w:tr w:rsidR="00E1766B" w:rsidRPr="00351528" w14:paraId="406CF7FD" w14:textId="77777777" w:rsidTr="008D5299">
        <w:trPr>
          <w:trHeight w:val="244"/>
          <w:jc w:val="center"/>
        </w:trPr>
        <w:tc>
          <w:tcPr>
            <w:tcW w:w="439" w:type="dxa"/>
            <w:shd w:val="clear" w:color="auto" w:fill="FFFFFF" w:themeFill="background1"/>
          </w:tcPr>
          <w:p w14:paraId="20585050" w14:textId="218967D3" w:rsidR="00E1766B" w:rsidRPr="00351528" w:rsidRDefault="00351528" w:rsidP="00E1766B">
            <w:pPr>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74" w:type="dxa"/>
            <w:shd w:val="clear" w:color="auto" w:fill="FFFFFF" w:themeFill="background1"/>
          </w:tcPr>
          <w:p w14:paraId="770DD9DC" w14:textId="77777777" w:rsidR="00E1766B" w:rsidRPr="00351528" w:rsidRDefault="00E1766B" w:rsidP="00E1766B">
            <w:pPr>
              <w:spacing w:after="0" w:line="240" w:lineRule="auto"/>
              <w:ind w:right="-160"/>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МОУ «Рыбницкая СОШ-И», классы для детей с умственной отсталостью </w:t>
            </w:r>
          </w:p>
        </w:tc>
        <w:tc>
          <w:tcPr>
            <w:tcW w:w="1313" w:type="dxa"/>
            <w:shd w:val="clear" w:color="auto" w:fill="FFFFFF" w:themeFill="background1"/>
          </w:tcPr>
          <w:p w14:paraId="696BD41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68B46A4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6C5DB2D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61A26015"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27</w:t>
            </w:r>
          </w:p>
        </w:tc>
        <w:tc>
          <w:tcPr>
            <w:tcW w:w="1313" w:type="dxa"/>
            <w:shd w:val="clear" w:color="auto" w:fill="FFFFFF" w:themeFill="background1"/>
          </w:tcPr>
          <w:p w14:paraId="2D4CE33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79B589CC"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21</w:t>
            </w:r>
          </w:p>
        </w:tc>
        <w:tc>
          <w:tcPr>
            <w:tcW w:w="1313" w:type="dxa"/>
            <w:shd w:val="clear" w:color="auto" w:fill="FFFFFF" w:themeFill="background1"/>
          </w:tcPr>
          <w:p w14:paraId="447448A0"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3C13032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29</w:t>
            </w:r>
          </w:p>
        </w:tc>
      </w:tr>
      <w:tr w:rsidR="00E1766B" w:rsidRPr="00351528" w14:paraId="327C4406" w14:textId="77777777" w:rsidTr="008D5299">
        <w:trPr>
          <w:jc w:val="center"/>
        </w:trPr>
        <w:tc>
          <w:tcPr>
            <w:tcW w:w="439" w:type="dxa"/>
            <w:shd w:val="clear" w:color="auto" w:fill="FFFFFF" w:themeFill="background1"/>
          </w:tcPr>
          <w:p w14:paraId="2F727250" w14:textId="2F60E0DF" w:rsidR="00E1766B" w:rsidRPr="00351528" w:rsidRDefault="00351528" w:rsidP="00E1766B">
            <w:pPr>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74" w:type="dxa"/>
            <w:shd w:val="clear" w:color="auto" w:fill="FFFFFF" w:themeFill="background1"/>
          </w:tcPr>
          <w:p w14:paraId="549832E4" w14:textId="77777777" w:rsidR="00E1766B" w:rsidRPr="00351528" w:rsidRDefault="00E1766B" w:rsidP="00E1766B">
            <w:pPr>
              <w:spacing w:after="0" w:line="240" w:lineRule="auto"/>
              <w:ind w:right="-230"/>
              <w:rPr>
                <w:rFonts w:ascii="Times New Roman" w:eastAsia="Times New Roman" w:hAnsi="Times New Roman" w:cs="Times New Roman"/>
                <w:sz w:val="20"/>
                <w:szCs w:val="20"/>
              </w:rPr>
            </w:pPr>
            <w:r w:rsidRPr="00351528">
              <w:rPr>
                <w:rFonts w:ascii="Times New Roman" w:eastAsia="Times New Roman" w:hAnsi="Times New Roman" w:cs="Times New Roman"/>
                <w:sz w:val="20"/>
                <w:szCs w:val="20"/>
              </w:rPr>
              <w:t xml:space="preserve">МУ «Центр социально-психологической реабилитации детей с особыми потребностями жизнедеятельности»   </w:t>
            </w:r>
          </w:p>
          <w:p w14:paraId="6DE527C5" w14:textId="77777777" w:rsidR="00E1766B" w:rsidRPr="00351528" w:rsidRDefault="00E1766B" w:rsidP="00E1766B">
            <w:pPr>
              <w:spacing w:after="0" w:line="240" w:lineRule="auto"/>
              <w:ind w:right="-230"/>
              <w:rPr>
                <w:rFonts w:ascii="Times New Roman" w:eastAsia="Times New Roman" w:hAnsi="Times New Roman" w:cs="Times New Roman"/>
                <w:sz w:val="20"/>
                <w:szCs w:val="20"/>
              </w:rPr>
            </w:pPr>
            <w:r w:rsidRPr="00351528">
              <w:rPr>
                <w:rFonts w:ascii="Times New Roman" w:eastAsia="Times New Roman" w:hAnsi="Times New Roman" w:cs="Times New Roman"/>
                <w:sz w:val="20"/>
                <w:szCs w:val="20"/>
              </w:rPr>
              <w:t>г. Дубоссары</w:t>
            </w:r>
          </w:p>
        </w:tc>
        <w:tc>
          <w:tcPr>
            <w:tcW w:w="1313" w:type="dxa"/>
            <w:shd w:val="clear" w:color="auto" w:fill="FFFFFF" w:themeFill="background1"/>
          </w:tcPr>
          <w:p w14:paraId="0B33B3B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5981625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23</w:t>
            </w:r>
          </w:p>
        </w:tc>
        <w:tc>
          <w:tcPr>
            <w:tcW w:w="1313" w:type="dxa"/>
            <w:shd w:val="clear" w:color="auto" w:fill="FFFFFF" w:themeFill="background1"/>
          </w:tcPr>
          <w:p w14:paraId="53A6AA0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3BD5A32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0DE05254"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23</w:t>
            </w:r>
          </w:p>
        </w:tc>
        <w:tc>
          <w:tcPr>
            <w:tcW w:w="1313" w:type="dxa"/>
            <w:shd w:val="clear" w:color="auto" w:fill="FFFFFF" w:themeFill="background1"/>
          </w:tcPr>
          <w:p w14:paraId="71C3277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p w14:paraId="66CE2752"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0DC75107"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r>
      <w:tr w:rsidR="00E1766B" w:rsidRPr="00351528" w14:paraId="6D43E093" w14:textId="77777777" w:rsidTr="008D5299">
        <w:trPr>
          <w:jc w:val="center"/>
        </w:trPr>
        <w:tc>
          <w:tcPr>
            <w:tcW w:w="439" w:type="dxa"/>
            <w:shd w:val="clear" w:color="auto" w:fill="FFFFFF" w:themeFill="background1"/>
          </w:tcPr>
          <w:p w14:paraId="644A62C9" w14:textId="329F8EF9" w:rsidR="00E1766B" w:rsidRPr="00351528" w:rsidRDefault="00351528" w:rsidP="00E1766B">
            <w:pPr>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74" w:type="dxa"/>
            <w:shd w:val="clear" w:color="auto" w:fill="FFFFFF" w:themeFill="background1"/>
          </w:tcPr>
          <w:p w14:paraId="14BC933C" w14:textId="77777777" w:rsidR="00E1766B" w:rsidRPr="00351528" w:rsidRDefault="00E1766B" w:rsidP="00E1766B">
            <w:pPr>
              <w:spacing w:after="0" w:line="240" w:lineRule="auto"/>
              <w:ind w:right="24"/>
              <w:rPr>
                <w:rFonts w:ascii="Times New Roman" w:eastAsia="Times New Roman" w:hAnsi="Times New Roman" w:cs="Times New Roman"/>
                <w:sz w:val="20"/>
                <w:szCs w:val="20"/>
              </w:rPr>
            </w:pPr>
            <w:r w:rsidRPr="00351528">
              <w:rPr>
                <w:rFonts w:ascii="Times New Roman" w:eastAsia="Times New Roman" w:hAnsi="Times New Roman" w:cs="Times New Roman"/>
                <w:sz w:val="20"/>
                <w:szCs w:val="20"/>
              </w:rPr>
              <w:t>МУ «Центр дневного пребывания для детей с ограниченными возможностями жизнедеятельности» с. Карагаш Слободзейского района.</w:t>
            </w:r>
          </w:p>
        </w:tc>
        <w:tc>
          <w:tcPr>
            <w:tcW w:w="1313" w:type="dxa"/>
            <w:shd w:val="clear" w:color="auto" w:fill="FFFFFF" w:themeFill="background1"/>
          </w:tcPr>
          <w:p w14:paraId="216932F3"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5BD4590F"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7C698AE8"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7802ED26" w14:textId="77777777" w:rsidR="00E1766B" w:rsidRPr="00351528" w:rsidRDefault="00E1766B" w:rsidP="00E1766B">
            <w:pPr>
              <w:spacing w:after="0" w:line="240" w:lineRule="auto"/>
              <w:ind w:left="-63" w:right="-38"/>
              <w:jc w:val="center"/>
              <w:rPr>
                <w:rFonts w:ascii="Times New Roman" w:eastAsia="Times New Roman" w:hAnsi="Times New Roman" w:cs="Times New Roman"/>
                <w:sz w:val="24"/>
                <w:szCs w:val="24"/>
              </w:rPr>
            </w:pPr>
          </w:p>
        </w:tc>
        <w:tc>
          <w:tcPr>
            <w:tcW w:w="1313" w:type="dxa"/>
            <w:shd w:val="clear" w:color="auto" w:fill="FFFFFF" w:themeFill="background1"/>
          </w:tcPr>
          <w:p w14:paraId="2350C936" w14:textId="77777777" w:rsidR="00E1766B" w:rsidRPr="00351528" w:rsidRDefault="00E1766B" w:rsidP="00E1766B">
            <w:pPr>
              <w:spacing w:after="0" w:line="240" w:lineRule="auto"/>
              <w:ind w:left="-63" w:right="-38"/>
              <w:jc w:val="center"/>
              <w:rPr>
                <w:rFonts w:ascii="Times New Roman" w:eastAsia="Times New Roman" w:hAnsi="Times New Roman" w:cs="Times New Roman"/>
                <w:bCs/>
                <w:sz w:val="24"/>
                <w:szCs w:val="24"/>
              </w:rPr>
            </w:pPr>
          </w:p>
        </w:tc>
      </w:tr>
    </w:tbl>
    <w:p w14:paraId="600B5DF0" w14:textId="77777777" w:rsidR="00E1766B" w:rsidRPr="00351528" w:rsidRDefault="00E1766B" w:rsidP="00E1766B">
      <w:pPr>
        <w:spacing w:after="0" w:line="240" w:lineRule="auto"/>
        <w:ind w:firstLine="709"/>
        <w:jc w:val="both"/>
        <w:rPr>
          <w:rFonts w:ascii="Times New Roman" w:eastAsia="Times New Roman" w:hAnsi="Times New Roman" w:cs="Times New Roman"/>
          <w:sz w:val="24"/>
          <w:szCs w:val="24"/>
        </w:rPr>
      </w:pPr>
    </w:p>
    <w:p w14:paraId="2F1FA7D1"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29 учащихся, что на 1 класс и 8 учащихся больше, чем в прошлом учебном году.</w:t>
      </w:r>
    </w:p>
    <w:p w14:paraId="6C75B86B"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которых обучается 15 человек.</w:t>
      </w:r>
    </w:p>
    <w:p w14:paraId="7B30C340"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организациях дошкольного образования (ОДО) комбинированного вида действует 112 специальных (коррекционных) групп (на 8 больше, чем в прошлом году) с общим количеством 1296 детей с нарушениями речи, зрения, интеллекта и задержкой психического развития (на 20 детей больше, чем в прошлом году).</w:t>
      </w:r>
    </w:p>
    <w:p w14:paraId="18BF5B20"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2783 ребенка, что на 17 детей меньше, чем в аналогичный период прошлого года.</w:t>
      </w:r>
    </w:p>
    <w:p w14:paraId="00178B42"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организациях дошкольного образования функционирует 36 логопедических пунктов, в которых оказывается необходимая логопедическая помощь 1004 детям с нарушениями речевого развития (на 26 больше), что позволяет оказать логопедическую помощь наибольшему количеству детей дошкольного возраста.</w:t>
      </w:r>
    </w:p>
    <w:p w14:paraId="22461209"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37 логопедических пунктов, в которых оказывается логопедическая помощь 1210 учащимся с различными речевыми нарушениями (на 101 меньше, чем в 2020 году).</w:t>
      </w:r>
    </w:p>
    <w:p w14:paraId="752E9971" w14:textId="77777777" w:rsidR="00855AA0" w:rsidRPr="00351528" w:rsidRDefault="00855AA0" w:rsidP="00855A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4997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14:paraId="17C1780B" w14:textId="77777777" w:rsidR="00737C33" w:rsidRPr="00351528" w:rsidRDefault="00737C33" w:rsidP="00737C33">
      <w:pPr>
        <w:spacing w:after="0"/>
        <w:ind w:left="-108" w:right="-198" w:firstLine="709"/>
        <w:jc w:val="center"/>
        <w:rPr>
          <w:rFonts w:ascii="Times New Roman" w:eastAsia="Times New Roman" w:hAnsi="Times New Roman" w:cs="Times New Roman"/>
          <w:sz w:val="24"/>
          <w:szCs w:val="24"/>
        </w:rPr>
      </w:pPr>
    </w:p>
    <w:p w14:paraId="7426F85D"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В Приднестровс</w:t>
      </w:r>
      <w:r w:rsidR="00271ACC" w:rsidRPr="00351528">
        <w:rPr>
          <w:rFonts w:ascii="Times New Roman" w:hAnsi="Times New Roman" w:cs="Times New Roman"/>
          <w:sz w:val="24"/>
          <w:szCs w:val="24"/>
        </w:rPr>
        <w:t>кой Молдавской Республике с сен</w:t>
      </w:r>
      <w:r w:rsidR="004E086C" w:rsidRPr="00351528">
        <w:rPr>
          <w:rFonts w:ascii="Times New Roman" w:hAnsi="Times New Roman" w:cs="Times New Roman"/>
          <w:sz w:val="24"/>
          <w:szCs w:val="24"/>
        </w:rPr>
        <w:t>тября 2021 году  функционирует</w:t>
      </w:r>
      <w:r w:rsidR="00271ACC" w:rsidRPr="00351528">
        <w:rPr>
          <w:rFonts w:ascii="Times New Roman" w:hAnsi="Times New Roman" w:cs="Times New Roman"/>
          <w:sz w:val="24"/>
          <w:szCs w:val="24"/>
        </w:rPr>
        <w:t xml:space="preserve"> 13</w:t>
      </w:r>
      <w:r w:rsidRPr="00351528">
        <w:rPr>
          <w:rFonts w:ascii="Times New Roman" w:hAnsi="Times New Roman" w:cs="Times New Roman"/>
          <w:sz w:val="24"/>
          <w:szCs w:val="24"/>
        </w:rPr>
        <w:t xml:space="preserve"> организаций дополнительного образования детей кружковой направленности, в том числе: </w:t>
      </w:r>
    </w:p>
    <w:p w14:paraId="1612F4BC"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lastRenderedPageBreak/>
        <w:t>- Дом (Центр, Дворец) д</w:t>
      </w:r>
      <w:r w:rsidR="00271ACC" w:rsidRPr="00351528">
        <w:rPr>
          <w:rFonts w:ascii="Times New Roman" w:hAnsi="Times New Roman" w:cs="Times New Roman"/>
          <w:sz w:val="24"/>
          <w:szCs w:val="24"/>
        </w:rPr>
        <w:t>етско-юношеского творчества – 9</w:t>
      </w:r>
      <w:r w:rsidRPr="00351528">
        <w:rPr>
          <w:rFonts w:ascii="Times New Roman" w:hAnsi="Times New Roman" w:cs="Times New Roman"/>
          <w:sz w:val="24"/>
          <w:szCs w:val="24"/>
        </w:rPr>
        <w:t xml:space="preserve">;  </w:t>
      </w:r>
    </w:p>
    <w:p w14:paraId="704387F7"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Станция (База) юных туристов – 3; </w:t>
      </w:r>
    </w:p>
    <w:p w14:paraId="69C40D5B"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Экологический центр учащихся -1. </w:t>
      </w:r>
    </w:p>
    <w:p w14:paraId="21415B5D"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За последние 5 лет сеть организаций дополнительного образования сохранена, но произошли изменения по виду организаций дополнительного образования: МОУ</w:t>
      </w:r>
      <w:r w:rsidR="00271ACC" w:rsidRPr="00351528">
        <w:rPr>
          <w:rFonts w:ascii="Times New Roman" w:hAnsi="Times New Roman" w:cs="Times New Roman"/>
          <w:sz w:val="24"/>
          <w:szCs w:val="24"/>
        </w:rPr>
        <w:t xml:space="preserve"> ДО</w:t>
      </w:r>
      <w:r w:rsidRPr="00351528">
        <w:rPr>
          <w:rFonts w:ascii="Times New Roman" w:hAnsi="Times New Roman" w:cs="Times New Roman"/>
          <w:sz w:val="24"/>
          <w:szCs w:val="24"/>
        </w:rPr>
        <w:t xml:space="preserve"> «Слободзейский детско-юношеский Центр»</w:t>
      </w:r>
      <w:r w:rsidR="00271ACC" w:rsidRPr="00351528">
        <w:rPr>
          <w:rFonts w:ascii="Times New Roman" w:hAnsi="Times New Roman" w:cs="Times New Roman"/>
          <w:sz w:val="24"/>
          <w:szCs w:val="24"/>
        </w:rPr>
        <w:t xml:space="preserve"> реорганизован в МОУ ДО «Спортивная детско-юношеская школа олимпийского резерва по футболу» и подведомственна МУ «Слободзейское УФКСиТ»</w:t>
      </w:r>
      <w:r w:rsidR="002367EC" w:rsidRPr="00351528">
        <w:rPr>
          <w:rFonts w:ascii="Times New Roman" w:hAnsi="Times New Roman" w:cs="Times New Roman"/>
          <w:sz w:val="24"/>
          <w:szCs w:val="24"/>
        </w:rPr>
        <w:t>.</w:t>
      </w:r>
    </w:p>
    <w:p w14:paraId="635AC990" w14:textId="77777777" w:rsidR="002367EC" w:rsidRPr="00351528" w:rsidRDefault="002367EC"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Анализ контингента обучающихся за 2021 год в сравнении с предыдущими годами:</w:t>
      </w:r>
    </w:p>
    <w:p w14:paraId="2CF37DCB" w14:textId="77777777" w:rsidR="002367EC" w:rsidRPr="00351528" w:rsidRDefault="002367EC" w:rsidP="002367EC">
      <w:pPr>
        <w:spacing w:after="0"/>
        <w:ind w:left="-108" w:right="-198" w:firstLine="709"/>
        <w:jc w:val="right"/>
        <w:rPr>
          <w:rFonts w:ascii="Times New Roman" w:eastAsia="Times New Roman" w:hAnsi="Times New Roman" w:cs="Times New Roman"/>
          <w:sz w:val="24"/>
          <w:szCs w:val="24"/>
        </w:rPr>
      </w:pPr>
    </w:p>
    <w:p w14:paraId="142D9E7B" w14:textId="77777777" w:rsidR="002367EC" w:rsidRPr="00351528" w:rsidRDefault="002367EC" w:rsidP="002367EC">
      <w:pPr>
        <w:spacing w:after="0"/>
        <w:ind w:left="-108" w:right="-198" w:firstLine="709"/>
        <w:jc w:val="right"/>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Таблица 6</w:t>
      </w:r>
    </w:p>
    <w:p w14:paraId="35257DF8" w14:textId="77777777" w:rsidR="002367EC" w:rsidRPr="00351528" w:rsidRDefault="002367EC" w:rsidP="002367EC">
      <w:pPr>
        <w:spacing w:after="0" w:line="240" w:lineRule="auto"/>
        <w:rPr>
          <w:rFonts w:ascii="Times New Roman" w:hAnsi="Times New Roman" w:cs="Times New Roman"/>
          <w:b/>
          <w:sz w:val="28"/>
          <w:szCs w:val="28"/>
          <w:u w:val="single"/>
        </w:rPr>
      </w:pPr>
    </w:p>
    <w:p w14:paraId="7A5E7027" w14:textId="77777777" w:rsidR="002367EC" w:rsidRPr="00351528" w:rsidRDefault="002367EC" w:rsidP="002367EC">
      <w:pPr>
        <w:spacing w:after="0" w:line="240" w:lineRule="auto"/>
        <w:ind w:firstLine="709"/>
        <w:jc w:val="center"/>
        <w:rPr>
          <w:rFonts w:ascii="Times New Roman" w:hAnsi="Times New Roman"/>
          <w:b/>
          <w:sz w:val="24"/>
          <w:szCs w:val="24"/>
        </w:rPr>
      </w:pPr>
      <w:r w:rsidRPr="00351528">
        <w:rPr>
          <w:rFonts w:ascii="Times New Roman" w:hAnsi="Times New Roman"/>
          <w:b/>
          <w:sz w:val="24"/>
          <w:szCs w:val="24"/>
        </w:rPr>
        <w:t>Количество обучающихся в системе дополнительного образования кружковой направленности по типу и виду</w:t>
      </w:r>
    </w:p>
    <w:p w14:paraId="140178F0" w14:textId="77777777" w:rsidR="002367EC" w:rsidRPr="00351528" w:rsidRDefault="002367EC" w:rsidP="002367EC">
      <w:pPr>
        <w:pStyle w:val="a5"/>
        <w:spacing w:after="0" w:line="240" w:lineRule="auto"/>
        <w:jc w:val="center"/>
        <w:rPr>
          <w:rFonts w:ascii="Times New Roman" w:hAnsi="Times New Roman"/>
          <w:b/>
          <w:sz w:val="24"/>
          <w:szCs w:val="24"/>
        </w:rPr>
      </w:pPr>
    </w:p>
    <w:tbl>
      <w:tblPr>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410"/>
        <w:gridCol w:w="1134"/>
        <w:gridCol w:w="1134"/>
        <w:gridCol w:w="1134"/>
        <w:gridCol w:w="1134"/>
        <w:gridCol w:w="1138"/>
      </w:tblGrid>
      <w:tr w:rsidR="0075738F" w:rsidRPr="00351528" w14:paraId="686772BD" w14:textId="77777777" w:rsidTr="00DC42D8">
        <w:trPr>
          <w:trHeight w:val="718"/>
        </w:trPr>
        <w:tc>
          <w:tcPr>
            <w:tcW w:w="2410" w:type="dxa"/>
          </w:tcPr>
          <w:p w14:paraId="178950E7"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Показатели</w:t>
            </w:r>
          </w:p>
        </w:tc>
        <w:tc>
          <w:tcPr>
            <w:tcW w:w="1410" w:type="dxa"/>
          </w:tcPr>
          <w:p w14:paraId="09F16CDD" w14:textId="77777777" w:rsidR="002367EC" w:rsidRPr="00351528" w:rsidRDefault="002367EC" w:rsidP="002367EC">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2017 год</w:t>
            </w:r>
          </w:p>
        </w:tc>
        <w:tc>
          <w:tcPr>
            <w:tcW w:w="1134" w:type="dxa"/>
            <w:tcBorders>
              <w:right w:val="single" w:sz="4" w:space="0" w:color="auto"/>
            </w:tcBorders>
          </w:tcPr>
          <w:p w14:paraId="0DE9FD94"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 xml:space="preserve">2018 год </w:t>
            </w:r>
          </w:p>
        </w:tc>
        <w:tc>
          <w:tcPr>
            <w:tcW w:w="1134" w:type="dxa"/>
            <w:tcBorders>
              <w:right w:val="single" w:sz="4" w:space="0" w:color="auto"/>
            </w:tcBorders>
          </w:tcPr>
          <w:p w14:paraId="64B1DF72" w14:textId="77777777" w:rsidR="002367EC" w:rsidRPr="00351528" w:rsidRDefault="002367EC" w:rsidP="002367EC">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2019 год</w:t>
            </w:r>
          </w:p>
        </w:tc>
        <w:tc>
          <w:tcPr>
            <w:tcW w:w="1134" w:type="dxa"/>
            <w:tcBorders>
              <w:left w:val="single" w:sz="4" w:space="0" w:color="auto"/>
              <w:right w:val="single" w:sz="4" w:space="0" w:color="auto"/>
            </w:tcBorders>
          </w:tcPr>
          <w:p w14:paraId="16D5F99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 xml:space="preserve">2020 год </w:t>
            </w:r>
          </w:p>
        </w:tc>
        <w:tc>
          <w:tcPr>
            <w:tcW w:w="1134" w:type="dxa"/>
            <w:tcBorders>
              <w:left w:val="single" w:sz="4" w:space="0" w:color="auto"/>
              <w:right w:val="single" w:sz="4" w:space="0" w:color="auto"/>
            </w:tcBorders>
          </w:tcPr>
          <w:p w14:paraId="29D52C9D" w14:textId="77777777" w:rsidR="002367EC" w:rsidRPr="00351528" w:rsidRDefault="002367EC" w:rsidP="002367EC">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 xml:space="preserve">2021год </w:t>
            </w:r>
          </w:p>
        </w:tc>
        <w:tc>
          <w:tcPr>
            <w:tcW w:w="1138" w:type="dxa"/>
            <w:tcBorders>
              <w:left w:val="single" w:sz="4" w:space="0" w:color="auto"/>
            </w:tcBorders>
          </w:tcPr>
          <w:p w14:paraId="721D483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Сравни-тельная динамика</w:t>
            </w:r>
          </w:p>
        </w:tc>
      </w:tr>
      <w:tr w:rsidR="0075738F" w:rsidRPr="00351528" w14:paraId="4F016C0D" w14:textId="77777777" w:rsidTr="00DC42D8">
        <w:tc>
          <w:tcPr>
            <w:tcW w:w="2410" w:type="dxa"/>
          </w:tcPr>
          <w:p w14:paraId="63A9AF13" w14:textId="77777777" w:rsidR="002367EC" w:rsidRPr="00351528" w:rsidRDefault="002367EC" w:rsidP="00DC42D8">
            <w:pPr>
              <w:pStyle w:val="a5"/>
              <w:spacing w:after="0" w:line="240" w:lineRule="auto"/>
              <w:ind w:left="0"/>
              <w:jc w:val="both"/>
              <w:rPr>
                <w:rFonts w:ascii="Times New Roman" w:hAnsi="Times New Roman"/>
                <w:b/>
                <w:sz w:val="24"/>
                <w:szCs w:val="24"/>
              </w:rPr>
            </w:pPr>
            <w:r w:rsidRPr="00351528">
              <w:rPr>
                <w:rFonts w:ascii="Times New Roman" w:hAnsi="Times New Roman"/>
                <w:b/>
                <w:sz w:val="24"/>
                <w:szCs w:val="24"/>
              </w:rPr>
              <w:t>Всего обучающихся в ОДО</w:t>
            </w:r>
          </w:p>
        </w:tc>
        <w:tc>
          <w:tcPr>
            <w:tcW w:w="1410" w:type="dxa"/>
          </w:tcPr>
          <w:p w14:paraId="7FAE53C0"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13618</w:t>
            </w:r>
          </w:p>
        </w:tc>
        <w:tc>
          <w:tcPr>
            <w:tcW w:w="1134" w:type="dxa"/>
            <w:tcBorders>
              <w:right w:val="single" w:sz="4" w:space="0" w:color="auto"/>
            </w:tcBorders>
          </w:tcPr>
          <w:p w14:paraId="5DCFE383"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13304</w:t>
            </w:r>
          </w:p>
        </w:tc>
        <w:tc>
          <w:tcPr>
            <w:tcW w:w="1134" w:type="dxa"/>
            <w:tcBorders>
              <w:right w:val="single" w:sz="4" w:space="0" w:color="auto"/>
            </w:tcBorders>
          </w:tcPr>
          <w:p w14:paraId="0B57EEB0"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12809</w:t>
            </w:r>
          </w:p>
        </w:tc>
        <w:tc>
          <w:tcPr>
            <w:tcW w:w="1134" w:type="dxa"/>
            <w:tcBorders>
              <w:left w:val="single" w:sz="4" w:space="0" w:color="auto"/>
              <w:right w:val="single" w:sz="4" w:space="0" w:color="auto"/>
            </w:tcBorders>
          </w:tcPr>
          <w:p w14:paraId="476C7E19"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12892</w:t>
            </w:r>
          </w:p>
        </w:tc>
        <w:tc>
          <w:tcPr>
            <w:tcW w:w="1134" w:type="dxa"/>
            <w:tcBorders>
              <w:left w:val="single" w:sz="4" w:space="0" w:color="auto"/>
              <w:right w:val="single" w:sz="4" w:space="0" w:color="auto"/>
            </w:tcBorders>
          </w:tcPr>
          <w:p w14:paraId="282E6CB6"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11888</w:t>
            </w:r>
          </w:p>
        </w:tc>
        <w:tc>
          <w:tcPr>
            <w:tcW w:w="1138" w:type="dxa"/>
            <w:tcBorders>
              <w:left w:val="single" w:sz="4" w:space="0" w:color="auto"/>
            </w:tcBorders>
          </w:tcPr>
          <w:p w14:paraId="180D3D9D"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lang w:val="en-US"/>
              </w:rPr>
              <w:t>&lt;</w:t>
            </w:r>
            <w:r w:rsidRPr="00351528">
              <w:rPr>
                <w:rFonts w:ascii="Times New Roman" w:hAnsi="Times New Roman"/>
                <w:b/>
                <w:sz w:val="24"/>
                <w:szCs w:val="24"/>
              </w:rPr>
              <w:t xml:space="preserve"> на 1730</w:t>
            </w:r>
          </w:p>
        </w:tc>
      </w:tr>
      <w:tr w:rsidR="0075738F" w:rsidRPr="00351528" w14:paraId="18CA36C4" w14:textId="77777777" w:rsidTr="00DC42D8">
        <w:tc>
          <w:tcPr>
            <w:tcW w:w="2410" w:type="dxa"/>
          </w:tcPr>
          <w:p w14:paraId="049B1B86"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В том числе:</w:t>
            </w:r>
          </w:p>
        </w:tc>
        <w:tc>
          <w:tcPr>
            <w:tcW w:w="1410" w:type="dxa"/>
          </w:tcPr>
          <w:p w14:paraId="4D7B8D44" w14:textId="77777777" w:rsidR="002367EC" w:rsidRPr="00351528" w:rsidRDefault="002367EC" w:rsidP="00DC42D8">
            <w:pPr>
              <w:pStyle w:val="a5"/>
              <w:spacing w:after="0" w:line="240" w:lineRule="auto"/>
              <w:ind w:left="0"/>
              <w:jc w:val="center"/>
              <w:rPr>
                <w:rFonts w:ascii="Times New Roman" w:hAnsi="Times New Roman"/>
                <w:sz w:val="24"/>
                <w:szCs w:val="24"/>
              </w:rPr>
            </w:pPr>
          </w:p>
        </w:tc>
        <w:tc>
          <w:tcPr>
            <w:tcW w:w="1134" w:type="dxa"/>
            <w:tcBorders>
              <w:right w:val="single" w:sz="4" w:space="0" w:color="auto"/>
            </w:tcBorders>
          </w:tcPr>
          <w:p w14:paraId="17E73C47" w14:textId="77777777" w:rsidR="002367EC" w:rsidRPr="00351528" w:rsidRDefault="002367EC" w:rsidP="00DC42D8">
            <w:pPr>
              <w:pStyle w:val="a5"/>
              <w:spacing w:after="0" w:line="240" w:lineRule="auto"/>
              <w:ind w:left="0"/>
              <w:jc w:val="center"/>
              <w:rPr>
                <w:rFonts w:ascii="Times New Roman" w:hAnsi="Times New Roman"/>
                <w:sz w:val="24"/>
                <w:szCs w:val="24"/>
              </w:rPr>
            </w:pPr>
          </w:p>
        </w:tc>
        <w:tc>
          <w:tcPr>
            <w:tcW w:w="1134" w:type="dxa"/>
            <w:tcBorders>
              <w:right w:val="single" w:sz="4" w:space="0" w:color="auto"/>
            </w:tcBorders>
          </w:tcPr>
          <w:p w14:paraId="1D0029B7" w14:textId="77777777" w:rsidR="002367EC" w:rsidRPr="00351528" w:rsidRDefault="002367EC" w:rsidP="00DC42D8">
            <w:pPr>
              <w:pStyle w:val="a5"/>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14:paraId="2A4D149E" w14:textId="77777777" w:rsidR="002367EC" w:rsidRPr="00351528" w:rsidRDefault="002367EC" w:rsidP="00DC42D8">
            <w:pPr>
              <w:pStyle w:val="a5"/>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14:paraId="6A1CC1A5" w14:textId="77777777" w:rsidR="002367EC" w:rsidRPr="00351528" w:rsidRDefault="002367EC" w:rsidP="00DC42D8">
            <w:pPr>
              <w:pStyle w:val="a5"/>
              <w:spacing w:after="0" w:line="240" w:lineRule="auto"/>
              <w:ind w:left="0"/>
              <w:jc w:val="center"/>
              <w:rPr>
                <w:rFonts w:ascii="Times New Roman" w:hAnsi="Times New Roman"/>
                <w:sz w:val="24"/>
                <w:szCs w:val="24"/>
              </w:rPr>
            </w:pPr>
          </w:p>
        </w:tc>
        <w:tc>
          <w:tcPr>
            <w:tcW w:w="1138" w:type="dxa"/>
            <w:tcBorders>
              <w:left w:val="single" w:sz="4" w:space="0" w:color="auto"/>
            </w:tcBorders>
          </w:tcPr>
          <w:p w14:paraId="6C3DC562" w14:textId="77777777" w:rsidR="002367EC" w:rsidRPr="00351528" w:rsidRDefault="002367EC" w:rsidP="00DC42D8">
            <w:pPr>
              <w:pStyle w:val="a5"/>
              <w:spacing w:after="0" w:line="240" w:lineRule="auto"/>
              <w:ind w:left="0"/>
              <w:jc w:val="center"/>
              <w:rPr>
                <w:rFonts w:ascii="Times New Roman" w:hAnsi="Times New Roman"/>
                <w:sz w:val="24"/>
                <w:szCs w:val="24"/>
              </w:rPr>
            </w:pPr>
          </w:p>
        </w:tc>
      </w:tr>
      <w:tr w:rsidR="0075738F" w:rsidRPr="00351528" w14:paraId="2FF8B9FF" w14:textId="77777777" w:rsidTr="00DC42D8">
        <w:trPr>
          <w:trHeight w:val="713"/>
        </w:trPr>
        <w:tc>
          <w:tcPr>
            <w:tcW w:w="2410" w:type="dxa"/>
            <w:tcBorders>
              <w:bottom w:val="single" w:sz="4" w:space="0" w:color="auto"/>
            </w:tcBorders>
          </w:tcPr>
          <w:p w14:paraId="20A3C1EA" w14:textId="77777777" w:rsidR="002367EC" w:rsidRPr="00351528" w:rsidRDefault="002367EC" w:rsidP="00DC42D8">
            <w:pPr>
              <w:pStyle w:val="a5"/>
              <w:spacing w:after="0" w:line="240" w:lineRule="auto"/>
              <w:ind w:left="0"/>
              <w:jc w:val="both"/>
              <w:rPr>
                <w:rFonts w:ascii="Times New Roman" w:hAnsi="Times New Roman"/>
                <w:b/>
                <w:sz w:val="24"/>
                <w:szCs w:val="24"/>
              </w:rPr>
            </w:pPr>
            <w:r w:rsidRPr="00351528">
              <w:rPr>
                <w:rFonts w:ascii="Times New Roman" w:hAnsi="Times New Roman"/>
                <w:b/>
                <w:sz w:val="24"/>
                <w:szCs w:val="24"/>
              </w:rPr>
              <w:t>Дворец (дом, центр) детско-юношеского творчества:</w:t>
            </w:r>
          </w:p>
        </w:tc>
        <w:tc>
          <w:tcPr>
            <w:tcW w:w="1410" w:type="dxa"/>
            <w:tcBorders>
              <w:bottom w:val="single" w:sz="4" w:space="0" w:color="auto"/>
            </w:tcBorders>
          </w:tcPr>
          <w:p w14:paraId="4552F723"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11074</w:t>
            </w:r>
          </w:p>
        </w:tc>
        <w:tc>
          <w:tcPr>
            <w:tcW w:w="1134" w:type="dxa"/>
            <w:tcBorders>
              <w:bottom w:val="single" w:sz="4" w:space="0" w:color="auto"/>
              <w:right w:val="single" w:sz="4" w:space="0" w:color="auto"/>
            </w:tcBorders>
          </w:tcPr>
          <w:p w14:paraId="1ADFDE59"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10661</w:t>
            </w:r>
          </w:p>
        </w:tc>
        <w:tc>
          <w:tcPr>
            <w:tcW w:w="1134" w:type="dxa"/>
            <w:tcBorders>
              <w:bottom w:val="single" w:sz="4" w:space="0" w:color="auto"/>
              <w:right w:val="single" w:sz="4" w:space="0" w:color="auto"/>
            </w:tcBorders>
          </w:tcPr>
          <w:p w14:paraId="1961ADA3"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10189</w:t>
            </w:r>
          </w:p>
        </w:tc>
        <w:tc>
          <w:tcPr>
            <w:tcW w:w="1134" w:type="dxa"/>
            <w:tcBorders>
              <w:left w:val="single" w:sz="4" w:space="0" w:color="auto"/>
              <w:bottom w:val="single" w:sz="4" w:space="0" w:color="auto"/>
              <w:right w:val="single" w:sz="4" w:space="0" w:color="auto"/>
            </w:tcBorders>
          </w:tcPr>
          <w:p w14:paraId="534F0D9F"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10290</w:t>
            </w:r>
          </w:p>
        </w:tc>
        <w:tc>
          <w:tcPr>
            <w:tcW w:w="1134" w:type="dxa"/>
            <w:tcBorders>
              <w:left w:val="single" w:sz="4" w:space="0" w:color="auto"/>
              <w:bottom w:val="single" w:sz="4" w:space="0" w:color="auto"/>
              <w:right w:val="single" w:sz="4" w:space="0" w:color="auto"/>
            </w:tcBorders>
          </w:tcPr>
          <w:p w14:paraId="1ACA6A93"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9423</w:t>
            </w:r>
          </w:p>
        </w:tc>
        <w:tc>
          <w:tcPr>
            <w:tcW w:w="1138" w:type="dxa"/>
            <w:tcBorders>
              <w:left w:val="single" w:sz="4" w:space="0" w:color="auto"/>
              <w:bottom w:val="single" w:sz="4" w:space="0" w:color="auto"/>
            </w:tcBorders>
          </w:tcPr>
          <w:p w14:paraId="62674CC3" w14:textId="77777777" w:rsidR="002367EC" w:rsidRPr="00351528" w:rsidRDefault="002367EC" w:rsidP="00DC42D8">
            <w:pPr>
              <w:spacing w:after="0" w:line="240" w:lineRule="auto"/>
              <w:jc w:val="center"/>
              <w:rPr>
                <w:rFonts w:ascii="Times New Roman" w:hAnsi="Times New Roman"/>
                <w:b/>
                <w:sz w:val="24"/>
                <w:szCs w:val="24"/>
              </w:rPr>
            </w:pPr>
            <w:r w:rsidRPr="00351528">
              <w:rPr>
                <w:rFonts w:ascii="Times New Roman" w:hAnsi="Times New Roman"/>
                <w:b/>
                <w:sz w:val="24"/>
                <w:szCs w:val="24"/>
                <w:lang w:val="en-US"/>
              </w:rPr>
              <w:t>&lt;</w:t>
            </w:r>
            <w:r w:rsidRPr="00351528">
              <w:rPr>
                <w:rFonts w:ascii="Times New Roman" w:hAnsi="Times New Roman"/>
                <w:b/>
                <w:sz w:val="24"/>
                <w:szCs w:val="24"/>
              </w:rPr>
              <w:t xml:space="preserve"> на 1651</w:t>
            </w:r>
          </w:p>
        </w:tc>
      </w:tr>
      <w:tr w:rsidR="0075738F" w:rsidRPr="00351528" w14:paraId="2AE28B6D" w14:textId="77777777" w:rsidTr="00DC42D8">
        <w:trPr>
          <w:trHeight w:val="225"/>
        </w:trPr>
        <w:tc>
          <w:tcPr>
            <w:tcW w:w="2410" w:type="dxa"/>
            <w:tcBorders>
              <w:top w:val="single" w:sz="4" w:space="0" w:color="auto"/>
            </w:tcBorders>
          </w:tcPr>
          <w:p w14:paraId="7404275A"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ДЮЦ г. Днестровск</w:t>
            </w:r>
          </w:p>
        </w:tc>
        <w:tc>
          <w:tcPr>
            <w:tcW w:w="1410" w:type="dxa"/>
            <w:tcBorders>
              <w:top w:val="single" w:sz="4" w:space="0" w:color="auto"/>
            </w:tcBorders>
          </w:tcPr>
          <w:p w14:paraId="5E669EF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705</w:t>
            </w:r>
          </w:p>
        </w:tc>
        <w:tc>
          <w:tcPr>
            <w:tcW w:w="1134" w:type="dxa"/>
            <w:tcBorders>
              <w:top w:val="single" w:sz="4" w:space="0" w:color="auto"/>
              <w:right w:val="single" w:sz="4" w:space="0" w:color="auto"/>
            </w:tcBorders>
          </w:tcPr>
          <w:p w14:paraId="21EDE39E"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709</w:t>
            </w:r>
          </w:p>
        </w:tc>
        <w:tc>
          <w:tcPr>
            <w:tcW w:w="1134" w:type="dxa"/>
            <w:tcBorders>
              <w:top w:val="single" w:sz="4" w:space="0" w:color="auto"/>
              <w:right w:val="single" w:sz="4" w:space="0" w:color="auto"/>
            </w:tcBorders>
          </w:tcPr>
          <w:p w14:paraId="3E41F57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729</w:t>
            </w:r>
          </w:p>
        </w:tc>
        <w:tc>
          <w:tcPr>
            <w:tcW w:w="1134" w:type="dxa"/>
            <w:tcBorders>
              <w:top w:val="single" w:sz="4" w:space="0" w:color="auto"/>
              <w:left w:val="single" w:sz="4" w:space="0" w:color="auto"/>
              <w:right w:val="single" w:sz="4" w:space="0" w:color="auto"/>
            </w:tcBorders>
          </w:tcPr>
          <w:p w14:paraId="0372EAF8"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770</w:t>
            </w:r>
          </w:p>
        </w:tc>
        <w:tc>
          <w:tcPr>
            <w:tcW w:w="1134" w:type="dxa"/>
            <w:tcBorders>
              <w:top w:val="single" w:sz="4" w:space="0" w:color="auto"/>
              <w:left w:val="single" w:sz="4" w:space="0" w:color="auto"/>
              <w:right w:val="single" w:sz="4" w:space="0" w:color="auto"/>
            </w:tcBorders>
          </w:tcPr>
          <w:p w14:paraId="6AACCE8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711</w:t>
            </w:r>
          </w:p>
        </w:tc>
        <w:tc>
          <w:tcPr>
            <w:tcW w:w="1138" w:type="dxa"/>
            <w:tcBorders>
              <w:top w:val="single" w:sz="4" w:space="0" w:color="auto"/>
              <w:left w:val="single" w:sz="4" w:space="0" w:color="auto"/>
            </w:tcBorders>
          </w:tcPr>
          <w:p w14:paraId="027D3312" w14:textId="77777777" w:rsidR="002367EC" w:rsidRPr="00351528" w:rsidRDefault="002367EC" w:rsidP="00DC42D8">
            <w:pPr>
              <w:pStyle w:val="a5"/>
              <w:spacing w:after="0" w:line="240" w:lineRule="auto"/>
              <w:ind w:left="-108"/>
              <w:jc w:val="center"/>
              <w:rPr>
                <w:rFonts w:ascii="Times New Roman" w:hAnsi="Times New Roman"/>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6</w:t>
            </w:r>
          </w:p>
          <w:p w14:paraId="181CFB54" w14:textId="77777777" w:rsidR="002367EC" w:rsidRPr="00351528" w:rsidRDefault="002367EC" w:rsidP="00DC42D8">
            <w:pPr>
              <w:spacing w:after="0" w:line="240" w:lineRule="auto"/>
              <w:ind w:left="-108"/>
              <w:rPr>
                <w:rFonts w:ascii="Times New Roman" w:hAnsi="Times New Roman"/>
                <w:sz w:val="24"/>
                <w:szCs w:val="24"/>
              </w:rPr>
            </w:pPr>
          </w:p>
        </w:tc>
      </w:tr>
      <w:tr w:rsidR="0075738F" w:rsidRPr="00351528" w14:paraId="428F3532" w14:textId="77777777" w:rsidTr="00DC42D8">
        <w:trPr>
          <w:trHeight w:val="225"/>
        </w:trPr>
        <w:tc>
          <w:tcPr>
            <w:tcW w:w="2410" w:type="dxa"/>
            <w:tcBorders>
              <w:top w:val="single" w:sz="4" w:space="0" w:color="auto"/>
            </w:tcBorders>
          </w:tcPr>
          <w:p w14:paraId="500BB122"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с. Чобручи</w:t>
            </w:r>
          </w:p>
        </w:tc>
        <w:tc>
          <w:tcPr>
            <w:tcW w:w="1410" w:type="dxa"/>
            <w:tcBorders>
              <w:top w:val="single" w:sz="4" w:space="0" w:color="auto"/>
            </w:tcBorders>
          </w:tcPr>
          <w:p w14:paraId="6B974BB4"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708</w:t>
            </w:r>
          </w:p>
        </w:tc>
        <w:tc>
          <w:tcPr>
            <w:tcW w:w="1134" w:type="dxa"/>
            <w:tcBorders>
              <w:top w:val="single" w:sz="4" w:space="0" w:color="auto"/>
              <w:right w:val="single" w:sz="4" w:space="0" w:color="auto"/>
            </w:tcBorders>
          </w:tcPr>
          <w:p w14:paraId="264016E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672</w:t>
            </w:r>
          </w:p>
        </w:tc>
        <w:tc>
          <w:tcPr>
            <w:tcW w:w="1134" w:type="dxa"/>
            <w:tcBorders>
              <w:top w:val="single" w:sz="4" w:space="0" w:color="auto"/>
              <w:right w:val="single" w:sz="4" w:space="0" w:color="auto"/>
            </w:tcBorders>
          </w:tcPr>
          <w:p w14:paraId="03BA6B2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608</w:t>
            </w:r>
          </w:p>
        </w:tc>
        <w:tc>
          <w:tcPr>
            <w:tcW w:w="1134" w:type="dxa"/>
            <w:tcBorders>
              <w:top w:val="single" w:sz="4" w:space="0" w:color="auto"/>
              <w:left w:val="single" w:sz="4" w:space="0" w:color="auto"/>
              <w:right w:val="single" w:sz="4" w:space="0" w:color="auto"/>
            </w:tcBorders>
          </w:tcPr>
          <w:p w14:paraId="21ADF14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650</w:t>
            </w:r>
          </w:p>
        </w:tc>
        <w:tc>
          <w:tcPr>
            <w:tcW w:w="1134" w:type="dxa"/>
            <w:tcBorders>
              <w:top w:val="single" w:sz="4" w:space="0" w:color="auto"/>
              <w:left w:val="single" w:sz="4" w:space="0" w:color="auto"/>
              <w:right w:val="single" w:sz="4" w:space="0" w:color="auto"/>
            </w:tcBorders>
          </w:tcPr>
          <w:p w14:paraId="290E8537"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630</w:t>
            </w:r>
          </w:p>
        </w:tc>
        <w:tc>
          <w:tcPr>
            <w:tcW w:w="1138" w:type="dxa"/>
            <w:tcBorders>
              <w:top w:val="single" w:sz="4" w:space="0" w:color="auto"/>
              <w:left w:val="single" w:sz="4" w:space="0" w:color="auto"/>
            </w:tcBorders>
          </w:tcPr>
          <w:p w14:paraId="2D1966F3"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78</w:t>
            </w:r>
          </w:p>
        </w:tc>
      </w:tr>
      <w:tr w:rsidR="0075738F" w:rsidRPr="00351528" w14:paraId="3713F59C" w14:textId="77777777" w:rsidTr="00DC42D8">
        <w:trPr>
          <w:trHeight w:val="225"/>
        </w:trPr>
        <w:tc>
          <w:tcPr>
            <w:tcW w:w="2410" w:type="dxa"/>
            <w:tcBorders>
              <w:top w:val="single" w:sz="4" w:space="0" w:color="auto"/>
            </w:tcBorders>
          </w:tcPr>
          <w:p w14:paraId="0AF88C7E"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ЦДЮТ г. Слободзея</w:t>
            </w:r>
          </w:p>
        </w:tc>
        <w:tc>
          <w:tcPr>
            <w:tcW w:w="1410" w:type="dxa"/>
            <w:tcBorders>
              <w:top w:val="single" w:sz="4" w:space="0" w:color="auto"/>
            </w:tcBorders>
          </w:tcPr>
          <w:p w14:paraId="7C3282A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836</w:t>
            </w:r>
          </w:p>
        </w:tc>
        <w:tc>
          <w:tcPr>
            <w:tcW w:w="1134" w:type="dxa"/>
            <w:tcBorders>
              <w:top w:val="single" w:sz="4" w:space="0" w:color="auto"/>
              <w:right w:val="single" w:sz="4" w:space="0" w:color="auto"/>
            </w:tcBorders>
          </w:tcPr>
          <w:p w14:paraId="38CA57E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892</w:t>
            </w:r>
          </w:p>
        </w:tc>
        <w:tc>
          <w:tcPr>
            <w:tcW w:w="1134" w:type="dxa"/>
            <w:tcBorders>
              <w:top w:val="single" w:sz="4" w:space="0" w:color="auto"/>
              <w:right w:val="single" w:sz="4" w:space="0" w:color="auto"/>
            </w:tcBorders>
          </w:tcPr>
          <w:p w14:paraId="459BAEE8"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955</w:t>
            </w:r>
          </w:p>
        </w:tc>
        <w:tc>
          <w:tcPr>
            <w:tcW w:w="1134" w:type="dxa"/>
            <w:tcBorders>
              <w:top w:val="single" w:sz="4" w:space="0" w:color="auto"/>
              <w:left w:val="single" w:sz="4" w:space="0" w:color="auto"/>
              <w:right w:val="single" w:sz="4" w:space="0" w:color="auto"/>
            </w:tcBorders>
          </w:tcPr>
          <w:p w14:paraId="0091E0A3"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962</w:t>
            </w:r>
          </w:p>
        </w:tc>
        <w:tc>
          <w:tcPr>
            <w:tcW w:w="1134" w:type="dxa"/>
            <w:tcBorders>
              <w:top w:val="single" w:sz="4" w:space="0" w:color="auto"/>
              <w:left w:val="single" w:sz="4" w:space="0" w:color="auto"/>
              <w:right w:val="single" w:sz="4" w:space="0" w:color="auto"/>
            </w:tcBorders>
          </w:tcPr>
          <w:p w14:paraId="77638555"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918</w:t>
            </w:r>
          </w:p>
        </w:tc>
        <w:tc>
          <w:tcPr>
            <w:tcW w:w="1138" w:type="dxa"/>
            <w:tcBorders>
              <w:top w:val="single" w:sz="4" w:space="0" w:color="auto"/>
              <w:left w:val="single" w:sz="4" w:space="0" w:color="auto"/>
            </w:tcBorders>
          </w:tcPr>
          <w:p w14:paraId="3FFF0FF5" w14:textId="77777777" w:rsidR="002367EC" w:rsidRPr="00351528" w:rsidRDefault="002367EC" w:rsidP="002367EC">
            <w:pPr>
              <w:pStyle w:val="a5"/>
              <w:numPr>
                <w:ilvl w:val="0"/>
                <w:numId w:val="4"/>
              </w:numPr>
              <w:spacing w:after="0" w:line="240" w:lineRule="auto"/>
              <w:ind w:left="-108" w:hanging="828"/>
              <w:jc w:val="center"/>
              <w:rPr>
                <w:rFonts w:ascii="Times New Roman" w:hAnsi="Times New Roman"/>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82</w:t>
            </w:r>
          </w:p>
        </w:tc>
      </w:tr>
      <w:tr w:rsidR="0075738F" w:rsidRPr="00351528" w14:paraId="5E04E1AE" w14:textId="77777777" w:rsidTr="00DC42D8">
        <w:trPr>
          <w:trHeight w:val="225"/>
        </w:trPr>
        <w:tc>
          <w:tcPr>
            <w:tcW w:w="2410" w:type="dxa"/>
            <w:tcBorders>
              <w:top w:val="single" w:sz="4" w:space="0" w:color="auto"/>
            </w:tcBorders>
          </w:tcPr>
          <w:p w14:paraId="13C21FB7"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 xml:space="preserve">Слободзейский ДЮЦ </w:t>
            </w:r>
          </w:p>
        </w:tc>
        <w:tc>
          <w:tcPr>
            <w:tcW w:w="1410" w:type="dxa"/>
            <w:tcBorders>
              <w:top w:val="single" w:sz="4" w:space="0" w:color="auto"/>
            </w:tcBorders>
          </w:tcPr>
          <w:p w14:paraId="1947723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625</w:t>
            </w:r>
          </w:p>
        </w:tc>
        <w:tc>
          <w:tcPr>
            <w:tcW w:w="1134" w:type="dxa"/>
            <w:tcBorders>
              <w:top w:val="single" w:sz="4" w:space="0" w:color="auto"/>
              <w:right w:val="single" w:sz="4" w:space="0" w:color="auto"/>
            </w:tcBorders>
          </w:tcPr>
          <w:p w14:paraId="64F6884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423</w:t>
            </w:r>
          </w:p>
        </w:tc>
        <w:tc>
          <w:tcPr>
            <w:tcW w:w="1134" w:type="dxa"/>
            <w:tcBorders>
              <w:top w:val="single" w:sz="4" w:space="0" w:color="auto"/>
              <w:right w:val="single" w:sz="4" w:space="0" w:color="auto"/>
            </w:tcBorders>
          </w:tcPr>
          <w:p w14:paraId="60D781EE"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506</w:t>
            </w:r>
          </w:p>
        </w:tc>
        <w:tc>
          <w:tcPr>
            <w:tcW w:w="1134" w:type="dxa"/>
            <w:tcBorders>
              <w:top w:val="single" w:sz="4" w:space="0" w:color="auto"/>
              <w:left w:val="single" w:sz="4" w:space="0" w:color="auto"/>
              <w:right w:val="single" w:sz="4" w:space="0" w:color="auto"/>
            </w:tcBorders>
          </w:tcPr>
          <w:p w14:paraId="46A07BC0"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457</w:t>
            </w:r>
          </w:p>
        </w:tc>
        <w:tc>
          <w:tcPr>
            <w:tcW w:w="1134" w:type="dxa"/>
            <w:tcBorders>
              <w:top w:val="single" w:sz="4" w:space="0" w:color="auto"/>
              <w:left w:val="single" w:sz="4" w:space="0" w:color="auto"/>
              <w:right w:val="single" w:sz="4" w:space="0" w:color="auto"/>
            </w:tcBorders>
          </w:tcPr>
          <w:p w14:paraId="15B84AF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458</w:t>
            </w:r>
          </w:p>
        </w:tc>
        <w:tc>
          <w:tcPr>
            <w:tcW w:w="1138" w:type="dxa"/>
            <w:tcBorders>
              <w:top w:val="single" w:sz="4" w:space="0" w:color="auto"/>
              <w:left w:val="single" w:sz="4" w:space="0" w:color="auto"/>
            </w:tcBorders>
          </w:tcPr>
          <w:p w14:paraId="5A21CEBC"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167</w:t>
            </w:r>
          </w:p>
        </w:tc>
      </w:tr>
      <w:tr w:rsidR="0075738F" w:rsidRPr="00351528" w14:paraId="60797CA9" w14:textId="77777777" w:rsidTr="00DC42D8">
        <w:trPr>
          <w:trHeight w:val="225"/>
        </w:trPr>
        <w:tc>
          <w:tcPr>
            <w:tcW w:w="2410" w:type="dxa"/>
            <w:tcBorders>
              <w:top w:val="single" w:sz="4" w:space="0" w:color="auto"/>
            </w:tcBorders>
          </w:tcPr>
          <w:p w14:paraId="7C52B2D0"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Тирасполь</w:t>
            </w:r>
          </w:p>
        </w:tc>
        <w:tc>
          <w:tcPr>
            <w:tcW w:w="1410" w:type="dxa"/>
            <w:tcBorders>
              <w:top w:val="single" w:sz="4" w:space="0" w:color="auto"/>
            </w:tcBorders>
          </w:tcPr>
          <w:p w14:paraId="0BA2D744"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1822</w:t>
            </w:r>
          </w:p>
        </w:tc>
        <w:tc>
          <w:tcPr>
            <w:tcW w:w="1134" w:type="dxa"/>
            <w:tcBorders>
              <w:top w:val="single" w:sz="4" w:space="0" w:color="auto"/>
              <w:right w:val="single" w:sz="4" w:space="0" w:color="auto"/>
            </w:tcBorders>
          </w:tcPr>
          <w:p w14:paraId="01290F5E"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1715</w:t>
            </w:r>
          </w:p>
        </w:tc>
        <w:tc>
          <w:tcPr>
            <w:tcW w:w="1134" w:type="dxa"/>
            <w:tcBorders>
              <w:top w:val="single" w:sz="4" w:space="0" w:color="auto"/>
              <w:right w:val="single" w:sz="4" w:space="0" w:color="auto"/>
            </w:tcBorders>
          </w:tcPr>
          <w:p w14:paraId="1F3F3D73"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1668</w:t>
            </w:r>
          </w:p>
        </w:tc>
        <w:tc>
          <w:tcPr>
            <w:tcW w:w="1134" w:type="dxa"/>
            <w:tcBorders>
              <w:top w:val="single" w:sz="4" w:space="0" w:color="auto"/>
              <w:left w:val="single" w:sz="4" w:space="0" w:color="auto"/>
              <w:right w:val="single" w:sz="4" w:space="0" w:color="auto"/>
            </w:tcBorders>
          </w:tcPr>
          <w:p w14:paraId="58253660"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1606</w:t>
            </w:r>
          </w:p>
        </w:tc>
        <w:tc>
          <w:tcPr>
            <w:tcW w:w="1134" w:type="dxa"/>
            <w:tcBorders>
              <w:top w:val="single" w:sz="4" w:space="0" w:color="auto"/>
              <w:left w:val="single" w:sz="4" w:space="0" w:color="auto"/>
              <w:right w:val="single" w:sz="4" w:space="0" w:color="auto"/>
            </w:tcBorders>
          </w:tcPr>
          <w:p w14:paraId="26A3DECD"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1511</w:t>
            </w:r>
          </w:p>
        </w:tc>
        <w:tc>
          <w:tcPr>
            <w:tcW w:w="1138" w:type="dxa"/>
            <w:tcBorders>
              <w:top w:val="single" w:sz="4" w:space="0" w:color="auto"/>
              <w:left w:val="single" w:sz="4" w:space="0" w:color="auto"/>
            </w:tcBorders>
          </w:tcPr>
          <w:p w14:paraId="77A71910"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311</w:t>
            </w:r>
          </w:p>
        </w:tc>
      </w:tr>
      <w:tr w:rsidR="0075738F" w:rsidRPr="00351528" w14:paraId="44448ED2" w14:textId="77777777" w:rsidTr="00DC42D8">
        <w:trPr>
          <w:trHeight w:val="225"/>
        </w:trPr>
        <w:tc>
          <w:tcPr>
            <w:tcW w:w="2410" w:type="dxa"/>
            <w:tcBorders>
              <w:top w:val="single" w:sz="4" w:space="0" w:color="auto"/>
            </w:tcBorders>
          </w:tcPr>
          <w:p w14:paraId="2FB0575B"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Бендеры</w:t>
            </w:r>
          </w:p>
        </w:tc>
        <w:tc>
          <w:tcPr>
            <w:tcW w:w="1410" w:type="dxa"/>
            <w:tcBorders>
              <w:top w:val="single" w:sz="4" w:space="0" w:color="auto"/>
            </w:tcBorders>
          </w:tcPr>
          <w:p w14:paraId="1B14107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2020</w:t>
            </w:r>
          </w:p>
        </w:tc>
        <w:tc>
          <w:tcPr>
            <w:tcW w:w="1134" w:type="dxa"/>
            <w:tcBorders>
              <w:top w:val="single" w:sz="4" w:space="0" w:color="auto"/>
              <w:right w:val="single" w:sz="4" w:space="0" w:color="auto"/>
            </w:tcBorders>
          </w:tcPr>
          <w:p w14:paraId="6BC91107"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1984</w:t>
            </w:r>
          </w:p>
        </w:tc>
        <w:tc>
          <w:tcPr>
            <w:tcW w:w="1134" w:type="dxa"/>
            <w:tcBorders>
              <w:top w:val="single" w:sz="4" w:space="0" w:color="auto"/>
              <w:right w:val="single" w:sz="4" w:space="0" w:color="auto"/>
            </w:tcBorders>
          </w:tcPr>
          <w:p w14:paraId="1B9F2B4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1834</w:t>
            </w:r>
          </w:p>
        </w:tc>
        <w:tc>
          <w:tcPr>
            <w:tcW w:w="1134" w:type="dxa"/>
            <w:tcBorders>
              <w:top w:val="single" w:sz="4" w:space="0" w:color="auto"/>
              <w:left w:val="single" w:sz="4" w:space="0" w:color="auto"/>
              <w:right w:val="single" w:sz="4" w:space="0" w:color="auto"/>
            </w:tcBorders>
          </w:tcPr>
          <w:p w14:paraId="444C5F2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1833</w:t>
            </w:r>
          </w:p>
        </w:tc>
        <w:tc>
          <w:tcPr>
            <w:tcW w:w="1134" w:type="dxa"/>
            <w:tcBorders>
              <w:top w:val="single" w:sz="4" w:space="0" w:color="auto"/>
              <w:left w:val="single" w:sz="4" w:space="0" w:color="auto"/>
              <w:right w:val="single" w:sz="4" w:space="0" w:color="auto"/>
            </w:tcBorders>
          </w:tcPr>
          <w:p w14:paraId="40EBD1A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1688</w:t>
            </w:r>
          </w:p>
        </w:tc>
        <w:tc>
          <w:tcPr>
            <w:tcW w:w="1138" w:type="dxa"/>
            <w:tcBorders>
              <w:top w:val="single" w:sz="4" w:space="0" w:color="auto"/>
              <w:left w:val="single" w:sz="4" w:space="0" w:color="auto"/>
            </w:tcBorders>
          </w:tcPr>
          <w:p w14:paraId="31D7F0F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332</w:t>
            </w:r>
          </w:p>
        </w:tc>
      </w:tr>
      <w:tr w:rsidR="0075738F" w:rsidRPr="00351528" w14:paraId="5804EE7F" w14:textId="77777777" w:rsidTr="00DC42D8">
        <w:trPr>
          <w:trHeight w:val="225"/>
        </w:trPr>
        <w:tc>
          <w:tcPr>
            <w:tcW w:w="2410" w:type="dxa"/>
            <w:tcBorders>
              <w:top w:val="single" w:sz="4" w:space="0" w:color="auto"/>
            </w:tcBorders>
          </w:tcPr>
          <w:p w14:paraId="1527ECA0" w14:textId="77777777" w:rsidR="002367EC" w:rsidRPr="00351528" w:rsidRDefault="002367EC" w:rsidP="00DC42D8">
            <w:pPr>
              <w:pStyle w:val="a5"/>
              <w:spacing w:after="0" w:line="240" w:lineRule="auto"/>
              <w:ind w:left="0"/>
              <w:rPr>
                <w:rFonts w:ascii="Times New Roman" w:hAnsi="Times New Roman"/>
                <w:sz w:val="24"/>
                <w:szCs w:val="24"/>
              </w:rPr>
            </w:pPr>
            <w:r w:rsidRPr="00351528">
              <w:rPr>
                <w:rFonts w:ascii="Times New Roman" w:hAnsi="Times New Roman"/>
                <w:sz w:val="24"/>
                <w:szCs w:val="24"/>
              </w:rPr>
              <w:t>ДДЮТ г. Григориополь</w:t>
            </w:r>
          </w:p>
        </w:tc>
        <w:tc>
          <w:tcPr>
            <w:tcW w:w="1410" w:type="dxa"/>
            <w:tcBorders>
              <w:top w:val="single" w:sz="4" w:space="0" w:color="auto"/>
            </w:tcBorders>
          </w:tcPr>
          <w:p w14:paraId="37AD83E7"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563</w:t>
            </w:r>
          </w:p>
        </w:tc>
        <w:tc>
          <w:tcPr>
            <w:tcW w:w="1134" w:type="dxa"/>
            <w:tcBorders>
              <w:top w:val="single" w:sz="4" w:space="0" w:color="auto"/>
              <w:right w:val="single" w:sz="4" w:space="0" w:color="auto"/>
            </w:tcBorders>
          </w:tcPr>
          <w:p w14:paraId="16A9FD3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588</w:t>
            </w:r>
          </w:p>
        </w:tc>
        <w:tc>
          <w:tcPr>
            <w:tcW w:w="1134" w:type="dxa"/>
            <w:tcBorders>
              <w:top w:val="single" w:sz="4" w:space="0" w:color="auto"/>
              <w:right w:val="single" w:sz="4" w:space="0" w:color="auto"/>
            </w:tcBorders>
          </w:tcPr>
          <w:p w14:paraId="1264586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583</w:t>
            </w:r>
          </w:p>
        </w:tc>
        <w:tc>
          <w:tcPr>
            <w:tcW w:w="1134" w:type="dxa"/>
            <w:tcBorders>
              <w:top w:val="single" w:sz="4" w:space="0" w:color="auto"/>
              <w:left w:val="single" w:sz="4" w:space="0" w:color="auto"/>
              <w:right w:val="single" w:sz="4" w:space="0" w:color="auto"/>
            </w:tcBorders>
          </w:tcPr>
          <w:p w14:paraId="2EA092C8"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558</w:t>
            </w:r>
          </w:p>
        </w:tc>
        <w:tc>
          <w:tcPr>
            <w:tcW w:w="1134" w:type="dxa"/>
            <w:tcBorders>
              <w:top w:val="single" w:sz="4" w:space="0" w:color="auto"/>
              <w:left w:val="single" w:sz="4" w:space="0" w:color="auto"/>
              <w:right w:val="single" w:sz="4" w:space="0" w:color="auto"/>
            </w:tcBorders>
          </w:tcPr>
          <w:p w14:paraId="612BC5F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534</w:t>
            </w:r>
          </w:p>
        </w:tc>
        <w:tc>
          <w:tcPr>
            <w:tcW w:w="1138" w:type="dxa"/>
            <w:tcBorders>
              <w:top w:val="single" w:sz="4" w:space="0" w:color="auto"/>
              <w:left w:val="single" w:sz="4" w:space="0" w:color="auto"/>
            </w:tcBorders>
          </w:tcPr>
          <w:p w14:paraId="67558CBC" w14:textId="77777777" w:rsidR="002367EC" w:rsidRPr="00351528" w:rsidRDefault="002367EC" w:rsidP="00DC42D8">
            <w:pPr>
              <w:spacing w:after="0" w:line="240" w:lineRule="auto"/>
              <w:jc w:val="center"/>
              <w:rPr>
                <w:rFonts w:ascii="Times New Roman" w:hAnsi="Times New Roman"/>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29</w:t>
            </w:r>
          </w:p>
        </w:tc>
      </w:tr>
      <w:tr w:rsidR="0075738F" w:rsidRPr="00351528" w14:paraId="76F5A126" w14:textId="77777777" w:rsidTr="00DC42D8">
        <w:trPr>
          <w:trHeight w:val="225"/>
        </w:trPr>
        <w:tc>
          <w:tcPr>
            <w:tcW w:w="2410" w:type="dxa"/>
            <w:tcBorders>
              <w:top w:val="single" w:sz="4" w:space="0" w:color="auto"/>
            </w:tcBorders>
          </w:tcPr>
          <w:p w14:paraId="503E750C"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Дубоссары</w:t>
            </w:r>
          </w:p>
        </w:tc>
        <w:tc>
          <w:tcPr>
            <w:tcW w:w="1410" w:type="dxa"/>
            <w:tcBorders>
              <w:top w:val="single" w:sz="4" w:space="0" w:color="auto"/>
            </w:tcBorders>
          </w:tcPr>
          <w:p w14:paraId="071D315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868</w:t>
            </w:r>
          </w:p>
        </w:tc>
        <w:tc>
          <w:tcPr>
            <w:tcW w:w="1134" w:type="dxa"/>
            <w:tcBorders>
              <w:top w:val="single" w:sz="4" w:space="0" w:color="auto"/>
              <w:right w:val="single" w:sz="4" w:space="0" w:color="auto"/>
            </w:tcBorders>
          </w:tcPr>
          <w:p w14:paraId="05F9AFBE"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837</w:t>
            </w:r>
          </w:p>
        </w:tc>
        <w:tc>
          <w:tcPr>
            <w:tcW w:w="1134" w:type="dxa"/>
            <w:tcBorders>
              <w:top w:val="single" w:sz="4" w:space="0" w:color="auto"/>
              <w:right w:val="single" w:sz="4" w:space="0" w:color="auto"/>
            </w:tcBorders>
          </w:tcPr>
          <w:p w14:paraId="56D7D228"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813</w:t>
            </w:r>
          </w:p>
        </w:tc>
        <w:tc>
          <w:tcPr>
            <w:tcW w:w="1134" w:type="dxa"/>
            <w:tcBorders>
              <w:top w:val="single" w:sz="4" w:space="0" w:color="auto"/>
              <w:left w:val="single" w:sz="4" w:space="0" w:color="auto"/>
              <w:right w:val="single" w:sz="4" w:space="0" w:color="auto"/>
            </w:tcBorders>
          </w:tcPr>
          <w:p w14:paraId="30A622F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792</w:t>
            </w:r>
          </w:p>
        </w:tc>
        <w:tc>
          <w:tcPr>
            <w:tcW w:w="1134" w:type="dxa"/>
            <w:tcBorders>
              <w:top w:val="single" w:sz="4" w:space="0" w:color="auto"/>
              <w:left w:val="single" w:sz="4" w:space="0" w:color="auto"/>
              <w:right w:val="single" w:sz="4" w:space="0" w:color="auto"/>
            </w:tcBorders>
          </w:tcPr>
          <w:p w14:paraId="70986725"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789</w:t>
            </w:r>
          </w:p>
        </w:tc>
        <w:tc>
          <w:tcPr>
            <w:tcW w:w="1138" w:type="dxa"/>
            <w:tcBorders>
              <w:top w:val="single" w:sz="4" w:space="0" w:color="auto"/>
              <w:left w:val="single" w:sz="4" w:space="0" w:color="auto"/>
            </w:tcBorders>
          </w:tcPr>
          <w:p w14:paraId="21B9FB97"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79</w:t>
            </w:r>
          </w:p>
        </w:tc>
      </w:tr>
      <w:tr w:rsidR="0075738F" w:rsidRPr="00351528" w14:paraId="393C586B" w14:textId="77777777" w:rsidTr="00DC42D8">
        <w:trPr>
          <w:trHeight w:val="225"/>
        </w:trPr>
        <w:tc>
          <w:tcPr>
            <w:tcW w:w="2410" w:type="dxa"/>
            <w:tcBorders>
              <w:top w:val="single" w:sz="4" w:space="0" w:color="auto"/>
            </w:tcBorders>
          </w:tcPr>
          <w:p w14:paraId="48343214"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ЦДЮТ г. Рыбница</w:t>
            </w:r>
          </w:p>
        </w:tc>
        <w:tc>
          <w:tcPr>
            <w:tcW w:w="1410" w:type="dxa"/>
            <w:tcBorders>
              <w:top w:val="single" w:sz="4" w:space="0" w:color="auto"/>
            </w:tcBorders>
          </w:tcPr>
          <w:p w14:paraId="15720C1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2516</w:t>
            </w:r>
          </w:p>
        </w:tc>
        <w:tc>
          <w:tcPr>
            <w:tcW w:w="1134" w:type="dxa"/>
            <w:tcBorders>
              <w:top w:val="single" w:sz="4" w:space="0" w:color="auto"/>
              <w:right w:val="single" w:sz="4" w:space="0" w:color="auto"/>
            </w:tcBorders>
          </w:tcPr>
          <w:p w14:paraId="5346E4F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2355</w:t>
            </w:r>
          </w:p>
        </w:tc>
        <w:tc>
          <w:tcPr>
            <w:tcW w:w="1134" w:type="dxa"/>
            <w:tcBorders>
              <w:top w:val="single" w:sz="4" w:space="0" w:color="auto"/>
              <w:right w:val="single" w:sz="4" w:space="0" w:color="auto"/>
            </w:tcBorders>
          </w:tcPr>
          <w:p w14:paraId="61CA8EF3"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2046</w:t>
            </w:r>
          </w:p>
        </w:tc>
        <w:tc>
          <w:tcPr>
            <w:tcW w:w="1134" w:type="dxa"/>
            <w:tcBorders>
              <w:top w:val="single" w:sz="4" w:space="0" w:color="auto"/>
              <w:left w:val="single" w:sz="4" w:space="0" w:color="auto"/>
              <w:right w:val="single" w:sz="4" w:space="0" w:color="auto"/>
            </w:tcBorders>
          </w:tcPr>
          <w:p w14:paraId="32DAFB7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2229</w:t>
            </w:r>
          </w:p>
        </w:tc>
        <w:tc>
          <w:tcPr>
            <w:tcW w:w="1134" w:type="dxa"/>
            <w:tcBorders>
              <w:top w:val="single" w:sz="4" w:space="0" w:color="auto"/>
              <w:left w:val="single" w:sz="4" w:space="0" w:color="auto"/>
              <w:right w:val="single" w:sz="4" w:space="0" w:color="auto"/>
            </w:tcBorders>
          </w:tcPr>
          <w:p w14:paraId="15EDA90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1802</w:t>
            </w:r>
          </w:p>
        </w:tc>
        <w:tc>
          <w:tcPr>
            <w:tcW w:w="1138" w:type="dxa"/>
            <w:tcBorders>
              <w:top w:val="single" w:sz="4" w:space="0" w:color="auto"/>
              <w:left w:val="single" w:sz="4" w:space="0" w:color="auto"/>
            </w:tcBorders>
          </w:tcPr>
          <w:p w14:paraId="597A05C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 714</w:t>
            </w:r>
          </w:p>
        </w:tc>
      </w:tr>
      <w:tr w:rsidR="0075738F" w:rsidRPr="00351528" w14:paraId="73AC4E05" w14:textId="77777777" w:rsidTr="00DC42D8">
        <w:trPr>
          <w:trHeight w:val="225"/>
        </w:trPr>
        <w:tc>
          <w:tcPr>
            <w:tcW w:w="2410" w:type="dxa"/>
            <w:tcBorders>
              <w:top w:val="single" w:sz="4" w:space="0" w:color="auto"/>
            </w:tcBorders>
          </w:tcPr>
          <w:p w14:paraId="5B18D264" w14:textId="77777777" w:rsidR="002367EC" w:rsidRPr="00351528" w:rsidRDefault="002367EC" w:rsidP="00DC42D8">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Каменка</w:t>
            </w:r>
          </w:p>
        </w:tc>
        <w:tc>
          <w:tcPr>
            <w:tcW w:w="1410" w:type="dxa"/>
            <w:tcBorders>
              <w:top w:val="single" w:sz="4" w:space="0" w:color="auto"/>
            </w:tcBorders>
          </w:tcPr>
          <w:p w14:paraId="624C3824"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361</w:t>
            </w:r>
          </w:p>
        </w:tc>
        <w:tc>
          <w:tcPr>
            <w:tcW w:w="1134" w:type="dxa"/>
            <w:tcBorders>
              <w:top w:val="single" w:sz="4" w:space="0" w:color="auto"/>
              <w:right w:val="single" w:sz="4" w:space="0" w:color="auto"/>
            </w:tcBorders>
          </w:tcPr>
          <w:p w14:paraId="2112B9E9"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486</w:t>
            </w:r>
          </w:p>
        </w:tc>
        <w:tc>
          <w:tcPr>
            <w:tcW w:w="1134" w:type="dxa"/>
            <w:tcBorders>
              <w:top w:val="single" w:sz="4" w:space="0" w:color="auto"/>
              <w:right w:val="single" w:sz="4" w:space="0" w:color="auto"/>
            </w:tcBorders>
          </w:tcPr>
          <w:p w14:paraId="6672EAA5"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447</w:t>
            </w:r>
          </w:p>
        </w:tc>
        <w:tc>
          <w:tcPr>
            <w:tcW w:w="1134" w:type="dxa"/>
            <w:tcBorders>
              <w:top w:val="single" w:sz="4" w:space="0" w:color="auto"/>
              <w:left w:val="single" w:sz="4" w:space="0" w:color="auto"/>
              <w:right w:val="single" w:sz="4" w:space="0" w:color="auto"/>
            </w:tcBorders>
          </w:tcPr>
          <w:p w14:paraId="61A0B553"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433</w:t>
            </w:r>
          </w:p>
        </w:tc>
        <w:tc>
          <w:tcPr>
            <w:tcW w:w="1134" w:type="dxa"/>
            <w:tcBorders>
              <w:top w:val="single" w:sz="4" w:space="0" w:color="auto"/>
              <w:left w:val="single" w:sz="4" w:space="0" w:color="auto"/>
              <w:right w:val="single" w:sz="4" w:space="0" w:color="auto"/>
            </w:tcBorders>
          </w:tcPr>
          <w:p w14:paraId="6D5914E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382</w:t>
            </w:r>
          </w:p>
        </w:tc>
        <w:tc>
          <w:tcPr>
            <w:tcW w:w="1138" w:type="dxa"/>
            <w:tcBorders>
              <w:top w:val="single" w:sz="4" w:space="0" w:color="auto"/>
              <w:left w:val="single" w:sz="4" w:space="0" w:color="auto"/>
            </w:tcBorders>
          </w:tcPr>
          <w:p w14:paraId="0D82F2E1" w14:textId="77777777" w:rsidR="002367EC" w:rsidRPr="00351528" w:rsidRDefault="002367EC" w:rsidP="00DC42D8">
            <w:pPr>
              <w:spacing w:after="0" w:line="240" w:lineRule="auto"/>
              <w:jc w:val="center"/>
              <w:rPr>
                <w:rFonts w:ascii="Times New Roman" w:hAnsi="Times New Roman"/>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21</w:t>
            </w:r>
          </w:p>
        </w:tc>
      </w:tr>
      <w:tr w:rsidR="0075738F" w:rsidRPr="00351528" w14:paraId="31C517E2" w14:textId="77777777" w:rsidTr="00DC42D8">
        <w:tc>
          <w:tcPr>
            <w:tcW w:w="2410" w:type="dxa"/>
          </w:tcPr>
          <w:p w14:paraId="3439FD12" w14:textId="77777777" w:rsidR="002367EC" w:rsidRPr="00351528" w:rsidRDefault="002367EC" w:rsidP="00DC42D8">
            <w:pPr>
              <w:pStyle w:val="a5"/>
              <w:spacing w:after="0" w:line="240" w:lineRule="auto"/>
              <w:ind w:left="0"/>
              <w:jc w:val="both"/>
              <w:rPr>
                <w:rFonts w:ascii="Times New Roman" w:hAnsi="Times New Roman"/>
                <w:b/>
                <w:sz w:val="24"/>
                <w:szCs w:val="24"/>
              </w:rPr>
            </w:pPr>
            <w:r w:rsidRPr="00351528">
              <w:rPr>
                <w:rFonts w:ascii="Times New Roman" w:hAnsi="Times New Roman"/>
                <w:b/>
                <w:sz w:val="24"/>
                <w:szCs w:val="24"/>
              </w:rPr>
              <w:t>Станция юных туристов</w:t>
            </w:r>
          </w:p>
        </w:tc>
        <w:tc>
          <w:tcPr>
            <w:tcW w:w="1410" w:type="dxa"/>
          </w:tcPr>
          <w:p w14:paraId="2FAE5AB4"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1567</w:t>
            </w:r>
          </w:p>
        </w:tc>
        <w:tc>
          <w:tcPr>
            <w:tcW w:w="1134" w:type="dxa"/>
            <w:tcBorders>
              <w:right w:val="single" w:sz="4" w:space="0" w:color="auto"/>
            </w:tcBorders>
          </w:tcPr>
          <w:p w14:paraId="4EDA89F3"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1619</w:t>
            </w:r>
          </w:p>
        </w:tc>
        <w:tc>
          <w:tcPr>
            <w:tcW w:w="1134" w:type="dxa"/>
            <w:tcBorders>
              <w:right w:val="single" w:sz="4" w:space="0" w:color="auto"/>
            </w:tcBorders>
          </w:tcPr>
          <w:p w14:paraId="30EB11F6"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1616</w:t>
            </w:r>
          </w:p>
        </w:tc>
        <w:tc>
          <w:tcPr>
            <w:tcW w:w="1134" w:type="dxa"/>
            <w:tcBorders>
              <w:left w:val="single" w:sz="4" w:space="0" w:color="auto"/>
              <w:right w:val="single" w:sz="4" w:space="0" w:color="auto"/>
            </w:tcBorders>
          </w:tcPr>
          <w:p w14:paraId="451CC64F"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1585</w:t>
            </w:r>
          </w:p>
        </w:tc>
        <w:tc>
          <w:tcPr>
            <w:tcW w:w="1134" w:type="dxa"/>
            <w:tcBorders>
              <w:left w:val="single" w:sz="4" w:space="0" w:color="auto"/>
              <w:right w:val="single" w:sz="4" w:space="0" w:color="auto"/>
            </w:tcBorders>
          </w:tcPr>
          <w:p w14:paraId="7BF0AA86"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1464</w:t>
            </w:r>
          </w:p>
        </w:tc>
        <w:tc>
          <w:tcPr>
            <w:tcW w:w="1138" w:type="dxa"/>
            <w:tcBorders>
              <w:left w:val="single" w:sz="4" w:space="0" w:color="auto"/>
            </w:tcBorders>
          </w:tcPr>
          <w:p w14:paraId="5ACAD11C" w14:textId="77777777" w:rsidR="002367EC" w:rsidRPr="00351528" w:rsidRDefault="002367EC" w:rsidP="00DC42D8">
            <w:pPr>
              <w:spacing w:after="0" w:line="240" w:lineRule="auto"/>
              <w:jc w:val="center"/>
              <w:rPr>
                <w:rFonts w:ascii="Times New Roman" w:hAnsi="Times New Roman"/>
                <w:b/>
                <w:sz w:val="24"/>
                <w:szCs w:val="24"/>
              </w:rPr>
            </w:pPr>
            <w:r w:rsidRPr="00351528">
              <w:rPr>
                <w:rFonts w:ascii="Times New Roman" w:hAnsi="Times New Roman"/>
                <w:b/>
                <w:sz w:val="24"/>
                <w:szCs w:val="24"/>
                <w:lang w:val="en-US"/>
              </w:rPr>
              <w:t>&gt;</w:t>
            </w:r>
            <w:r w:rsidRPr="00351528">
              <w:rPr>
                <w:rFonts w:ascii="Times New Roman" w:hAnsi="Times New Roman"/>
                <w:b/>
                <w:sz w:val="24"/>
                <w:szCs w:val="24"/>
              </w:rPr>
              <w:t xml:space="preserve"> на 103</w:t>
            </w:r>
          </w:p>
        </w:tc>
      </w:tr>
      <w:tr w:rsidR="0075738F" w:rsidRPr="00351528" w14:paraId="59F8FEFF" w14:textId="77777777" w:rsidTr="00DC42D8">
        <w:tc>
          <w:tcPr>
            <w:tcW w:w="2410" w:type="dxa"/>
          </w:tcPr>
          <w:p w14:paraId="7132047A" w14:textId="77777777" w:rsidR="002367EC" w:rsidRPr="00351528" w:rsidRDefault="002367EC" w:rsidP="00DC42D8">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Тирасполь</w:t>
            </w:r>
          </w:p>
        </w:tc>
        <w:tc>
          <w:tcPr>
            <w:tcW w:w="1410" w:type="dxa"/>
          </w:tcPr>
          <w:p w14:paraId="26E2B22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581</w:t>
            </w:r>
          </w:p>
        </w:tc>
        <w:tc>
          <w:tcPr>
            <w:tcW w:w="1134" w:type="dxa"/>
            <w:tcBorders>
              <w:right w:val="single" w:sz="4" w:space="0" w:color="auto"/>
            </w:tcBorders>
          </w:tcPr>
          <w:p w14:paraId="61DA844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670</w:t>
            </w:r>
          </w:p>
        </w:tc>
        <w:tc>
          <w:tcPr>
            <w:tcW w:w="1134" w:type="dxa"/>
            <w:tcBorders>
              <w:right w:val="single" w:sz="4" w:space="0" w:color="auto"/>
            </w:tcBorders>
          </w:tcPr>
          <w:p w14:paraId="17114B0C"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634</w:t>
            </w:r>
          </w:p>
        </w:tc>
        <w:tc>
          <w:tcPr>
            <w:tcW w:w="1134" w:type="dxa"/>
            <w:tcBorders>
              <w:left w:val="single" w:sz="4" w:space="0" w:color="auto"/>
              <w:right w:val="single" w:sz="4" w:space="0" w:color="auto"/>
            </w:tcBorders>
          </w:tcPr>
          <w:p w14:paraId="0D78C82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608</w:t>
            </w:r>
          </w:p>
        </w:tc>
        <w:tc>
          <w:tcPr>
            <w:tcW w:w="1134" w:type="dxa"/>
            <w:tcBorders>
              <w:left w:val="single" w:sz="4" w:space="0" w:color="auto"/>
              <w:right w:val="single" w:sz="4" w:space="0" w:color="auto"/>
            </w:tcBorders>
          </w:tcPr>
          <w:p w14:paraId="6DA25960"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518</w:t>
            </w:r>
          </w:p>
        </w:tc>
        <w:tc>
          <w:tcPr>
            <w:tcW w:w="1138" w:type="dxa"/>
            <w:tcBorders>
              <w:left w:val="single" w:sz="4" w:space="0" w:color="auto"/>
            </w:tcBorders>
          </w:tcPr>
          <w:p w14:paraId="084BAB58" w14:textId="77777777" w:rsidR="002367EC" w:rsidRPr="00351528" w:rsidRDefault="002367EC" w:rsidP="00DC42D8">
            <w:pPr>
              <w:spacing w:after="0" w:line="240" w:lineRule="auto"/>
              <w:jc w:val="center"/>
              <w:rPr>
                <w:rFonts w:ascii="Times New Roman" w:hAnsi="Times New Roman"/>
                <w:b/>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89</w:t>
            </w:r>
          </w:p>
        </w:tc>
      </w:tr>
      <w:tr w:rsidR="0075738F" w:rsidRPr="00351528" w14:paraId="64A6336B" w14:textId="77777777" w:rsidTr="00DC42D8">
        <w:tc>
          <w:tcPr>
            <w:tcW w:w="2410" w:type="dxa"/>
          </w:tcPr>
          <w:p w14:paraId="405B6709" w14:textId="77777777" w:rsidR="002367EC" w:rsidRPr="00351528" w:rsidRDefault="002367EC" w:rsidP="00DC42D8">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Бендеры</w:t>
            </w:r>
          </w:p>
        </w:tc>
        <w:tc>
          <w:tcPr>
            <w:tcW w:w="1410" w:type="dxa"/>
          </w:tcPr>
          <w:p w14:paraId="0D8C9B6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435</w:t>
            </w:r>
          </w:p>
        </w:tc>
        <w:tc>
          <w:tcPr>
            <w:tcW w:w="1134" w:type="dxa"/>
            <w:tcBorders>
              <w:right w:val="single" w:sz="4" w:space="0" w:color="auto"/>
            </w:tcBorders>
          </w:tcPr>
          <w:p w14:paraId="6632EE7F"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332</w:t>
            </w:r>
          </w:p>
        </w:tc>
        <w:tc>
          <w:tcPr>
            <w:tcW w:w="1134" w:type="dxa"/>
            <w:tcBorders>
              <w:right w:val="single" w:sz="4" w:space="0" w:color="auto"/>
            </w:tcBorders>
          </w:tcPr>
          <w:p w14:paraId="4AF478C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409</w:t>
            </w:r>
          </w:p>
        </w:tc>
        <w:tc>
          <w:tcPr>
            <w:tcW w:w="1134" w:type="dxa"/>
            <w:tcBorders>
              <w:left w:val="single" w:sz="4" w:space="0" w:color="auto"/>
              <w:right w:val="single" w:sz="4" w:space="0" w:color="auto"/>
            </w:tcBorders>
          </w:tcPr>
          <w:p w14:paraId="1FCAEAD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367</w:t>
            </w:r>
          </w:p>
        </w:tc>
        <w:tc>
          <w:tcPr>
            <w:tcW w:w="1134" w:type="dxa"/>
            <w:tcBorders>
              <w:left w:val="single" w:sz="4" w:space="0" w:color="auto"/>
              <w:right w:val="single" w:sz="4" w:space="0" w:color="auto"/>
            </w:tcBorders>
          </w:tcPr>
          <w:p w14:paraId="46A05E46"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367</w:t>
            </w:r>
          </w:p>
        </w:tc>
        <w:tc>
          <w:tcPr>
            <w:tcW w:w="1138" w:type="dxa"/>
            <w:tcBorders>
              <w:left w:val="single" w:sz="4" w:space="0" w:color="auto"/>
            </w:tcBorders>
          </w:tcPr>
          <w:p w14:paraId="114D7C4C" w14:textId="77777777" w:rsidR="002367EC" w:rsidRPr="00351528" w:rsidRDefault="002367EC" w:rsidP="00DC42D8">
            <w:pPr>
              <w:pStyle w:val="a5"/>
              <w:spacing w:after="0" w:line="240" w:lineRule="auto"/>
              <w:ind w:left="0"/>
              <w:jc w:val="center"/>
              <w:rPr>
                <w:rFonts w:ascii="Times New Roman" w:hAnsi="Times New Roman"/>
                <w:b/>
                <w:sz w:val="24"/>
                <w:szCs w:val="24"/>
              </w:rPr>
            </w:pPr>
            <w:r w:rsidRPr="00351528">
              <w:rPr>
                <w:rFonts w:ascii="Times New Roman" w:hAnsi="Times New Roman"/>
                <w:sz w:val="24"/>
                <w:szCs w:val="24"/>
                <w:lang w:val="en-US"/>
              </w:rPr>
              <w:t>&lt;</w:t>
            </w:r>
            <w:r w:rsidRPr="00351528">
              <w:rPr>
                <w:rFonts w:ascii="Times New Roman" w:hAnsi="Times New Roman"/>
                <w:sz w:val="24"/>
                <w:szCs w:val="24"/>
              </w:rPr>
              <w:t xml:space="preserve"> на103</w:t>
            </w:r>
          </w:p>
        </w:tc>
      </w:tr>
      <w:tr w:rsidR="0075738F" w:rsidRPr="00351528" w14:paraId="03E31531" w14:textId="77777777" w:rsidTr="00DC42D8">
        <w:tc>
          <w:tcPr>
            <w:tcW w:w="2410" w:type="dxa"/>
          </w:tcPr>
          <w:p w14:paraId="570F7878" w14:textId="77777777" w:rsidR="002367EC" w:rsidRPr="00351528" w:rsidRDefault="002367EC" w:rsidP="00DC42D8">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Дубоссары</w:t>
            </w:r>
          </w:p>
        </w:tc>
        <w:tc>
          <w:tcPr>
            <w:tcW w:w="1410" w:type="dxa"/>
          </w:tcPr>
          <w:p w14:paraId="078D8351"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551</w:t>
            </w:r>
          </w:p>
        </w:tc>
        <w:tc>
          <w:tcPr>
            <w:tcW w:w="1134" w:type="dxa"/>
            <w:tcBorders>
              <w:right w:val="single" w:sz="4" w:space="0" w:color="auto"/>
            </w:tcBorders>
          </w:tcPr>
          <w:p w14:paraId="5AF3673B"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617</w:t>
            </w:r>
          </w:p>
        </w:tc>
        <w:tc>
          <w:tcPr>
            <w:tcW w:w="1134" w:type="dxa"/>
            <w:tcBorders>
              <w:right w:val="single" w:sz="4" w:space="0" w:color="auto"/>
            </w:tcBorders>
          </w:tcPr>
          <w:p w14:paraId="46CC341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573</w:t>
            </w:r>
          </w:p>
        </w:tc>
        <w:tc>
          <w:tcPr>
            <w:tcW w:w="1134" w:type="dxa"/>
            <w:tcBorders>
              <w:left w:val="single" w:sz="4" w:space="0" w:color="auto"/>
              <w:right w:val="single" w:sz="4" w:space="0" w:color="auto"/>
            </w:tcBorders>
          </w:tcPr>
          <w:p w14:paraId="22F791FA"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610</w:t>
            </w:r>
          </w:p>
        </w:tc>
        <w:tc>
          <w:tcPr>
            <w:tcW w:w="1134" w:type="dxa"/>
            <w:tcBorders>
              <w:left w:val="single" w:sz="4" w:space="0" w:color="auto"/>
              <w:right w:val="single" w:sz="4" w:space="0" w:color="auto"/>
            </w:tcBorders>
          </w:tcPr>
          <w:p w14:paraId="0EA7F712" w14:textId="77777777" w:rsidR="002367EC" w:rsidRPr="00351528" w:rsidRDefault="002367EC" w:rsidP="00DC42D8">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579</w:t>
            </w:r>
          </w:p>
        </w:tc>
        <w:tc>
          <w:tcPr>
            <w:tcW w:w="1138" w:type="dxa"/>
            <w:tcBorders>
              <w:left w:val="single" w:sz="4" w:space="0" w:color="auto"/>
            </w:tcBorders>
          </w:tcPr>
          <w:p w14:paraId="5CBE1972" w14:textId="77777777" w:rsidR="002367EC" w:rsidRPr="00351528" w:rsidRDefault="002367EC" w:rsidP="00DC42D8">
            <w:pPr>
              <w:spacing w:after="0" w:line="240" w:lineRule="auto"/>
              <w:jc w:val="center"/>
              <w:rPr>
                <w:rFonts w:ascii="Times New Roman" w:hAnsi="Times New Roman"/>
                <w:b/>
                <w:sz w:val="24"/>
                <w:szCs w:val="24"/>
              </w:rPr>
            </w:pPr>
            <w:r w:rsidRPr="00351528">
              <w:rPr>
                <w:rFonts w:ascii="Times New Roman" w:hAnsi="Times New Roman"/>
                <w:sz w:val="24"/>
                <w:szCs w:val="24"/>
                <w:lang w:val="en-US"/>
              </w:rPr>
              <w:t>&gt;</w:t>
            </w:r>
            <w:r w:rsidRPr="00351528">
              <w:rPr>
                <w:rFonts w:ascii="Times New Roman" w:hAnsi="Times New Roman"/>
                <w:sz w:val="24"/>
                <w:szCs w:val="24"/>
              </w:rPr>
              <w:t xml:space="preserve"> на 66</w:t>
            </w:r>
          </w:p>
        </w:tc>
      </w:tr>
      <w:tr w:rsidR="002367EC" w:rsidRPr="00351528" w14:paraId="4D59EDBF" w14:textId="77777777" w:rsidTr="00DC42D8">
        <w:tc>
          <w:tcPr>
            <w:tcW w:w="2410" w:type="dxa"/>
          </w:tcPr>
          <w:p w14:paraId="39B0A60F" w14:textId="77777777" w:rsidR="002367EC" w:rsidRPr="00351528" w:rsidRDefault="002367EC" w:rsidP="00DC42D8">
            <w:pPr>
              <w:pStyle w:val="a5"/>
              <w:spacing w:after="0" w:line="240" w:lineRule="auto"/>
              <w:ind w:left="0"/>
              <w:jc w:val="both"/>
              <w:rPr>
                <w:rFonts w:ascii="Times New Roman" w:hAnsi="Times New Roman"/>
                <w:b/>
                <w:sz w:val="24"/>
                <w:szCs w:val="24"/>
              </w:rPr>
            </w:pPr>
            <w:r w:rsidRPr="00351528">
              <w:rPr>
                <w:rFonts w:ascii="Times New Roman" w:hAnsi="Times New Roman"/>
                <w:b/>
                <w:sz w:val="24"/>
                <w:szCs w:val="24"/>
              </w:rPr>
              <w:t>Экологический центр учащихся г. Тирасполь</w:t>
            </w:r>
          </w:p>
          <w:p w14:paraId="48DF5C33" w14:textId="77777777" w:rsidR="002367EC" w:rsidRPr="00351528" w:rsidRDefault="002367EC" w:rsidP="00DC42D8">
            <w:pPr>
              <w:pStyle w:val="a5"/>
              <w:spacing w:after="0" w:line="240" w:lineRule="auto"/>
              <w:ind w:left="0"/>
              <w:jc w:val="both"/>
              <w:rPr>
                <w:rFonts w:ascii="Times New Roman" w:hAnsi="Times New Roman"/>
                <w:sz w:val="24"/>
                <w:szCs w:val="24"/>
              </w:rPr>
            </w:pPr>
          </w:p>
        </w:tc>
        <w:tc>
          <w:tcPr>
            <w:tcW w:w="1410" w:type="dxa"/>
          </w:tcPr>
          <w:p w14:paraId="3BE0E6B2"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rPr>
              <w:t>1027</w:t>
            </w:r>
          </w:p>
        </w:tc>
        <w:tc>
          <w:tcPr>
            <w:tcW w:w="1134" w:type="dxa"/>
            <w:tcBorders>
              <w:right w:val="single" w:sz="4" w:space="0" w:color="auto"/>
            </w:tcBorders>
          </w:tcPr>
          <w:p w14:paraId="3DFF1028"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rPr>
              <w:t>1024</w:t>
            </w:r>
          </w:p>
        </w:tc>
        <w:tc>
          <w:tcPr>
            <w:tcW w:w="1134" w:type="dxa"/>
            <w:tcBorders>
              <w:right w:val="single" w:sz="4" w:space="0" w:color="auto"/>
            </w:tcBorders>
          </w:tcPr>
          <w:p w14:paraId="7D1BB208"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rPr>
              <w:t>1004</w:t>
            </w:r>
          </w:p>
        </w:tc>
        <w:tc>
          <w:tcPr>
            <w:tcW w:w="1134" w:type="dxa"/>
            <w:tcBorders>
              <w:left w:val="single" w:sz="4" w:space="0" w:color="auto"/>
              <w:right w:val="single" w:sz="4" w:space="0" w:color="auto"/>
            </w:tcBorders>
          </w:tcPr>
          <w:p w14:paraId="2A89E581"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rPr>
              <w:t>1017</w:t>
            </w:r>
          </w:p>
        </w:tc>
        <w:tc>
          <w:tcPr>
            <w:tcW w:w="1134" w:type="dxa"/>
            <w:tcBorders>
              <w:left w:val="single" w:sz="4" w:space="0" w:color="auto"/>
              <w:right w:val="single" w:sz="4" w:space="0" w:color="auto"/>
            </w:tcBorders>
          </w:tcPr>
          <w:p w14:paraId="07363E70"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rPr>
              <w:t>1001</w:t>
            </w:r>
          </w:p>
        </w:tc>
        <w:tc>
          <w:tcPr>
            <w:tcW w:w="1138" w:type="dxa"/>
            <w:tcBorders>
              <w:left w:val="single" w:sz="4" w:space="0" w:color="auto"/>
            </w:tcBorders>
          </w:tcPr>
          <w:p w14:paraId="4706077C" w14:textId="77777777" w:rsidR="002367EC" w:rsidRPr="00351528" w:rsidRDefault="002367EC" w:rsidP="00DC42D8">
            <w:pPr>
              <w:pStyle w:val="a5"/>
              <w:ind w:left="102"/>
              <w:jc w:val="center"/>
              <w:rPr>
                <w:rFonts w:ascii="Times New Roman" w:hAnsi="Times New Roman"/>
                <w:b/>
                <w:sz w:val="24"/>
                <w:szCs w:val="24"/>
              </w:rPr>
            </w:pPr>
            <w:r w:rsidRPr="00351528">
              <w:rPr>
                <w:rFonts w:ascii="Times New Roman" w:hAnsi="Times New Roman"/>
                <w:b/>
                <w:sz w:val="24"/>
                <w:szCs w:val="24"/>
                <w:lang w:val="en-US"/>
              </w:rPr>
              <w:t>&lt;</w:t>
            </w:r>
            <w:r w:rsidRPr="00351528">
              <w:rPr>
                <w:rFonts w:ascii="Times New Roman" w:hAnsi="Times New Roman"/>
                <w:b/>
                <w:sz w:val="24"/>
                <w:szCs w:val="24"/>
              </w:rPr>
              <w:t xml:space="preserve"> на 26</w:t>
            </w:r>
          </w:p>
        </w:tc>
      </w:tr>
    </w:tbl>
    <w:p w14:paraId="0E02A017" w14:textId="77777777" w:rsidR="002367EC" w:rsidRPr="00351528" w:rsidRDefault="002367EC" w:rsidP="002367EC">
      <w:pPr>
        <w:pStyle w:val="a5"/>
        <w:spacing w:after="0" w:line="240" w:lineRule="auto"/>
        <w:ind w:left="450"/>
        <w:rPr>
          <w:rFonts w:ascii="Times New Roman" w:hAnsi="Times New Roman" w:cs="Times New Roman"/>
          <w:b/>
          <w:sz w:val="24"/>
          <w:szCs w:val="24"/>
          <w:u w:val="single"/>
        </w:rPr>
      </w:pPr>
    </w:p>
    <w:p w14:paraId="15C454D2" w14:textId="77777777" w:rsidR="002367EC" w:rsidRPr="00351528" w:rsidRDefault="002367EC" w:rsidP="002367EC">
      <w:pPr>
        <w:tabs>
          <w:tab w:val="left" w:pos="222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За последние пять лет  уменьшилось количество обучающихся – на 1730 чел. или на 13%. Значительное уменьшение на 1651 чел. или на 15% во Дворцах, Домах, Центрах детско-юношеского творчества. В основном стабильно количество учащихся в Станциях юных туристов и в Экологическом центре учащихся.</w:t>
      </w:r>
    </w:p>
    <w:p w14:paraId="27F6B430" w14:textId="77777777" w:rsidR="002367EC" w:rsidRPr="00351528" w:rsidRDefault="00DC42D8" w:rsidP="00DC42D8">
      <w:pPr>
        <w:tabs>
          <w:tab w:val="left" w:pos="2220"/>
        </w:tabs>
        <w:spacing w:after="0" w:line="240" w:lineRule="auto"/>
        <w:ind w:firstLine="851"/>
        <w:jc w:val="right"/>
        <w:rPr>
          <w:rFonts w:ascii="Times New Roman" w:hAnsi="Times New Roman" w:cs="Times New Roman"/>
          <w:sz w:val="24"/>
          <w:szCs w:val="24"/>
          <w:u w:val="single"/>
        </w:rPr>
      </w:pPr>
      <w:r w:rsidRPr="00351528">
        <w:rPr>
          <w:rFonts w:ascii="Times New Roman" w:hAnsi="Times New Roman" w:cs="Times New Roman"/>
          <w:sz w:val="24"/>
          <w:szCs w:val="24"/>
          <w:u w:val="single"/>
        </w:rPr>
        <w:t>Таблица 7</w:t>
      </w:r>
    </w:p>
    <w:p w14:paraId="3E6B5C3F" w14:textId="77777777" w:rsidR="00DC42D8" w:rsidRPr="00351528" w:rsidRDefault="00DC42D8" w:rsidP="00DC42D8">
      <w:pPr>
        <w:pStyle w:val="a5"/>
        <w:spacing w:after="0" w:line="240" w:lineRule="auto"/>
        <w:ind w:left="851"/>
        <w:jc w:val="center"/>
        <w:rPr>
          <w:rFonts w:ascii="Times New Roman" w:hAnsi="Times New Roman"/>
          <w:b/>
          <w:sz w:val="24"/>
          <w:szCs w:val="24"/>
        </w:rPr>
      </w:pPr>
    </w:p>
    <w:p w14:paraId="37BEA950" w14:textId="77777777" w:rsidR="002367EC" w:rsidRPr="00351528" w:rsidRDefault="002367EC" w:rsidP="00DC42D8">
      <w:pPr>
        <w:pStyle w:val="a5"/>
        <w:spacing w:after="0" w:line="240" w:lineRule="auto"/>
        <w:ind w:left="851"/>
        <w:jc w:val="center"/>
        <w:rPr>
          <w:rFonts w:ascii="Times New Roman" w:hAnsi="Times New Roman"/>
          <w:b/>
          <w:sz w:val="24"/>
          <w:szCs w:val="24"/>
        </w:rPr>
      </w:pPr>
      <w:r w:rsidRPr="00351528">
        <w:rPr>
          <w:rFonts w:ascii="Times New Roman" w:hAnsi="Times New Roman"/>
          <w:b/>
          <w:sz w:val="24"/>
          <w:szCs w:val="24"/>
        </w:rPr>
        <w:t>Количество обучающихся в системе дополнительного образования кружковой направленности по направлениям деятельности:</w:t>
      </w:r>
    </w:p>
    <w:p w14:paraId="28724665" w14:textId="77777777" w:rsidR="002367EC" w:rsidRPr="00351528" w:rsidRDefault="002367EC" w:rsidP="002367EC">
      <w:pPr>
        <w:tabs>
          <w:tab w:val="left" w:pos="1818"/>
        </w:tabs>
        <w:spacing w:after="0" w:line="240" w:lineRule="auto"/>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5738F" w:rsidRPr="00351528" w14:paraId="16C1130C" w14:textId="77777777" w:rsidTr="00DC42D8">
        <w:trPr>
          <w:trHeight w:val="225"/>
        </w:trPr>
        <w:tc>
          <w:tcPr>
            <w:tcW w:w="513" w:type="dxa"/>
            <w:vMerge w:val="restart"/>
          </w:tcPr>
          <w:p w14:paraId="43034C7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w:t>
            </w:r>
          </w:p>
          <w:p w14:paraId="709A08EF"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п/п</w:t>
            </w:r>
          </w:p>
        </w:tc>
        <w:tc>
          <w:tcPr>
            <w:tcW w:w="2147" w:type="dxa"/>
            <w:vMerge w:val="restart"/>
          </w:tcPr>
          <w:p w14:paraId="6055BB7F"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 xml:space="preserve">Направленности ДОП </w:t>
            </w:r>
          </w:p>
        </w:tc>
        <w:tc>
          <w:tcPr>
            <w:tcW w:w="1785" w:type="dxa"/>
            <w:gridSpan w:val="4"/>
            <w:tcBorders>
              <w:bottom w:val="single" w:sz="4" w:space="0" w:color="auto"/>
            </w:tcBorders>
          </w:tcPr>
          <w:p w14:paraId="5406EEF2" w14:textId="77777777" w:rsidR="002367EC" w:rsidRPr="00351528" w:rsidRDefault="002367EC" w:rsidP="00DC42D8">
            <w:pPr>
              <w:jc w:val="center"/>
              <w:rPr>
                <w:rFonts w:ascii="Times New Roman" w:hAnsi="Times New Roman"/>
                <w:sz w:val="18"/>
                <w:szCs w:val="18"/>
              </w:rPr>
            </w:pPr>
            <w:r w:rsidRPr="00351528">
              <w:rPr>
                <w:rFonts w:ascii="Times New Roman" w:hAnsi="Times New Roman"/>
                <w:sz w:val="18"/>
                <w:szCs w:val="18"/>
              </w:rPr>
              <w:t>Тирасполь</w:t>
            </w:r>
          </w:p>
        </w:tc>
        <w:tc>
          <w:tcPr>
            <w:tcW w:w="1617" w:type="dxa"/>
            <w:gridSpan w:val="3"/>
            <w:tcBorders>
              <w:bottom w:val="single" w:sz="4" w:space="0" w:color="auto"/>
            </w:tcBorders>
          </w:tcPr>
          <w:p w14:paraId="2909A4C3" w14:textId="77777777" w:rsidR="002367EC" w:rsidRPr="00351528" w:rsidRDefault="002367EC" w:rsidP="00DC42D8">
            <w:pPr>
              <w:jc w:val="center"/>
              <w:rPr>
                <w:rFonts w:ascii="Times New Roman" w:hAnsi="Times New Roman"/>
                <w:sz w:val="18"/>
                <w:szCs w:val="18"/>
              </w:rPr>
            </w:pPr>
            <w:r w:rsidRPr="00351528">
              <w:rPr>
                <w:rFonts w:ascii="Times New Roman" w:hAnsi="Times New Roman"/>
                <w:sz w:val="18"/>
                <w:szCs w:val="18"/>
              </w:rPr>
              <w:t>Слободзея</w:t>
            </w:r>
          </w:p>
        </w:tc>
        <w:tc>
          <w:tcPr>
            <w:tcW w:w="992" w:type="dxa"/>
            <w:gridSpan w:val="2"/>
            <w:tcBorders>
              <w:bottom w:val="single" w:sz="4" w:space="0" w:color="auto"/>
            </w:tcBorders>
          </w:tcPr>
          <w:p w14:paraId="7202A76D" w14:textId="77777777" w:rsidR="002367EC" w:rsidRPr="00351528" w:rsidRDefault="002367EC" w:rsidP="00DC42D8">
            <w:pPr>
              <w:jc w:val="center"/>
              <w:rPr>
                <w:rFonts w:ascii="Times New Roman" w:hAnsi="Times New Roman"/>
                <w:sz w:val="18"/>
                <w:szCs w:val="18"/>
              </w:rPr>
            </w:pPr>
            <w:r w:rsidRPr="00351528">
              <w:rPr>
                <w:rFonts w:ascii="Times New Roman" w:hAnsi="Times New Roman"/>
                <w:sz w:val="18"/>
                <w:szCs w:val="18"/>
              </w:rPr>
              <w:t>Бендеры</w:t>
            </w:r>
          </w:p>
        </w:tc>
        <w:tc>
          <w:tcPr>
            <w:tcW w:w="1276" w:type="dxa"/>
            <w:gridSpan w:val="2"/>
            <w:tcBorders>
              <w:bottom w:val="single" w:sz="4" w:space="0" w:color="auto"/>
            </w:tcBorders>
          </w:tcPr>
          <w:p w14:paraId="6ADDF196" w14:textId="77777777" w:rsidR="002367EC" w:rsidRPr="00351528" w:rsidRDefault="002367EC" w:rsidP="00DC42D8">
            <w:pPr>
              <w:jc w:val="center"/>
              <w:rPr>
                <w:rFonts w:ascii="Times New Roman" w:hAnsi="Times New Roman"/>
                <w:sz w:val="18"/>
                <w:szCs w:val="18"/>
              </w:rPr>
            </w:pPr>
            <w:r w:rsidRPr="00351528">
              <w:rPr>
                <w:rFonts w:ascii="Times New Roman" w:hAnsi="Times New Roman"/>
                <w:sz w:val="18"/>
                <w:szCs w:val="18"/>
              </w:rPr>
              <w:t>Дубоссары</w:t>
            </w:r>
          </w:p>
        </w:tc>
        <w:tc>
          <w:tcPr>
            <w:tcW w:w="606" w:type="dxa"/>
            <w:vMerge w:val="restart"/>
            <w:textDirection w:val="btLr"/>
          </w:tcPr>
          <w:p w14:paraId="5F8A0465"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 Григориополь</w:t>
            </w:r>
          </w:p>
        </w:tc>
        <w:tc>
          <w:tcPr>
            <w:tcW w:w="459" w:type="dxa"/>
            <w:vMerge w:val="restart"/>
            <w:textDirection w:val="btLr"/>
          </w:tcPr>
          <w:p w14:paraId="4CD78F1A"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ЦДЮТ   Рыбница</w:t>
            </w:r>
          </w:p>
        </w:tc>
        <w:tc>
          <w:tcPr>
            <w:tcW w:w="459" w:type="dxa"/>
            <w:vMerge w:val="restart"/>
            <w:textDirection w:val="btLr"/>
          </w:tcPr>
          <w:p w14:paraId="0499AE51"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   Каменка</w:t>
            </w:r>
          </w:p>
        </w:tc>
      </w:tr>
      <w:tr w:rsidR="0075738F" w:rsidRPr="00351528" w14:paraId="476F4A05" w14:textId="77777777" w:rsidTr="00DC42D8">
        <w:trPr>
          <w:cantSplit/>
          <w:trHeight w:val="1385"/>
        </w:trPr>
        <w:tc>
          <w:tcPr>
            <w:tcW w:w="513" w:type="dxa"/>
            <w:vMerge/>
          </w:tcPr>
          <w:p w14:paraId="080480FD" w14:textId="77777777" w:rsidR="002367EC" w:rsidRPr="00351528" w:rsidRDefault="002367EC" w:rsidP="00DC42D8">
            <w:pPr>
              <w:jc w:val="center"/>
              <w:rPr>
                <w:rFonts w:ascii="Times New Roman" w:hAnsi="Times New Roman"/>
                <w:sz w:val="24"/>
                <w:szCs w:val="24"/>
              </w:rPr>
            </w:pPr>
          </w:p>
        </w:tc>
        <w:tc>
          <w:tcPr>
            <w:tcW w:w="2147" w:type="dxa"/>
            <w:vMerge/>
          </w:tcPr>
          <w:p w14:paraId="2FD52448" w14:textId="77777777" w:rsidR="002367EC" w:rsidRPr="00351528" w:rsidRDefault="002367EC" w:rsidP="00DC42D8">
            <w:pPr>
              <w:jc w:val="center"/>
              <w:rPr>
                <w:rFonts w:ascii="Times New Roman" w:hAnsi="Times New Roman"/>
                <w:sz w:val="24"/>
                <w:szCs w:val="24"/>
              </w:rPr>
            </w:pPr>
          </w:p>
        </w:tc>
        <w:tc>
          <w:tcPr>
            <w:tcW w:w="425" w:type="dxa"/>
            <w:tcBorders>
              <w:top w:val="single" w:sz="4" w:space="0" w:color="auto"/>
            </w:tcBorders>
            <w:textDirection w:val="btLr"/>
            <w:vAlign w:val="center"/>
          </w:tcPr>
          <w:p w14:paraId="1EDDA4BE"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ДДЮЦ</w:t>
            </w:r>
          </w:p>
        </w:tc>
        <w:tc>
          <w:tcPr>
            <w:tcW w:w="538" w:type="dxa"/>
            <w:tcBorders>
              <w:top w:val="single" w:sz="4" w:space="0" w:color="auto"/>
            </w:tcBorders>
            <w:textDirection w:val="btLr"/>
          </w:tcPr>
          <w:p w14:paraId="3805C48C"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w:t>
            </w:r>
          </w:p>
        </w:tc>
        <w:tc>
          <w:tcPr>
            <w:tcW w:w="411" w:type="dxa"/>
            <w:tcBorders>
              <w:top w:val="single" w:sz="4" w:space="0" w:color="auto"/>
            </w:tcBorders>
            <w:textDirection w:val="btLr"/>
          </w:tcPr>
          <w:p w14:paraId="5051F930"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СЮТур</w:t>
            </w:r>
          </w:p>
        </w:tc>
        <w:tc>
          <w:tcPr>
            <w:tcW w:w="411" w:type="dxa"/>
            <w:tcBorders>
              <w:top w:val="single" w:sz="4" w:space="0" w:color="auto"/>
            </w:tcBorders>
            <w:textDirection w:val="btLr"/>
          </w:tcPr>
          <w:p w14:paraId="73D18778"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ЭЦУ</w:t>
            </w:r>
          </w:p>
        </w:tc>
        <w:tc>
          <w:tcPr>
            <w:tcW w:w="483" w:type="dxa"/>
            <w:tcBorders>
              <w:top w:val="single" w:sz="4" w:space="0" w:color="auto"/>
            </w:tcBorders>
            <w:textDirection w:val="btLr"/>
          </w:tcPr>
          <w:p w14:paraId="4846E90D"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ЦДЮТ</w:t>
            </w:r>
          </w:p>
        </w:tc>
        <w:tc>
          <w:tcPr>
            <w:tcW w:w="425" w:type="dxa"/>
            <w:tcBorders>
              <w:top w:val="single" w:sz="4" w:space="0" w:color="auto"/>
            </w:tcBorders>
            <w:textDirection w:val="btLr"/>
          </w:tcPr>
          <w:p w14:paraId="63676546"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ДЮЦ</w:t>
            </w:r>
          </w:p>
        </w:tc>
        <w:tc>
          <w:tcPr>
            <w:tcW w:w="709" w:type="dxa"/>
            <w:tcBorders>
              <w:top w:val="single" w:sz="4" w:space="0" w:color="auto"/>
            </w:tcBorders>
            <w:textDirection w:val="btLr"/>
          </w:tcPr>
          <w:p w14:paraId="10A50832"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  Чобручи</w:t>
            </w:r>
          </w:p>
        </w:tc>
        <w:tc>
          <w:tcPr>
            <w:tcW w:w="567" w:type="dxa"/>
            <w:tcBorders>
              <w:top w:val="single" w:sz="4" w:space="0" w:color="auto"/>
            </w:tcBorders>
            <w:textDirection w:val="btLr"/>
          </w:tcPr>
          <w:p w14:paraId="263830DF"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w:t>
            </w:r>
          </w:p>
        </w:tc>
        <w:tc>
          <w:tcPr>
            <w:tcW w:w="425" w:type="dxa"/>
            <w:tcBorders>
              <w:top w:val="single" w:sz="4" w:space="0" w:color="auto"/>
            </w:tcBorders>
            <w:textDirection w:val="btLr"/>
          </w:tcPr>
          <w:p w14:paraId="54B79228"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СЮТур</w:t>
            </w:r>
          </w:p>
        </w:tc>
        <w:tc>
          <w:tcPr>
            <w:tcW w:w="567" w:type="dxa"/>
            <w:tcBorders>
              <w:top w:val="single" w:sz="4" w:space="0" w:color="auto"/>
            </w:tcBorders>
            <w:textDirection w:val="btLr"/>
          </w:tcPr>
          <w:p w14:paraId="216EFCBF"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ДДЮТ</w:t>
            </w:r>
          </w:p>
        </w:tc>
        <w:tc>
          <w:tcPr>
            <w:tcW w:w="709" w:type="dxa"/>
            <w:tcBorders>
              <w:top w:val="single" w:sz="4" w:space="0" w:color="auto"/>
            </w:tcBorders>
            <w:textDirection w:val="btLr"/>
          </w:tcPr>
          <w:p w14:paraId="39E2FAA9" w14:textId="77777777" w:rsidR="002367EC" w:rsidRPr="00351528" w:rsidRDefault="002367EC" w:rsidP="00DC42D8">
            <w:pPr>
              <w:ind w:left="113" w:right="113"/>
              <w:jc w:val="center"/>
              <w:rPr>
                <w:rFonts w:ascii="Times New Roman" w:hAnsi="Times New Roman"/>
                <w:sz w:val="18"/>
                <w:szCs w:val="18"/>
              </w:rPr>
            </w:pPr>
            <w:r w:rsidRPr="00351528">
              <w:rPr>
                <w:rFonts w:ascii="Times New Roman" w:hAnsi="Times New Roman"/>
                <w:sz w:val="18"/>
                <w:szCs w:val="18"/>
              </w:rPr>
              <w:t>СЮТур</w:t>
            </w:r>
          </w:p>
        </w:tc>
        <w:tc>
          <w:tcPr>
            <w:tcW w:w="606" w:type="dxa"/>
            <w:vMerge/>
          </w:tcPr>
          <w:p w14:paraId="53B705FA" w14:textId="77777777" w:rsidR="002367EC" w:rsidRPr="00351528" w:rsidRDefault="002367EC" w:rsidP="00DC42D8">
            <w:pPr>
              <w:jc w:val="center"/>
              <w:rPr>
                <w:rFonts w:ascii="Times New Roman" w:hAnsi="Times New Roman"/>
                <w:sz w:val="24"/>
                <w:szCs w:val="24"/>
              </w:rPr>
            </w:pPr>
          </w:p>
        </w:tc>
        <w:tc>
          <w:tcPr>
            <w:tcW w:w="459" w:type="dxa"/>
            <w:vMerge/>
          </w:tcPr>
          <w:p w14:paraId="2F6D26D5" w14:textId="77777777" w:rsidR="002367EC" w:rsidRPr="00351528" w:rsidRDefault="002367EC" w:rsidP="00DC42D8">
            <w:pPr>
              <w:jc w:val="center"/>
              <w:rPr>
                <w:rFonts w:ascii="Times New Roman" w:hAnsi="Times New Roman"/>
                <w:sz w:val="24"/>
                <w:szCs w:val="24"/>
              </w:rPr>
            </w:pPr>
          </w:p>
        </w:tc>
        <w:tc>
          <w:tcPr>
            <w:tcW w:w="459" w:type="dxa"/>
            <w:vMerge/>
          </w:tcPr>
          <w:p w14:paraId="09777926" w14:textId="77777777" w:rsidR="002367EC" w:rsidRPr="00351528" w:rsidRDefault="002367EC" w:rsidP="00DC42D8">
            <w:pPr>
              <w:jc w:val="center"/>
              <w:rPr>
                <w:rFonts w:ascii="Times New Roman" w:hAnsi="Times New Roman"/>
                <w:sz w:val="24"/>
                <w:szCs w:val="24"/>
              </w:rPr>
            </w:pPr>
          </w:p>
        </w:tc>
      </w:tr>
      <w:tr w:rsidR="0075738F" w:rsidRPr="00351528" w14:paraId="22EFA371" w14:textId="77777777" w:rsidTr="001356DF">
        <w:trPr>
          <w:cantSplit/>
          <w:trHeight w:val="570"/>
        </w:trPr>
        <w:tc>
          <w:tcPr>
            <w:tcW w:w="513" w:type="dxa"/>
          </w:tcPr>
          <w:p w14:paraId="137789E5"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1.</w:t>
            </w:r>
          </w:p>
        </w:tc>
        <w:tc>
          <w:tcPr>
            <w:tcW w:w="2147" w:type="dxa"/>
          </w:tcPr>
          <w:p w14:paraId="6BF1D521"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Хореографическая</w:t>
            </w:r>
          </w:p>
          <w:p w14:paraId="378A4302"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1346 чел.</w:t>
            </w:r>
          </w:p>
        </w:tc>
        <w:tc>
          <w:tcPr>
            <w:tcW w:w="425" w:type="dxa"/>
            <w:tcBorders>
              <w:bottom w:val="single" w:sz="4" w:space="0" w:color="auto"/>
            </w:tcBorders>
            <w:textDirection w:val="btLr"/>
            <w:vAlign w:val="center"/>
          </w:tcPr>
          <w:p w14:paraId="4E396C7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179</w:t>
            </w:r>
          </w:p>
        </w:tc>
        <w:tc>
          <w:tcPr>
            <w:tcW w:w="538" w:type="dxa"/>
            <w:tcBorders>
              <w:bottom w:val="single" w:sz="4" w:space="0" w:color="auto"/>
            </w:tcBorders>
            <w:textDirection w:val="btLr"/>
            <w:vAlign w:val="center"/>
          </w:tcPr>
          <w:p w14:paraId="0C0392D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199</w:t>
            </w:r>
          </w:p>
        </w:tc>
        <w:tc>
          <w:tcPr>
            <w:tcW w:w="411" w:type="dxa"/>
            <w:tcBorders>
              <w:bottom w:val="single" w:sz="4" w:space="0" w:color="auto"/>
            </w:tcBorders>
            <w:textDirection w:val="btLr"/>
            <w:vAlign w:val="center"/>
          </w:tcPr>
          <w:p w14:paraId="0024E1A8" w14:textId="77777777" w:rsidR="002367EC" w:rsidRPr="00351528" w:rsidRDefault="002367EC" w:rsidP="001356DF">
            <w:pPr>
              <w:ind w:left="113" w:right="113"/>
              <w:jc w:val="right"/>
              <w:rPr>
                <w:rFonts w:ascii="Times New Roman" w:hAnsi="Times New Roman"/>
                <w:sz w:val="20"/>
                <w:szCs w:val="20"/>
              </w:rPr>
            </w:pPr>
          </w:p>
        </w:tc>
        <w:tc>
          <w:tcPr>
            <w:tcW w:w="411" w:type="dxa"/>
            <w:tcBorders>
              <w:bottom w:val="single" w:sz="4" w:space="0" w:color="auto"/>
            </w:tcBorders>
            <w:textDirection w:val="btLr"/>
            <w:vAlign w:val="center"/>
          </w:tcPr>
          <w:p w14:paraId="21F18934" w14:textId="77777777" w:rsidR="002367EC" w:rsidRPr="00351528" w:rsidRDefault="002367EC" w:rsidP="001356DF">
            <w:pPr>
              <w:ind w:left="113" w:right="113"/>
              <w:jc w:val="right"/>
              <w:rPr>
                <w:rFonts w:ascii="Times New Roman" w:hAnsi="Times New Roman"/>
                <w:sz w:val="20"/>
                <w:szCs w:val="20"/>
              </w:rPr>
            </w:pPr>
          </w:p>
        </w:tc>
        <w:tc>
          <w:tcPr>
            <w:tcW w:w="483" w:type="dxa"/>
            <w:tcBorders>
              <w:bottom w:val="single" w:sz="4" w:space="0" w:color="auto"/>
            </w:tcBorders>
            <w:textDirection w:val="btLr"/>
            <w:vAlign w:val="center"/>
          </w:tcPr>
          <w:p w14:paraId="4A2958F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362</w:t>
            </w:r>
          </w:p>
        </w:tc>
        <w:tc>
          <w:tcPr>
            <w:tcW w:w="425" w:type="dxa"/>
            <w:textDirection w:val="btLr"/>
            <w:vAlign w:val="center"/>
          </w:tcPr>
          <w:p w14:paraId="2F4627F6" w14:textId="77777777" w:rsidR="002367EC" w:rsidRPr="00351528" w:rsidRDefault="002367EC" w:rsidP="001356DF">
            <w:pPr>
              <w:ind w:left="113" w:right="113"/>
              <w:jc w:val="right"/>
              <w:rPr>
                <w:rFonts w:ascii="Times New Roman" w:hAnsi="Times New Roman"/>
                <w:b/>
                <w:sz w:val="20"/>
                <w:szCs w:val="20"/>
              </w:rPr>
            </w:pPr>
          </w:p>
        </w:tc>
        <w:tc>
          <w:tcPr>
            <w:tcW w:w="709" w:type="dxa"/>
            <w:tcBorders>
              <w:bottom w:val="single" w:sz="4" w:space="0" w:color="auto"/>
            </w:tcBorders>
            <w:textDirection w:val="btLr"/>
            <w:vAlign w:val="center"/>
          </w:tcPr>
          <w:p w14:paraId="3177DF5C" w14:textId="77777777" w:rsidR="002367EC" w:rsidRPr="00351528" w:rsidRDefault="002367EC" w:rsidP="001356DF">
            <w:pPr>
              <w:ind w:left="113" w:right="113"/>
              <w:jc w:val="right"/>
              <w:rPr>
                <w:rFonts w:ascii="Times New Roman" w:hAnsi="Times New Roman"/>
                <w:sz w:val="20"/>
                <w:szCs w:val="20"/>
              </w:rPr>
            </w:pPr>
          </w:p>
        </w:tc>
        <w:tc>
          <w:tcPr>
            <w:tcW w:w="567" w:type="dxa"/>
            <w:tcBorders>
              <w:bottom w:val="single" w:sz="4" w:space="0" w:color="auto"/>
            </w:tcBorders>
            <w:textDirection w:val="btLr"/>
            <w:vAlign w:val="center"/>
          </w:tcPr>
          <w:p w14:paraId="5EC0A1D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297</w:t>
            </w:r>
          </w:p>
        </w:tc>
        <w:tc>
          <w:tcPr>
            <w:tcW w:w="425" w:type="dxa"/>
            <w:tcBorders>
              <w:bottom w:val="single" w:sz="4" w:space="0" w:color="auto"/>
            </w:tcBorders>
            <w:textDirection w:val="btLr"/>
            <w:vAlign w:val="center"/>
          </w:tcPr>
          <w:p w14:paraId="1F0D91A5" w14:textId="77777777" w:rsidR="002367EC" w:rsidRPr="00351528" w:rsidRDefault="002367EC" w:rsidP="001356DF">
            <w:pPr>
              <w:ind w:left="113" w:right="113"/>
              <w:jc w:val="right"/>
              <w:rPr>
                <w:rFonts w:ascii="Times New Roman" w:hAnsi="Times New Roman"/>
                <w:sz w:val="20"/>
                <w:szCs w:val="20"/>
              </w:rPr>
            </w:pPr>
          </w:p>
        </w:tc>
        <w:tc>
          <w:tcPr>
            <w:tcW w:w="567" w:type="dxa"/>
            <w:tcBorders>
              <w:bottom w:val="single" w:sz="4" w:space="0" w:color="auto"/>
            </w:tcBorders>
            <w:textDirection w:val="btLr"/>
            <w:vAlign w:val="center"/>
          </w:tcPr>
          <w:p w14:paraId="669926E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180</w:t>
            </w:r>
          </w:p>
        </w:tc>
        <w:tc>
          <w:tcPr>
            <w:tcW w:w="709" w:type="dxa"/>
            <w:tcBorders>
              <w:bottom w:val="single" w:sz="4" w:space="0" w:color="auto"/>
            </w:tcBorders>
            <w:textDirection w:val="btLr"/>
            <w:vAlign w:val="center"/>
          </w:tcPr>
          <w:p w14:paraId="1C7756F3" w14:textId="77777777" w:rsidR="002367EC" w:rsidRPr="00351528" w:rsidRDefault="002367EC" w:rsidP="001356DF">
            <w:pPr>
              <w:ind w:left="113" w:right="113"/>
              <w:jc w:val="right"/>
              <w:rPr>
                <w:rFonts w:ascii="Times New Roman" w:hAnsi="Times New Roman"/>
                <w:sz w:val="20"/>
                <w:szCs w:val="20"/>
              </w:rPr>
            </w:pPr>
          </w:p>
        </w:tc>
        <w:tc>
          <w:tcPr>
            <w:tcW w:w="606" w:type="dxa"/>
            <w:tcBorders>
              <w:bottom w:val="single" w:sz="4" w:space="0" w:color="auto"/>
            </w:tcBorders>
            <w:textDirection w:val="btLr"/>
            <w:vAlign w:val="center"/>
          </w:tcPr>
          <w:p w14:paraId="294F5DA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38</w:t>
            </w:r>
          </w:p>
        </w:tc>
        <w:tc>
          <w:tcPr>
            <w:tcW w:w="459" w:type="dxa"/>
            <w:tcBorders>
              <w:bottom w:val="single" w:sz="4" w:space="0" w:color="auto"/>
            </w:tcBorders>
            <w:textDirection w:val="btLr"/>
            <w:vAlign w:val="center"/>
          </w:tcPr>
          <w:p w14:paraId="64C7A98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69</w:t>
            </w:r>
          </w:p>
        </w:tc>
        <w:tc>
          <w:tcPr>
            <w:tcW w:w="459" w:type="dxa"/>
            <w:tcBorders>
              <w:bottom w:val="single" w:sz="4" w:space="0" w:color="auto"/>
            </w:tcBorders>
            <w:textDirection w:val="btLr"/>
            <w:vAlign w:val="center"/>
          </w:tcPr>
          <w:p w14:paraId="5AC06BA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22</w:t>
            </w:r>
          </w:p>
        </w:tc>
      </w:tr>
      <w:tr w:rsidR="0075738F" w:rsidRPr="00351528" w14:paraId="4513C0F3" w14:textId="77777777" w:rsidTr="001356DF">
        <w:trPr>
          <w:cantSplit/>
          <w:trHeight w:val="395"/>
        </w:trPr>
        <w:tc>
          <w:tcPr>
            <w:tcW w:w="513" w:type="dxa"/>
          </w:tcPr>
          <w:p w14:paraId="5E5DE67D"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2.</w:t>
            </w:r>
          </w:p>
        </w:tc>
        <w:tc>
          <w:tcPr>
            <w:tcW w:w="2147" w:type="dxa"/>
          </w:tcPr>
          <w:p w14:paraId="53602B57"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Вокальная</w:t>
            </w:r>
          </w:p>
          <w:p w14:paraId="2B6B91F5"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638 чел.</w:t>
            </w:r>
          </w:p>
        </w:tc>
        <w:tc>
          <w:tcPr>
            <w:tcW w:w="425" w:type="dxa"/>
            <w:textDirection w:val="btLr"/>
            <w:vAlign w:val="center"/>
          </w:tcPr>
          <w:p w14:paraId="58CB265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17</w:t>
            </w:r>
          </w:p>
        </w:tc>
        <w:tc>
          <w:tcPr>
            <w:tcW w:w="538" w:type="dxa"/>
            <w:textDirection w:val="btLr"/>
            <w:vAlign w:val="center"/>
          </w:tcPr>
          <w:p w14:paraId="0489C1C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188</w:t>
            </w:r>
          </w:p>
        </w:tc>
        <w:tc>
          <w:tcPr>
            <w:tcW w:w="411" w:type="dxa"/>
            <w:textDirection w:val="btLr"/>
            <w:vAlign w:val="center"/>
          </w:tcPr>
          <w:p w14:paraId="33DAB1CD"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67E3D126" w14:textId="77777777" w:rsidR="002367EC" w:rsidRPr="00351528" w:rsidRDefault="002367EC" w:rsidP="001356DF">
            <w:pPr>
              <w:ind w:left="113" w:right="113"/>
              <w:jc w:val="right"/>
              <w:rPr>
                <w:rFonts w:ascii="Times New Roman" w:hAnsi="Times New Roman"/>
                <w:sz w:val="20"/>
                <w:szCs w:val="20"/>
              </w:rPr>
            </w:pPr>
          </w:p>
        </w:tc>
        <w:tc>
          <w:tcPr>
            <w:tcW w:w="483" w:type="dxa"/>
            <w:textDirection w:val="btLr"/>
            <w:vAlign w:val="center"/>
          </w:tcPr>
          <w:p w14:paraId="29DB8A2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45</w:t>
            </w:r>
          </w:p>
        </w:tc>
        <w:tc>
          <w:tcPr>
            <w:tcW w:w="425" w:type="dxa"/>
            <w:textDirection w:val="btLr"/>
            <w:vAlign w:val="center"/>
          </w:tcPr>
          <w:p w14:paraId="6650C559"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43AFE1D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34</w:t>
            </w:r>
          </w:p>
        </w:tc>
        <w:tc>
          <w:tcPr>
            <w:tcW w:w="567" w:type="dxa"/>
            <w:textDirection w:val="btLr"/>
            <w:vAlign w:val="center"/>
          </w:tcPr>
          <w:p w14:paraId="4D77CE4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85</w:t>
            </w:r>
          </w:p>
        </w:tc>
        <w:tc>
          <w:tcPr>
            <w:tcW w:w="425" w:type="dxa"/>
            <w:textDirection w:val="btLr"/>
            <w:vAlign w:val="center"/>
          </w:tcPr>
          <w:p w14:paraId="08310CC1"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5CC2F9D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85</w:t>
            </w:r>
          </w:p>
        </w:tc>
        <w:tc>
          <w:tcPr>
            <w:tcW w:w="709" w:type="dxa"/>
            <w:textDirection w:val="btLr"/>
            <w:vAlign w:val="center"/>
          </w:tcPr>
          <w:p w14:paraId="3EF88481" w14:textId="77777777" w:rsidR="002367EC" w:rsidRPr="00351528" w:rsidRDefault="002367EC" w:rsidP="001356DF">
            <w:pPr>
              <w:ind w:left="113" w:right="113"/>
              <w:jc w:val="right"/>
              <w:rPr>
                <w:rFonts w:ascii="Times New Roman" w:hAnsi="Times New Roman"/>
                <w:sz w:val="20"/>
                <w:szCs w:val="20"/>
              </w:rPr>
            </w:pPr>
          </w:p>
        </w:tc>
        <w:tc>
          <w:tcPr>
            <w:tcW w:w="606" w:type="dxa"/>
            <w:textDirection w:val="btLr"/>
            <w:vAlign w:val="center"/>
          </w:tcPr>
          <w:p w14:paraId="5F000DF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56</w:t>
            </w:r>
          </w:p>
        </w:tc>
        <w:tc>
          <w:tcPr>
            <w:tcW w:w="459" w:type="dxa"/>
            <w:textDirection w:val="btLr"/>
            <w:vAlign w:val="center"/>
          </w:tcPr>
          <w:p w14:paraId="2023E8E3"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24</w:t>
            </w:r>
          </w:p>
        </w:tc>
        <w:tc>
          <w:tcPr>
            <w:tcW w:w="459" w:type="dxa"/>
            <w:textDirection w:val="btLr"/>
            <w:vAlign w:val="center"/>
          </w:tcPr>
          <w:p w14:paraId="1CAA1C7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104</w:t>
            </w:r>
          </w:p>
        </w:tc>
      </w:tr>
      <w:tr w:rsidR="0075738F" w:rsidRPr="00351528" w14:paraId="420A73C5" w14:textId="77777777" w:rsidTr="001356DF">
        <w:trPr>
          <w:cantSplit/>
          <w:trHeight w:val="843"/>
        </w:trPr>
        <w:tc>
          <w:tcPr>
            <w:tcW w:w="513" w:type="dxa"/>
          </w:tcPr>
          <w:p w14:paraId="21DE0671"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3.</w:t>
            </w:r>
          </w:p>
        </w:tc>
        <w:tc>
          <w:tcPr>
            <w:tcW w:w="2147" w:type="dxa"/>
          </w:tcPr>
          <w:p w14:paraId="5DA9E08F"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Декоративно-прикладная</w:t>
            </w:r>
          </w:p>
          <w:p w14:paraId="5918C10A"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2237 чел.</w:t>
            </w:r>
          </w:p>
        </w:tc>
        <w:tc>
          <w:tcPr>
            <w:tcW w:w="425" w:type="dxa"/>
            <w:textDirection w:val="btLr"/>
            <w:vAlign w:val="center"/>
          </w:tcPr>
          <w:p w14:paraId="25B27679"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133</w:t>
            </w:r>
          </w:p>
        </w:tc>
        <w:tc>
          <w:tcPr>
            <w:tcW w:w="538" w:type="dxa"/>
            <w:textDirection w:val="btLr"/>
            <w:vAlign w:val="center"/>
          </w:tcPr>
          <w:p w14:paraId="4A77D1A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257</w:t>
            </w:r>
          </w:p>
        </w:tc>
        <w:tc>
          <w:tcPr>
            <w:tcW w:w="411" w:type="dxa"/>
            <w:textDirection w:val="btLr"/>
            <w:vAlign w:val="center"/>
          </w:tcPr>
          <w:p w14:paraId="71B1E6E0"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50F313F6" w14:textId="77777777" w:rsidR="002367EC" w:rsidRPr="00351528" w:rsidRDefault="002367EC" w:rsidP="001356DF">
            <w:pPr>
              <w:ind w:left="113" w:right="113"/>
              <w:jc w:val="right"/>
              <w:rPr>
                <w:rFonts w:ascii="Times New Roman" w:hAnsi="Times New Roman"/>
                <w:sz w:val="20"/>
                <w:szCs w:val="20"/>
              </w:rPr>
            </w:pPr>
          </w:p>
        </w:tc>
        <w:tc>
          <w:tcPr>
            <w:tcW w:w="483" w:type="dxa"/>
            <w:textDirection w:val="btLr"/>
            <w:vAlign w:val="center"/>
          </w:tcPr>
          <w:p w14:paraId="1851B67C"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170</w:t>
            </w:r>
          </w:p>
        </w:tc>
        <w:tc>
          <w:tcPr>
            <w:tcW w:w="425" w:type="dxa"/>
            <w:textDirection w:val="btLr"/>
            <w:vAlign w:val="center"/>
          </w:tcPr>
          <w:p w14:paraId="11D27F07"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535FEA1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314</w:t>
            </w:r>
          </w:p>
        </w:tc>
        <w:tc>
          <w:tcPr>
            <w:tcW w:w="567" w:type="dxa"/>
            <w:textDirection w:val="btLr"/>
            <w:vAlign w:val="center"/>
          </w:tcPr>
          <w:p w14:paraId="21A33C5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399</w:t>
            </w:r>
          </w:p>
        </w:tc>
        <w:tc>
          <w:tcPr>
            <w:tcW w:w="425" w:type="dxa"/>
            <w:textDirection w:val="btLr"/>
            <w:vAlign w:val="center"/>
          </w:tcPr>
          <w:p w14:paraId="0E4E5E86"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6F8D05C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190</w:t>
            </w:r>
          </w:p>
        </w:tc>
        <w:tc>
          <w:tcPr>
            <w:tcW w:w="709" w:type="dxa"/>
            <w:textDirection w:val="btLr"/>
            <w:vAlign w:val="center"/>
          </w:tcPr>
          <w:p w14:paraId="1022BD78" w14:textId="77777777" w:rsidR="002367EC" w:rsidRPr="00351528" w:rsidRDefault="002367EC" w:rsidP="001356DF">
            <w:pPr>
              <w:ind w:left="113" w:right="113"/>
              <w:jc w:val="right"/>
              <w:rPr>
                <w:rFonts w:ascii="Times New Roman" w:hAnsi="Times New Roman"/>
                <w:sz w:val="20"/>
                <w:szCs w:val="20"/>
              </w:rPr>
            </w:pPr>
          </w:p>
        </w:tc>
        <w:tc>
          <w:tcPr>
            <w:tcW w:w="606" w:type="dxa"/>
            <w:textDirection w:val="btLr"/>
            <w:vAlign w:val="center"/>
          </w:tcPr>
          <w:p w14:paraId="1FCB5DE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158</w:t>
            </w:r>
          </w:p>
        </w:tc>
        <w:tc>
          <w:tcPr>
            <w:tcW w:w="459" w:type="dxa"/>
            <w:textDirection w:val="btLr"/>
            <w:vAlign w:val="center"/>
          </w:tcPr>
          <w:p w14:paraId="57DEB21F"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500</w:t>
            </w:r>
          </w:p>
        </w:tc>
        <w:tc>
          <w:tcPr>
            <w:tcW w:w="459" w:type="dxa"/>
            <w:textDirection w:val="btLr"/>
            <w:vAlign w:val="center"/>
          </w:tcPr>
          <w:p w14:paraId="1564407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116</w:t>
            </w:r>
          </w:p>
        </w:tc>
      </w:tr>
      <w:tr w:rsidR="0075738F" w:rsidRPr="00351528" w14:paraId="5BDB6209" w14:textId="77777777" w:rsidTr="001356DF">
        <w:trPr>
          <w:cantSplit/>
          <w:trHeight w:val="415"/>
        </w:trPr>
        <w:tc>
          <w:tcPr>
            <w:tcW w:w="513" w:type="dxa"/>
          </w:tcPr>
          <w:p w14:paraId="2608122D"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4.</w:t>
            </w:r>
          </w:p>
        </w:tc>
        <w:tc>
          <w:tcPr>
            <w:tcW w:w="2147" w:type="dxa"/>
          </w:tcPr>
          <w:p w14:paraId="1EAE1860"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Изобразительная</w:t>
            </w:r>
          </w:p>
          <w:p w14:paraId="17E9CE0E"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885 чел.</w:t>
            </w:r>
          </w:p>
        </w:tc>
        <w:tc>
          <w:tcPr>
            <w:tcW w:w="425" w:type="dxa"/>
            <w:tcBorders>
              <w:bottom w:val="single" w:sz="4" w:space="0" w:color="auto"/>
            </w:tcBorders>
            <w:textDirection w:val="btLr"/>
            <w:vAlign w:val="center"/>
          </w:tcPr>
          <w:p w14:paraId="7F92A4E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73</w:t>
            </w:r>
          </w:p>
        </w:tc>
        <w:tc>
          <w:tcPr>
            <w:tcW w:w="538" w:type="dxa"/>
            <w:tcBorders>
              <w:bottom w:val="single" w:sz="4" w:space="0" w:color="auto"/>
            </w:tcBorders>
            <w:textDirection w:val="btLr"/>
            <w:vAlign w:val="center"/>
          </w:tcPr>
          <w:p w14:paraId="37CC5BF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124</w:t>
            </w:r>
          </w:p>
        </w:tc>
        <w:tc>
          <w:tcPr>
            <w:tcW w:w="411" w:type="dxa"/>
            <w:tcBorders>
              <w:bottom w:val="single" w:sz="4" w:space="0" w:color="auto"/>
            </w:tcBorders>
            <w:textDirection w:val="btLr"/>
            <w:vAlign w:val="center"/>
          </w:tcPr>
          <w:p w14:paraId="35F1529F" w14:textId="77777777" w:rsidR="002367EC" w:rsidRPr="00351528" w:rsidRDefault="002367EC" w:rsidP="001356DF">
            <w:pPr>
              <w:ind w:left="113" w:right="113"/>
              <w:jc w:val="right"/>
              <w:rPr>
                <w:rFonts w:ascii="Times New Roman" w:hAnsi="Times New Roman"/>
                <w:sz w:val="20"/>
                <w:szCs w:val="20"/>
              </w:rPr>
            </w:pPr>
          </w:p>
        </w:tc>
        <w:tc>
          <w:tcPr>
            <w:tcW w:w="411" w:type="dxa"/>
            <w:tcBorders>
              <w:bottom w:val="single" w:sz="4" w:space="0" w:color="auto"/>
            </w:tcBorders>
            <w:textDirection w:val="btLr"/>
            <w:vAlign w:val="center"/>
          </w:tcPr>
          <w:p w14:paraId="05FB7E93" w14:textId="77777777" w:rsidR="002367EC" w:rsidRPr="00351528" w:rsidRDefault="002367EC" w:rsidP="001356DF">
            <w:pPr>
              <w:ind w:left="113" w:right="113"/>
              <w:jc w:val="right"/>
              <w:rPr>
                <w:rFonts w:ascii="Times New Roman" w:hAnsi="Times New Roman"/>
                <w:sz w:val="20"/>
                <w:szCs w:val="20"/>
              </w:rPr>
            </w:pPr>
          </w:p>
        </w:tc>
        <w:tc>
          <w:tcPr>
            <w:tcW w:w="483" w:type="dxa"/>
            <w:tcBorders>
              <w:bottom w:val="single" w:sz="4" w:space="0" w:color="auto"/>
            </w:tcBorders>
            <w:textDirection w:val="btLr"/>
            <w:vAlign w:val="center"/>
          </w:tcPr>
          <w:p w14:paraId="1C337498"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77</w:t>
            </w:r>
          </w:p>
        </w:tc>
        <w:tc>
          <w:tcPr>
            <w:tcW w:w="425" w:type="dxa"/>
            <w:textDirection w:val="btLr"/>
            <w:vAlign w:val="center"/>
          </w:tcPr>
          <w:p w14:paraId="7D0C9E9E" w14:textId="77777777" w:rsidR="002367EC" w:rsidRPr="00351528" w:rsidRDefault="002367EC" w:rsidP="001356DF">
            <w:pPr>
              <w:ind w:left="113" w:right="113"/>
              <w:jc w:val="right"/>
              <w:rPr>
                <w:rFonts w:ascii="Times New Roman" w:hAnsi="Times New Roman"/>
                <w:sz w:val="20"/>
                <w:szCs w:val="20"/>
              </w:rPr>
            </w:pPr>
          </w:p>
        </w:tc>
        <w:tc>
          <w:tcPr>
            <w:tcW w:w="709" w:type="dxa"/>
            <w:tcBorders>
              <w:bottom w:val="single" w:sz="4" w:space="0" w:color="auto"/>
            </w:tcBorders>
            <w:textDirection w:val="btLr"/>
            <w:vAlign w:val="center"/>
          </w:tcPr>
          <w:p w14:paraId="682E047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70</w:t>
            </w:r>
          </w:p>
        </w:tc>
        <w:tc>
          <w:tcPr>
            <w:tcW w:w="567" w:type="dxa"/>
            <w:tcBorders>
              <w:bottom w:val="single" w:sz="4" w:space="0" w:color="auto"/>
            </w:tcBorders>
            <w:textDirection w:val="btLr"/>
            <w:vAlign w:val="center"/>
          </w:tcPr>
          <w:p w14:paraId="486E26D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263</w:t>
            </w:r>
          </w:p>
        </w:tc>
        <w:tc>
          <w:tcPr>
            <w:tcW w:w="425" w:type="dxa"/>
            <w:tcBorders>
              <w:bottom w:val="single" w:sz="4" w:space="0" w:color="auto"/>
            </w:tcBorders>
            <w:textDirection w:val="btLr"/>
            <w:vAlign w:val="center"/>
          </w:tcPr>
          <w:p w14:paraId="44D3F4BF" w14:textId="77777777" w:rsidR="002367EC" w:rsidRPr="00351528" w:rsidRDefault="002367EC" w:rsidP="001356DF">
            <w:pPr>
              <w:ind w:left="113" w:right="113"/>
              <w:jc w:val="right"/>
              <w:rPr>
                <w:rFonts w:ascii="Times New Roman" w:hAnsi="Times New Roman"/>
                <w:sz w:val="20"/>
                <w:szCs w:val="20"/>
              </w:rPr>
            </w:pPr>
          </w:p>
        </w:tc>
        <w:tc>
          <w:tcPr>
            <w:tcW w:w="567" w:type="dxa"/>
            <w:tcBorders>
              <w:bottom w:val="single" w:sz="4" w:space="0" w:color="auto"/>
            </w:tcBorders>
            <w:textDirection w:val="btLr"/>
            <w:vAlign w:val="center"/>
          </w:tcPr>
          <w:p w14:paraId="12610E8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92</w:t>
            </w:r>
          </w:p>
        </w:tc>
        <w:tc>
          <w:tcPr>
            <w:tcW w:w="709" w:type="dxa"/>
            <w:tcBorders>
              <w:bottom w:val="single" w:sz="4" w:space="0" w:color="auto"/>
            </w:tcBorders>
            <w:textDirection w:val="btLr"/>
            <w:vAlign w:val="center"/>
          </w:tcPr>
          <w:p w14:paraId="3077A517" w14:textId="77777777" w:rsidR="002367EC" w:rsidRPr="00351528" w:rsidRDefault="002367EC" w:rsidP="001356DF">
            <w:pPr>
              <w:ind w:left="113" w:right="113"/>
              <w:jc w:val="right"/>
              <w:rPr>
                <w:rFonts w:ascii="Times New Roman" w:hAnsi="Times New Roman"/>
                <w:sz w:val="20"/>
                <w:szCs w:val="20"/>
              </w:rPr>
            </w:pPr>
          </w:p>
        </w:tc>
        <w:tc>
          <w:tcPr>
            <w:tcW w:w="606" w:type="dxa"/>
            <w:tcBorders>
              <w:bottom w:val="single" w:sz="4" w:space="0" w:color="auto"/>
            </w:tcBorders>
            <w:textDirection w:val="btLr"/>
            <w:vAlign w:val="center"/>
          </w:tcPr>
          <w:p w14:paraId="79053ED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28</w:t>
            </w:r>
          </w:p>
        </w:tc>
        <w:tc>
          <w:tcPr>
            <w:tcW w:w="459" w:type="dxa"/>
            <w:tcBorders>
              <w:bottom w:val="single" w:sz="4" w:space="0" w:color="auto"/>
            </w:tcBorders>
            <w:textDirection w:val="btLr"/>
            <w:vAlign w:val="center"/>
          </w:tcPr>
          <w:p w14:paraId="5948B5F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126</w:t>
            </w:r>
          </w:p>
        </w:tc>
        <w:tc>
          <w:tcPr>
            <w:tcW w:w="459" w:type="dxa"/>
            <w:tcBorders>
              <w:bottom w:val="single" w:sz="4" w:space="0" w:color="auto"/>
            </w:tcBorders>
            <w:textDirection w:val="btLr"/>
            <w:vAlign w:val="center"/>
          </w:tcPr>
          <w:p w14:paraId="557A9CB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32</w:t>
            </w:r>
          </w:p>
        </w:tc>
      </w:tr>
      <w:tr w:rsidR="0075738F" w:rsidRPr="00351528" w14:paraId="2CB8C4D8" w14:textId="77777777" w:rsidTr="001356DF">
        <w:trPr>
          <w:cantSplit/>
          <w:trHeight w:val="692"/>
        </w:trPr>
        <w:tc>
          <w:tcPr>
            <w:tcW w:w="513" w:type="dxa"/>
          </w:tcPr>
          <w:p w14:paraId="0A4CE4A4"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5</w:t>
            </w:r>
          </w:p>
        </w:tc>
        <w:tc>
          <w:tcPr>
            <w:tcW w:w="2147" w:type="dxa"/>
          </w:tcPr>
          <w:p w14:paraId="42EC143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Художественно-эстетическая</w:t>
            </w:r>
          </w:p>
          <w:p w14:paraId="75D12586"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1025 чел.</w:t>
            </w:r>
          </w:p>
        </w:tc>
        <w:tc>
          <w:tcPr>
            <w:tcW w:w="425" w:type="dxa"/>
            <w:textDirection w:val="btLr"/>
            <w:vAlign w:val="center"/>
          </w:tcPr>
          <w:p w14:paraId="73997CD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113</w:t>
            </w:r>
          </w:p>
        </w:tc>
        <w:tc>
          <w:tcPr>
            <w:tcW w:w="538" w:type="dxa"/>
            <w:textDirection w:val="btLr"/>
            <w:vAlign w:val="center"/>
          </w:tcPr>
          <w:p w14:paraId="6256309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206</w:t>
            </w:r>
          </w:p>
        </w:tc>
        <w:tc>
          <w:tcPr>
            <w:tcW w:w="411" w:type="dxa"/>
            <w:textDirection w:val="btLr"/>
            <w:vAlign w:val="center"/>
          </w:tcPr>
          <w:p w14:paraId="1F92385E"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47893422" w14:textId="77777777" w:rsidR="002367EC" w:rsidRPr="00351528" w:rsidRDefault="002367EC" w:rsidP="001356DF">
            <w:pPr>
              <w:ind w:left="113" w:right="113"/>
              <w:jc w:val="right"/>
              <w:rPr>
                <w:rFonts w:ascii="Times New Roman" w:hAnsi="Times New Roman"/>
                <w:sz w:val="20"/>
                <w:szCs w:val="20"/>
              </w:rPr>
            </w:pPr>
          </w:p>
        </w:tc>
        <w:tc>
          <w:tcPr>
            <w:tcW w:w="483" w:type="dxa"/>
            <w:textDirection w:val="btLr"/>
            <w:vAlign w:val="center"/>
          </w:tcPr>
          <w:p w14:paraId="75A1C8D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61</w:t>
            </w:r>
          </w:p>
        </w:tc>
        <w:tc>
          <w:tcPr>
            <w:tcW w:w="425" w:type="dxa"/>
            <w:textDirection w:val="btLr"/>
            <w:vAlign w:val="center"/>
          </w:tcPr>
          <w:p w14:paraId="5AA33E7E"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43A145CF"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74</w:t>
            </w:r>
          </w:p>
        </w:tc>
        <w:tc>
          <w:tcPr>
            <w:tcW w:w="567" w:type="dxa"/>
            <w:textDirection w:val="btLr"/>
            <w:vAlign w:val="center"/>
          </w:tcPr>
          <w:p w14:paraId="1CFFEE78"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191</w:t>
            </w:r>
          </w:p>
        </w:tc>
        <w:tc>
          <w:tcPr>
            <w:tcW w:w="425" w:type="dxa"/>
            <w:textDirection w:val="btLr"/>
            <w:vAlign w:val="center"/>
          </w:tcPr>
          <w:p w14:paraId="216C2406"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4CAEB70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96</w:t>
            </w:r>
          </w:p>
        </w:tc>
        <w:tc>
          <w:tcPr>
            <w:tcW w:w="709" w:type="dxa"/>
            <w:textDirection w:val="btLr"/>
            <w:vAlign w:val="center"/>
          </w:tcPr>
          <w:p w14:paraId="65B02789" w14:textId="77777777" w:rsidR="002367EC" w:rsidRPr="00351528" w:rsidRDefault="002367EC" w:rsidP="001356DF">
            <w:pPr>
              <w:ind w:left="113" w:right="113"/>
              <w:jc w:val="right"/>
              <w:rPr>
                <w:rFonts w:ascii="Times New Roman" w:hAnsi="Times New Roman"/>
                <w:sz w:val="20"/>
                <w:szCs w:val="20"/>
              </w:rPr>
            </w:pPr>
          </w:p>
        </w:tc>
        <w:tc>
          <w:tcPr>
            <w:tcW w:w="606" w:type="dxa"/>
            <w:textDirection w:val="btLr"/>
            <w:vAlign w:val="center"/>
          </w:tcPr>
          <w:p w14:paraId="31E9A21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72</w:t>
            </w:r>
          </w:p>
        </w:tc>
        <w:tc>
          <w:tcPr>
            <w:tcW w:w="459" w:type="dxa"/>
            <w:textDirection w:val="btLr"/>
            <w:vAlign w:val="center"/>
          </w:tcPr>
          <w:p w14:paraId="6AFD093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200</w:t>
            </w:r>
          </w:p>
        </w:tc>
        <w:tc>
          <w:tcPr>
            <w:tcW w:w="459" w:type="dxa"/>
            <w:textDirection w:val="btLr"/>
            <w:vAlign w:val="center"/>
          </w:tcPr>
          <w:p w14:paraId="0857D5F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w:t>
            </w:r>
          </w:p>
        </w:tc>
      </w:tr>
      <w:tr w:rsidR="0075738F" w:rsidRPr="00351528" w14:paraId="1E49883F" w14:textId="77777777" w:rsidTr="001356DF">
        <w:trPr>
          <w:cantSplit/>
          <w:trHeight w:val="562"/>
        </w:trPr>
        <w:tc>
          <w:tcPr>
            <w:tcW w:w="513" w:type="dxa"/>
          </w:tcPr>
          <w:p w14:paraId="476450F5"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6.</w:t>
            </w:r>
          </w:p>
        </w:tc>
        <w:tc>
          <w:tcPr>
            <w:tcW w:w="2147" w:type="dxa"/>
          </w:tcPr>
          <w:p w14:paraId="6E82B393"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Техническая</w:t>
            </w:r>
          </w:p>
          <w:p w14:paraId="272FEFD0"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379 чел.</w:t>
            </w:r>
          </w:p>
        </w:tc>
        <w:tc>
          <w:tcPr>
            <w:tcW w:w="425" w:type="dxa"/>
            <w:tcBorders>
              <w:top w:val="single" w:sz="4" w:space="0" w:color="auto"/>
            </w:tcBorders>
            <w:textDirection w:val="btLr"/>
            <w:vAlign w:val="center"/>
          </w:tcPr>
          <w:p w14:paraId="750FB721" w14:textId="77777777" w:rsidR="002367EC" w:rsidRPr="00351528" w:rsidRDefault="002367EC" w:rsidP="001356DF">
            <w:pPr>
              <w:ind w:left="113" w:right="113"/>
              <w:jc w:val="right"/>
              <w:rPr>
                <w:rFonts w:ascii="Times New Roman" w:hAnsi="Times New Roman"/>
                <w:sz w:val="20"/>
                <w:szCs w:val="20"/>
              </w:rPr>
            </w:pPr>
          </w:p>
        </w:tc>
        <w:tc>
          <w:tcPr>
            <w:tcW w:w="538" w:type="dxa"/>
            <w:tcBorders>
              <w:top w:val="single" w:sz="4" w:space="0" w:color="auto"/>
            </w:tcBorders>
            <w:textDirection w:val="btLr"/>
            <w:vAlign w:val="center"/>
          </w:tcPr>
          <w:p w14:paraId="76F1728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148</w:t>
            </w:r>
          </w:p>
        </w:tc>
        <w:tc>
          <w:tcPr>
            <w:tcW w:w="411" w:type="dxa"/>
            <w:tcBorders>
              <w:top w:val="single" w:sz="4" w:space="0" w:color="auto"/>
            </w:tcBorders>
            <w:textDirection w:val="btLr"/>
            <w:vAlign w:val="center"/>
          </w:tcPr>
          <w:p w14:paraId="27C2D971" w14:textId="77777777" w:rsidR="002367EC" w:rsidRPr="00351528" w:rsidRDefault="002367EC" w:rsidP="001356DF">
            <w:pPr>
              <w:ind w:left="113" w:right="113"/>
              <w:jc w:val="right"/>
              <w:rPr>
                <w:rFonts w:ascii="Times New Roman" w:hAnsi="Times New Roman"/>
                <w:sz w:val="20"/>
                <w:szCs w:val="20"/>
              </w:rPr>
            </w:pPr>
          </w:p>
        </w:tc>
        <w:tc>
          <w:tcPr>
            <w:tcW w:w="411" w:type="dxa"/>
            <w:tcBorders>
              <w:top w:val="single" w:sz="4" w:space="0" w:color="auto"/>
            </w:tcBorders>
            <w:textDirection w:val="btLr"/>
            <w:vAlign w:val="center"/>
          </w:tcPr>
          <w:p w14:paraId="791C9366" w14:textId="77777777" w:rsidR="002367EC" w:rsidRPr="00351528" w:rsidRDefault="002367EC" w:rsidP="001356DF">
            <w:pPr>
              <w:ind w:left="113" w:right="113"/>
              <w:jc w:val="right"/>
              <w:rPr>
                <w:rFonts w:ascii="Times New Roman" w:hAnsi="Times New Roman"/>
                <w:sz w:val="20"/>
                <w:szCs w:val="20"/>
              </w:rPr>
            </w:pPr>
          </w:p>
        </w:tc>
        <w:tc>
          <w:tcPr>
            <w:tcW w:w="483" w:type="dxa"/>
            <w:tcBorders>
              <w:top w:val="single" w:sz="4" w:space="0" w:color="auto"/>
            </w:tcBorders>
            <w:textDirection w:val="btLr"/>
            <w:vAlign w:val="center"/>
          </w:tcPr>
          <w:p w14:paraId="584F979B" w14:textId="77777777" w:rsidR="002367EC" w:rsidRPr="00351528" w:rsidRDefault="002367EC" w:rsidP="001356DF">
            <w:pPr>
              <w:ind w:left="113" w:right="113"/>
              <w:jc w:val="right"/>
              <w:rPr>
                <w:rFonts w:ascii="Times New Roman" w:hAnsi="Times New Roman"/>
                <w:b/>
                <w:sz w:val="20"/>
                <w:szCs w:val="20"/>
              </w:rPr>
            </w:pPr>
            <w:r w:rsidRPr="00351528">
              <w:rPr>
                <w:rFonts w:ascii="Times New Roman" w:hAnsi="Times New Roman"/>
                <w:b/>
                <w:sz w:val="20"/>
                <w:szCs w:val="20"/>
              </w:rPr>
              <w:t>61</w:t>
            </w:r>
          </w:p>
        </w:tc>
        <w:tc>
          <w:tcPr>
            <w:tcW w:w="425" w:type="dxa"/>
            <w:textDirection w:val="btLr"/>
            <w:vAlign w:val="center"/>
          </w:tcPr>
          <w:p w14:paraId="0077F05A" w14:textId="77777777" w:rsidR="002367EC" w:rsidRPr="00351528" w:rsidRDefault="002367EC" w:rsidP="001356DF">
            <w:pPr>
              <w:ind w:left="113" w:right="113"/>
              <w:jc w:val="right"/>
              <w:rPr>
                <w:rFonts w:ascii="Times New Roman" w:hAnsi="Times New Roman"/>
                <w:sz w:val="20"/>
                <w:szCs w:val="20"/>
              </w:rPr>
            </w:pPr>
          </w:p>
        </w:tc>
        <w:tc>
          <w:tcPr>
            <w:tcW w:w="709" w:type="dxa"/>
            <w:tcBorders>
              <w:top w:val="single" w:sz="4" w:space="0" w:color="auto"/>
            </w:tcBorders>
            <w:textDirection w:val="btLr"/>
            <w:vAlign w:val="center"/>
          </w:tcPr>
          <w:p w14:paraId="144C5469" w14:textId="77777777" w:rsidR="002367EC" w:rsidRPr="00351528" w:rsidRDefault="002367EC" w:rsidP="001356DF">
            <w:pPr>
              <w:ind w:left="113" w:right="113"/>
              <w:jc w:val="right"/>
              <w:rPr>
                <w:rFonts w:ascii="Times New Roman" w:hAnsi="Times New Roman"/>
                <w:sz w:val="20"/>
                <w:szCs w:val="20"/>
              </w:rPr>
            </w:pPr>
          </w:p>
        </w:tc>
        <w:tc>
          <w:tcPr>
            <w:tcW w:w="567" w:type="dxa"/>
            <w:tcBorders>
              <w:top w:val="single" w:sz="4" w:space="0" w:color="auto"/>
            </w:tcBorders>
            <w:textDirection w:val="btLr"/>
            <w:vAlign w:val="center"/>
          </w:tcPr>
          <w:p w14:paraId="4F4EFDF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104</w:t>
            </w:r>
          </w:p>
        </w:tc>
        <w:tc>
          <w:tcPr>
            <w:tcW w:w="425" w:type="dxa"/>
            <w:tcBorders>
              <w:top w:val="single" w:sz="4" w:space="0" w:color="auto"/>
            </w:tcBorders>
            <w:textDirection w:val="btLr"/>
            <w:vAlign w:val="center"/>
          </w:tcPr>
          <w:p w14:paraId="2471A617" w14:textId="77777777" w:rsidR="002367EC" w:rsidRPr="00351528" w:rsidRDefault="002367EC" w:rsidP="001356DF">
            <w:pPr>
              <w:ind w:left="113" w:right="113"/>
              <w:jc w:val="right"/>
              <w:rPr>
                <w:rFonts w:ascii="Times New Roman" w:hAnsi="Times New Roman"/>
                <w:sz w:val="20"/>
                <w:szCs w:val="20"/>
              </w:rPr>
            </w:pPr>
          </w:p>
        </w:tc>
        <w:tc>
          <w:tcPr>
            <w:tcW w:w="567" w:type="dxa"/>
            <w:tcBorders>
              <w:top w:val="single" w:sz="4" w:space="0" w:color="auto"/>
            </w:tcBorders>
            <w:textDirection w:val="btLr"/>
            <w:vAlign w:val="center"/>
          </w:tcPr>
          <w:p w14:paraId="36FD88BD" w14:textId="77777777" w:rsidR="002367EC" w:rsidRPr="00351528" w:rsidRDefault="002367EC" w:rsidP="001356DF">
            <w:pPr>
              <w:ind w:left="113" w:right="113"/>
              <w:jc w:val="right"/>
              <w:rPr>
                <w:rFonts w:ascii="Times New Roman" w:hAnsi="Times New Roman"/>
                <w:sz w:val="20"/>
                <w:szCs w:val="20"/>
              </w:rPr>
            </w:pPr>
          </w:p>
        </w:tc>
        <w:tc>
          <w:tcPr>
            <w:tcW w:w="709" w:type="dxa"/>
            <w:tcBorders>
              <w:top w:val="single" w:sz="4" w:space="0" w:color="auto"/>
            </w:tcBorders>
            <w:textDirection w:val="btLr"/>
            <w:vAlign w:val="center"/>
          </w:tcPr>
          <w:p w14:paraId="37737FF8" w14:textId="77777777" w:rsidR="002367EC" w:rsidRPr="00351528" w:rsidRDefault="002367EC" w:rsidP="001356DF">
            <w:pPr>
              <w:ind w:left="113" w:right="113"/>
              <w:jc w:val="right"/>
              <w:rPr>
                <w:rFonts w:ascii="Times New Roman" w:hAnsi="Times New Roman"/>
                <w:sz w:val="20"/>
                <w:szCs w:val="20"/>
              </w:rPr>
            </w:pPr>
          </w:p>
        </w:tc>
        <w:tc>
          <w:tcPr>
            <w:tcW w:w="606" w:type="dxa"/>
            <w:tcBorders>
              <w:top w:val="single" w:sz="4" w:space="0" w:color="auto"/>
            </w:tcBorders>
            <w:textDirection w:val="btLr"/>
            <w:vAlign w:val="center"/>
          </w:tcPr>
          <w:p w14:paraId="6501279B" w14:textId="77777777" w:rsidR="002367EC" w:rsidRPr="00351528" w:rsidRDefault="002367EC" w:rsidP="001356DF">
            <w:pPr>
              <w:ind w:left="113" w:right="113"/>
              <w:jc w:val="right"/>
              <w:rPr>
                <w:rFonts w:ascii="Times New Roman" w:hAnsi="Times New Roman"/>
                <w:sz w:val="20"/>
                <w:szCs w:val="20"/>
              </w:rPr>
            </w:pPr>
          </w:p>
        </w:tc>
        <w:tc>
          <w:tcPr>
            <w:tcW w:w="459" w:type="dxa"/>
            <w:tcBorders>
              <w:top w:val="single" w:sz="4" w:space="0" w:color="auto"/>
            </w:tcBorders>
            <w:textDirection w:val="btLr"/>
            <w:vAlign w:val="center"/>
          </w:tcPr>
          <w:p w14:paraId="78594F54"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66</w:t>
            </w:r>
          </w:p>
        </w:tc>
        <w:tc>
          <w:tcPr>
            <w:tcW w:w="459" w:type="dxa"/>
            <w:tcBorders>
              <w:top w:val="single" w:sz="4" w:space="0" w:color="auto"/>
            </w:tcBorders>
            <w:textDirection w:val="btLr"/>
            <w:vAlign w:val="center"/>
          </w:tcPr>
          <w:p w14:paraId="15454A8C" w14:textId="77777777" w:rsidR="002367EC" w:rsidRPr="00351528" w:rsidRDefault="002367EC" w:rsidP="001356DF">
            <w:pPr>
              <w:ind w:left="113" w:right="113"/>
              <w:jc w:val="right"/>
              <w:rPr>
                <w:rFonts w:ascii="Times New Roman" w:hAnsi="Times New Roman"/>
                <w:b/>
                <w:sz w:val="20"/>
                <w:szCs w:val="20"/>
              </w:rPr>
            </w:pPr>
          </w:p>
        </w:tc>
      </w:tr>
      <w:tr w:rsidR="0075738F" w:rsidRPr="00351528" w14:paraId="397B0A9D" w14:textId="77777777" w:rsidTr="001356DF">
        <w:trPr>
          <w:cantSplit/>
          <w:trHeight w:val="557"/>
        </w:trPr>
        <w:tc>
          <w:tcPr>
            <w:tcW w:w="513" w:type="dxa"/>
          </w:tcPr>
          <w:p w14:paraId="05FC92E3"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7.</w:t>
            </w:r>
          </w:p>
        </w:tc>
        <w:tc>
          <w:tcPr>
            <w:tcW w:w="2147" w:type="dxa"/>
          </w:tcPr>
          <w:p w14:paraId="459BB235"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Туристская</w:t>
            </w:r>
          </w:p>
          <w:p w14:paraId="01106763"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1403 чел.</w:t>
            </w:r>
          </w:p>
        </w:tc>
        <w:tc>
          <w:tcPr>
            <w:tcW w:w="425" w:type="dxa"/>
            <w:textDirection w:val="btLr"/>
            <w:vAlign w:val="center"/>
          </w:tcPr>
          <w:p w14:paraId="6D5AE30E" w14:textId="77777777" w:rsidR="002367EC" w:rsidRPr="00351528" w:rsidRDefault="002367EC" w:rsidP="001356DF">
            <w:pPr>
              <w:ind w:left="113" w:right="113"/>
              <w:jc w:val="right"/>
              <w:rPr>
                <w:rFonts w:ascii="Times New Roman" w:hAnsi="Times New Roman"/>
                <w:sz w:val="20"/>
                <w:szCs w:val="20"/>
              </w:rPr>
            </w:pPr>
          </w:p>
        </w:tc>
        <w:tc>
          <w:tcPr>
            <w:tcW w:w="538" w:type="dxa"/>
            <w:textDirection w:val="btLr"/>
            <w:vAlign w:val="center"/>
          </w:tcPr>
          <w:p w14:paraId="52C582BA"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7E34FB8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460</w:t>
            </w:r>
          </w:p>
        </w:tc>
        <w:tc>
          <w:tcPr>
            <w:tcW w:w="411" w:type="dxa"/>
            <w:textDirection w:val="btLr"/>
            <w:vAlign w:val="center"/>
          </w:tcPr>
          <w:p w14:paraId="51A146D9" w14:textId="77777777" w:rsidR="002367EC" w:rsidRPr="00351528" w:rsidRDefault="002367EC" w:rsidP="001356DF">
            <w:pPr>
              <w:ind w:left="113" w:right="113"/>
              <w:jc w:val="right"/>
              <w:rPr>
                <w:rFonts w:ascii="Times New Roman" w:hAnsi="Times New Roman"/>
                <w:sz w:val="20"/>
                <w:szCs w:val="20"/>
              </w:rPr>
            </w:pPr>
          </w:p>
        </w:tc>
        <w:tc>
          <w:tcPr>
            <w:tcW w:w="483" w:type="dxa"/>
            <w:textDirection w:val="btLr"/>
            <w:vAlign w:val="center"/>
          </w:tcPr>
          <w:p w14:paraId="3327DBA8" w14:textId="77777777" w:rsidR="002367EC" w:rsidRPr="00351528" w:rsidRDefault="002367EC" w:rsidP="001356DF">
            <w:pPr>
              <w:ind w:left="113" w:right="113"/>
              <w:jc w:val="right"/>
              <w:rPr>
                <w:rFonts w:ascii="Times New Roman" w:hAnsi="Times New Roman"/>
                <w:sz w:val="20"/>
                <w:szCs w:val="20"/>
              </w:rPr>
            </w:pPr>
          </w:p>
        </w:tc>
        <w:tc>
          <w:tcPr>
            <w:tcW w:w="425" w:type="dxa"/>
            <w:textDirection w:val="btLr"/>
            <w:vAlign w:val="center"/>
          </w:tcPr>
          <w:p w14:paraId="1B229A4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185</w:t>
            </w:r>
          </w:p>
        </w:tc>
        <w:tc>
          <w:tcPr>
            <w:tcW w:w="709" w:type="dxa"/>
            <w:textDirection w:val="btLr"/>
            <w:vAlign w:val="center"/>
          </w:tcPr>
          <w:p w14:paraId="1985F60E"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433D4383" w14:textId="77777777" w:rsidR="002367EC" w:rsidRPr="00351528" w:rsidRDefault="002367EC" w:rsidP="001356DF">
            <w:pPr>
              <w:ind w:left="113" w:right="113"/>
              <w:jc w:val="right"/>
              <w:rPr>
                <w:rFonts w:ascii="Times New Roman" w:hAnsi="Times New Roman"/>
                <w:sz w:val="20"/>
                <w:szCs w:val="20"/>
              </w:rPr>
            </w:pPr>
          </w:p>
        </w:tc>
        <w:tc>
          <w:tcPr>
            <w:tcW w:w="425" w:type="dxa"/>
            <w:textDirection w:val="btLr"/>
            <w:vAlign w:val="center"/>
          </w:tcPr>
          <w:p w14:paraId="2053DCEC"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304</w:t>
            </w:r>
          </w:p>
        </w:tc>
        <w:tc>
          <w:tcPr>
            <w:tcW w:w="567" w:type="dxa"/>
            <w:textDirection w:val="btLr"/>
            <w:vAlign w:val="center"/>
          </w:tcPr>
          <w:p w14:paraId="4C4F0587"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0E93E3F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300</w:t>
            </w:r>
          </w:p>
        </w:tc>
        <w:tc>
          <w:tcPr>
            <w:tcW w:w="606" w:type="dxa"/>
            <w:textDirection w:val="btLr"/>
            <w:vAlign w:val="center"/>
          </w:tcPr>
          <w:p w14:paraId="5A9C2422" w14:textId="77777777" w:rsidR="002367EC" w:rsidRPr="00351528" w:rsidRDefault="002367EC" w:rsidP="001356DF">
            <w:pPr>
              <w:ind w:left="113" w:right="113"/>
              <w:jc w:val="right"/>
              <w:rPr>
                <w:rFonts w:ascii="Times New Roman" w:hAnsi="Times New Roman"/>
                <w:sz w:val="20"/>
                <w:szCs w:val="20"/>
              </w:rPr>
            </w:pPr>
          </w:p>
        </w:tc>
        <w:tc>
          <w:tcPr>
            <w:tcW w:w="459" w:type="dxa"/>
            <w:textDirection w:val="btLr"/>
            <w:vAlign w:val="center"/>
          </w:tcPr>
          <w:p w14:paraId="3323242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154</w:t>
            </w:r>
          </w:p>
        </w:tc>
        <w:tc>
          <w:tcPr>
            <w:tcW w:w="459" w:type="dxa"/>
            <w:textDirection w:val="btLr"/>
            <w:vAlign w:val="center"/>
          </w:tcPr>
          <w:p w14:paraId="662F23BE" w14:textId="77777777" w:rsidR="002367EC" w:rsidRPr="00351528" w:rsidRDefault="002367EC" w:rsidP="001356DF">
            <w:pPr>
              <w:ind w:left="113" w:right="113"/>
              <w:jc w:val="right"/>
              <w:rPr>
                <w:rFonts w:ascii="Times New Roman" w:hAnsi="Times New Roman"/>
                <w:sz w:val="20"/>
                <w:szCs w:val="20"/>
              </w:rPr>
            </w:pPr>
          </w:p>
        </w:tc>
      </w:tr>
      <w:tr w:rsidR="0075738F" w:rsidRPr="00351528" w14:paraId="5FFC1375" w14:textId="77777777" w:rsidTr="001356DF">
        <w:trPr>
          <w:cantSplit/>
          <w:trHeight w:val="564"/>
        </w:trPr>
        <w:tc>
          <w:tcPr>
            <w:tcW w:w="513" w:type="dxa"/>
          </w:tcPr>
          <w:p w14:paraId="4052F3AA"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8.</w:t>
            </w:r>
          </w:p>
        </w:tc>
        <w:tc>
          <w:tcPr>
            <w:tcW w:w="2147" w:type="dxa"/>
          </w:tcPr>
          <w:p w14:paraId="495A974D"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Экологическая</w:t>
            </w:r>
          </w:p>
          <w:p w14:paraId="336B36F2"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1394 чел.</w:t>
            </w:r>
          </w:p>
        </w:tc>
        <w:tc>
          <w:tcPr>
            <w:tcW w:w="425" w:type="dxa"/>
            <w:textDirection w:val="btLr"/>
            <w:vAlign w:val="center"/>
          </w:tcPr>
          <w:p w14:paraId="3327B0D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64</w:t>
            </w:r>
          </w:p>
        </w:tc>
        <w:tc>
          <w:tcPr>
            <w:tcW w:w="538" w:type="dxa"/>
            <w:textDirection w:val="btLr"/>
            <w:vAlign w:val="center"/>
          </w:tcPr>
          <w:p w14:paraId="14B6FFAB"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4B7B105F"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4B2FF0C4"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959</w:t>
            </w:r>
          </w:p>
        </w:tc>
        <w:tc>
          <w:tcPr>
            <w:tcW w:w="483" w:type="dxa"/>
            <w:textDirection w:val="btLr"/>
            <w:vAlign w:val="center"/>
          </w:tcPr>
          <w:p w14:paraId="09346A6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36</w:t>
            </w:r>
          </w:p>
        </w:tc>
        <w:tc>
          <w:tcPr>
            <w:tcW w:w="425" w:type="dxa"/>
            <w:textDirection w:val="btLr"/>
            <w:vAlign w:val="center"/>
          </w:tcPr>
          <w:p w14:paraId="3AE25A57"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18B0978C"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74</w:t>
            </w:r>
          </w:p>
        </w:tc>
        <w:tc>
          <w:tcPr>
            <w:tcW w:w="567" w:type="dxa"/>
            <w:textDirection w:val="btLr"/>
            <w:vAlign w:val="center"/>
          </w:tcPr>
          <w:p w14:paraId="49B2847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30</w:t>
            </w:r>
          </w:p>
        </w:tc>
        <w:tc>
          <w:tcPr>
            <w:tcW w:w="425" w:type="dxa"/>
            <w:textDirection w:val="btLr"/>
            <w:vAlign w:val="center"/>
          </w:tcPr>
          <w:p w14:paraId="6090A252"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27AFFC82" w14:textId="77777777" w:rsidR="002367EC" w:rsidRPr="00351528" w:rsidRDefault="002367EC" w:rsidP="001356DF">
            <w:pPr>
              <w:ind w:left="113" w:right="113"/>
              <w:jc w:val="right"/>
              <w:rPr>
                <w:rFonts w:ascii="Times New Roman" w:hAnsi="Times New Roman"/>
                <w:sz w:val="20"/>
                <w:szCs w:val="20"/>
              </w:rPr>
            </w:pPr>
          </w:p>
        </w:tc>
        <w:tc>
          <w:tcPr>
            <w:tcW w:w="709" w:type="dxa"/>
            <w:textDirection w:val="btLr"/>
            <w:vAlign w:val="center"/>
          </w:tcPr>
          <w:p w14:paraId="2576BD1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127</w:t>
            </w:r>
          </w:p>
        </w:tc>
        <w:tc>
          <w:tcPr>
            <w:tcW w:w="606" w:type="dxa"/>
            <w:textDirection w:val="btLr"/>
            <w:vAlign w:val="center"/>
          </w:tcPr>
          <w:p w14:paraId="574158EC"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56</w:t>
            </w:r>
          </w:p>
        </w:tc>
        <w:tc>
          <w:tcPr>
            <w:tcW w:w="459" w:type="dxa"/>
            <w:textDirection w:val="btLr"/>
            <w:vAlign w:val="center"/>
          </w:tcPr>
          <w:p w14:paraId="00FD44B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24</w:t>
            </w:r>
          </w:p>
        </w:tc>
        <w:tc>
          <w:tcPr>
            <w:tcW w:w="459" w:type="dxa"/>
            <w:textDirection w:val="btLr"/>
            <w:vAlign w:val="center"/>
          </w:tcPr>
          <w:p w14:paraId="0F41879C"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24</w:t>
            </w:r>
          </w:p>
        </w:tc>
      </w:tr>
      <w:tr w:rsidR="0075738F" w:rsidRPr="00351528" w14:paraId="5B0E8F2F" w14:textId="77777777" w:rsidTr="001356DF">
        <w:trPr>
          <w:cantSplit/>
          <w:trHeight w:val="687"/>
        </w:trPr>
        <w:tc>
          <w:tcPr>
            <w:tcW w:w="513" w:type="dxa"/>
          </w:tcPr>
          <w:p w14:paraId="64836627"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9.</w:t>
            </w:r>
          </w:p>
        </w:tc>
        <w:tc>
          <w:tcPr>
            <w:tcW w:w="2147" w:type="dxa"/>
          </w:tcPr>
          <w:p w14:paraId="1FF2C4E1"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Краеведческая</w:t>
            </w:r>
          </w:p>
          <w:p w14:paraId="3F77B5FE"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551 чел.</w:t>
            </w:r>
          </w:p>
        </w:tc>
        <w:tc>
          <w:tcPr>
            <w:tcW w:w="425" w:type="dxa"/>
            <w:textDirection w:val="btLr"/>
            <w:vAlign w:val="center"/>
          </w:tcPr>
          <w:p w14:paraId="6E8DAB56" w14:textId="77777777" w:rsidR="002367EC" w:rsidRPr="00351528" w:rsidRDefault="002367EC" w:rsidP="001356DF">
            <w:pPr>
              <w:ind w:left="113" w:right="113"/>
              <w:jc w:val="right"/>
              <w:rPr>
                <w:rFonts w:ascii="Times New Roman" w:hAnsi="Times New Roman"/>
                <w:sz w:val="20"/>
                <w:szCs w:val="20"/>
              </w:rPr>
            </w:pPr>
          </w:p>
        </w:tc>
        <w:tc>
          <w:tcPr>
            <w:tcW w:w="538" w:type="dxa"/>
            <w:textDirection w:val="btLr"/>
            <w:vAlign w:val="center"/>
          </w:tcPr>
          <w:p w14:paraId="4BF2E8D2"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20</w:t>
            </w:r>
          </w:p>
        </w:tc>
        <w:tc>
          <w:tcPr>
            <w:tcW w:w="411" w:type="dxa"/>
            <w:textDirection w:val="btLr"/>
            <w:vAlign w:val="center"/>
          </w:tcPr>
          <w:p w14:paraId="40DA8D64"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58</w:t>
            </w:r>
          </w:p>
        </w:tc>
        <w:tc>
          <w:tcPr>
            <w:tcW w:w="411" w:type="dxa"/>
            <w:textDirection w:val="btLr"/>
            <w:vAlign w:val="center"/>
          </w:tcPr>
          <w:p w14:paraId="1B6F0BA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22</w:t>
            </w:r>
          </w:p>
        </w:tc>
        <w:tc>
          <w:tcPr>
            <w:tcW w:w="483" w:type="dxa"/>
            <w:textDirection w:val="btLr"/>
            <w:vAlign w:val="center"/>
          </w:tcPr>
          <w:p w14:paraId="0E1E9C60" w14:textId="77777777" w:rsidR="002367EC" w:rsidRPr="00351528" w:rsidRDefault="002367EC" w:rsidP="001356DF">
            <w:pPr>
              <w:ind w:left="113" w:right="113"/>
              <w:jc w:val="right"/>
              <w:rPr>
                <w:rFonts w:ascii="Times New Roman" w:hAnsi="Times New Roman"/>
                <w:b/>
                <w:sz w:val="20"/>
                <w:szCs w:val="20"/>
              </w:rPr>
            </w:pPr>
          </w:p>
        </w:tc>
        <w:tc>
          <w:tcPr>
            <w:tcW w:w="425" w:type="dxa"/>
            <w:textDirection w:val="btLr"/>
            <w:vAlign w:val="center"/>
          </w:tcPr>
          <w:p w14:paraId="4761C3C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66</w:t>
            </w:r>
          </w:p>
        </w:tc>
        <w:tc>
          <w:tcPr>
            <w:tcW w:w="709" w:type="dxa"/>
            <w:textDirection w:val="btLr"/>
            <w:vAlign w:val="center"/>
          </w:tcPr>
          <w:p w14:paraId="0CA065EA"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0072737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56</w:t>
            </w:r>
          </w:p>
        </w:tc>
        <w:tc>
          <w:tcPr>
            <w:tcW w:w="425" w:type="dxa"/>
            <w:textDirection w:val="btLr"/>
            <w:vAlign w:val="center"/>
          </w:tcPr>
          <w:p w14:paraId="41C44B3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63</w:t>
            </w:r>
          </w:p>
        </w:tc>
        <w:tc>
          <w:tcPr>
            <w:tcW w:w="567" w:type="dxa"/>
            <w:textDirection w:val="btLr"/>
            <w:vAlign w:val="center"/>
          </w:tcPr>
          <w:p w14:paraId="22862C3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w:t>
            </w:r>
          </w:p>
        </w:tc>
        <w:tc>
          <w:tcPr>
            <w:tcW w:w="709" w:type="dxa"/>
            <w:textDirection w:val="btLr"/>
            <w:vAlign w:val="center"/>
          </w:tcPr>
          <w:p w14:paraId="1059FD04"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84</w:t>
            </w:r>
          </w:p>
        </w:tc>
        <w:tc>
          <w:tcPr>
            <w:tcW w:w="606" w:type="dxa"/>
            <w:textDirection w:val="btLr"/>
            <w:vAlign w:val="center"/>
          </w:tcPr>
          <w:p w14:paraId="674C322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w:t>
            </w:r>
          </w:p>
        </w:tc>
        <w:tc>
          <w:tcPr>
            <w:tcW w:w="459" w:type="dxa"/>
            <w:textDirection w:val="btLr"/>
            <w:vAlign w:val="center"/>
          </w:tcPr>
          <w:p w14:paraId="712E0399"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158</w:t>
            </w:r>
          </w:p>
        </w:tc>
        <w:tc>
          <w:tcPr>
            <w:tcW w:w="459" w:type="dxa"/>
            <w:textDirection w:val="btLr"/>
            <w:vAlign w:val="center"/>
          </w:tcPr>
          <w:p w14:paraId="0D4CEC36" w14:textId="77777777" w:rsidR="002367EC" w:rsidRPr="00351528" w:rsidRDefault="002367EC" w:rsidP="001356DF">
            <w:pPr>
              <w:ind w:left="113" w:right="113"/>
              <w:jc w:val="right"/>
              <w:rPr>
                <w:rFonts w:ascii="Times New Roman" w:hAnsi="Times New Roman"/>
                <w:sz w:val="20"/>
                <w:szCs w:val="20"/>
              </w:rPr>
            </w:pPr>
          </w:p>
        </w:tc>
      </w:tr>
      <w:tr w:rsidR="0075738F" w:rsidRPr="00351528" w14:paraId="70052901" w14:textId="77777777" w:rsidTr="001356DF">
        <w:trPr>
          <w:cantSplit/>
          <w:trHeight w:val="710"/>
        </w:trPr>
        <w:tc>
          <w:tcPr>
            <w:tcW w:w="513" w:type="dxa"/>
          </w:tcPr>
          <w:p w14:paraId="5897E76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10.</w:t>
            </w:r>
          </w:p>
        </w:tc>
        <w:tc>
          <w:tcPr>
            <w:tcW w:w="2147" w:type="dxa"/>
          </w:tcPr>
          <w:p w14:paraId="569602E8"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Спортивно-оздоровительная</w:t>
            </w:r>
          </w:p>
          <w:p w14:paraId="53FA74F7"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738 чел.</w:t>
            </w:r>
          </w:p>
        </w:tc>
        <w:tc>
          <w:tcPr>
            <w:tcW w:w="425" w:type="dxa"/>
            <w:textDirection w:val="btLr"/>
            <w:vAlign w:val="center"/>
          </w:tcPr>
          <w:p w14:paraId="4A661D2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31</w:t>
            </w:r>
          </w:p>
        </w:tc>
        <w:tc>
          <w:tcPr>
            <w:tcW w:w="538" w:type="dxa"/>
            <w:textDirection w:val="btLr"/>
            <w:vAlign w:val="center"/>
          </w:tcPr>
          <w:p w14:paraId="4A78E01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115</w:t>
            </w:r>
          </w:p>
        </w:tc>
        <w:tc>
          <w:tcPr>
            <w:tcW w:w="411" w:type="dxa"/>
            <w:textDirection w:val="btLr"/>
            <w:vAlign w:val="center"/>
          </w:tcPr>
          <w:p w14:paraId="1A3ACA46"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5C6E9E11" w14:textId="77777777" w:rsidR="002367EC" w:rsidRPr="00351528" w:rsidRDefault="002367EC" w:rsidP="001356DF">
            <w:pPr>
              <w:ind w:left="113" w:right="113"/>
              <w:jc w:val="right"/>
              <w:rPr>
                <w:rFonts w:ascii="Times New Roman" w:hAnsi="Times New Roman"/>
                <w:sz w:val="20"/>
                <w:szCs w:val="20"/>
              </w:rPr>
            </w:pPr>
          </w:p>
        </w:tc>
        <w:tc>
          <w:tcPr>
            <w:tcW w:w="483" w:type="dxa"/>
            <w:textDirection w:val="btLr"/>
            <w:vAlign w:val="center"/>
          </w:tcPr>
          <w:p w14:paraId="1AB2ECB0"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83</w:t>
            </w:r>
          </w:p>
        </w:tc>
        <w:tc>
          <w:tcPr>
            <w:tcW w:w="425" w:type="dxa"/>
            <w:textDirection w:val="btLr"/>
            <w:vAlign w:val="center"/>
          </w:tcPr>
          <w:p w14:paraId="5D2ECEB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177</w:t>
            </w:r>
          </w:p>
        </w:tc>
        <w:tc>
          <w:tcPr>
            <w:tcW w:w="709" w:type="dxa"/>
            <w:textDirection w:val="btLr"/>
            <w:vAlign w:val="center"/>
          </w:tcPr>
          <w:p w14:paraId="67BE085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64</w:t>
            </w:r>
          </w:p>
        </w:tc>
        <w:tc>
          <w:tcPr>
            <w:tcW w:w="567" w:type="dxa"/>
            <w:textDirection w:val="btLr"/>
            <w:vAlign w:val="center"/>
          </w:tcPr>
          <w:p w14:paraId="0052F017"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161</w:t>
            </w:r>
          </w:p>
        </w:tc>
        <w:tc>
          <w:tcPr>
            <w:tcW w:w="425" w:type="dxa"/>
            <w:textDirection w:val="btLr"/>
            <w:vAlign w:val="center"/>
          </w:tcPr>
          <w:p w14:paraId="08D146D9"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5F97B7E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45</w:t>
            </w:r>
          </w:p>
        </w:tc>
        <w:tc>
          <w:tcPr>
            <w:tcW w:w="709" w:type="dxa"/>
            <w:textDirection w:val="btLr"/>
            <w:vAlign w:val="center"/>
          </w:tcPr>
          <w:p w14:paraId="5A77865B" w14:textId="77777777" w:rsidR="002367EC" w:rsidRPr="00351528" w:rsidRDefault="002367EC" w:rsidP="001356DF">
            <w:pPr>
              <w:ind w:left="113" w:right="113"/>
              <w:jc w:val="right"/>
              <w:rPr>
                <w:rFonts w:ascii="Times New Roman" w:hAnsi="Times New Roman"/>
                <w:b/>
                <w:sz w:val="20"/>
                <w:szCs w:val="20"/>
              </w:rPr>
            </w:pPr>
          </w:p>
        </w:tc>
        <w:tc>
          <w:tcPr>
            <w:tcW w:w="606" w:type="dxa"/>
            <w:textDirection w:val="btLr"/>
            <w:vAlign w:val="center"/>
          </w:tcPr>
          <w:p w14:paraId="366A335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22</w:t>
            </w:r>
          </w:p>
        </w:tc>
        <w:tc>
          <w:tcPr>
            <w:tcW w:w="459" w:type="dxa"/>
            <w:textDirection w:val="btLr"/>
            <w:vAlign w:val="center"/>
          </w:tcPr>
          <w:p w14:paraId="23415C9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12</w:t>
            </w:r>
          </w:p>
        </w:tc>
        <w:tc>
          <w:tcPr>
            <w:tcW w:w="459" w:type="dxa"/>
            <w:textDirection w:val="btLr"/>
            <w:vAlign w:val="center"/>
          </w:tcPr>
          <w:p w14:paraId="1D8AC71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28</w:t>
            </w:r>
          </w:p>
        </w:tc>
      </w:tr>
      <w:tr w:rsidR="0075738F" w:rsidRPr="00351528" w14:paraId="14BCAE2F" w14:textId="77777777" w:rsidTr="001356DF">
        <w:trPr>
          <w:cantSplit/>
          <w:trHeight w:val="1134"/>
        </w:trPr>
        <w:tc>
          <w:tcPr>
            <w:tcW w:w="513" w:type="dxa"/>
          </w:tcPr>
          <w:p w14:paraId="1102EF2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11.</w:t>
            </w:r>
          </w:p>
        </w:tc>
        <w:tc>
          <w:tcPr>
            <w:tcW w:w="2147" w:type="dxa"/>
            <w:vAlign w:val="center"/>
          </w:tcPr>
          <w:p w14:paraId="389E1C5D"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Социально-прикладная</w:t>
            </w:r>
          </w:p>
          <w:p w14:paraId="24B2EA2A"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1292 чел.</w:t>
            </w:r>
          </w:p>
        </w:tc>
        <w:tc>
          <w:tcPr>
            <w:tcW w:w="425" w:type="dxa"/>
            <w:textDirection w:val="btLr"/>
            <w:vAlign w:val="center"/>
          </w:tcPr>
          <w:p w14:paraId="7ECE0095"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101</w:t>
            </w:r>
          </w:p>
        </w:tc>
        <w:tc>
          <w:tcPr>
            <w:tcW w:w="538" w:type="dxa"/>
            <w:textDirection w:val="btLr"/>
            <w:vAlign w:val="center"/>
          </w:tcPr>
          <w:p w14:paraId="3FF93E3A"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254</w:t>
            </w:r>
          </w:p>
        </w:tc>
        <w:tc>
          <w:tcPr>
            <w:tcW w:w="411" w:type="dxa"/>
            <w:textDirection w:val="btLr"/>
            <w:vAlign w:val="center"/>
          </w:tcPr>
          <w:p w14:paraId="57D518B3" w14:textId="77777777" w:rsidR="002367EC" w:rsidRPr="00351528" w:rsidRDefault="002367EC" w:rsidP="001356DF">
            <w:pPr>
              <w:ind w:left="113" w:right="113"/>
              <w:jc w:val="right"/>
              <w:rPr>
                <w:rFonts w:ascii="Times New Roman" w:hAnsi="Times New Roman"/>
                <w:sz w:val="20"/>
                <w:szCs w:val="20"/>
              </w:rPr>
            </w:pPr>
          </w:p>
        </w:tc>
        <w:tc>
          <w:tcPr>
            <w:tcW w:w="411" w:type="dxa"/>
            <w:textDirection w:val="btLr"/>
            <w:vAlign w:val="center"/>
          </w:tcPr>
          <w:p w14:paraId="25217ED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20</w:t>
            </w:r>
          </w:p>
        </w:tc>
        <w:tc>
          <w:tcPr>
            <w:tcW w:w="483" w:type="dxa"/>
            <w:textDirection w:val="btLr"/>
            <w:vAlign w:val="center"/>
          </w:tcPr>
          <w:p w14:paraId="110CDD73"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23</w:t>
            </w:r>
          </w:p>
        </w:tc>
        <w:tc>
          <w:tcPr>
            <w:tcW w:w="425" w:type="dxa"/>
            <w:textDirection w:val="btLr"/>
            <w:vAlign w:val="center"/>
          </w:tcPr>
          <w:p w14:paraId="35982D3D"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30</w:t>
            </w:r>
          </w:p>
        </w:tc>
        <w:tc>
          <w:tcPr>
            <w:tcW w:w="709" w:type="dxa"/>
            <w:textDirection w:val="btLr"/>
            <w:vAlign w:val="center"/>
          </w:tcPr>
          <w:p w14:paraId="2A0C5A4C"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36F0E6FB"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102</w:t>
            </w:r>
          </w:p>
        </w:tc>
        <w:tc>
          <w:tcPr>
            <w:tcW w:w="425" w:type="dxa"/>
            <w:textDirection w:val="btLr"/>
            <w:vAlign w:val="center"/>
          </w:tcPr>
          <w:p w14:paraId="52DA0F10" w14:textId="77777777" w:rsidR="002367EC" w:rsidRPr="00351528" w:rsidRDefault="002367EC" w:rsidP="001356DF">
            <w:pPr>
              <w:ind w:left="113" w:right="113"/>
              <w:jc w:val="right"/>
              <w:rPr>
                <w:rFonts w:ascii="Times New Roman" w:hAnsi="Times New Roman"/>
                <w:sz w:val="20"/>
                <w:szCs w:val="20"/>
              </w:rPr>
            </w:pPr>
          </w:p>
        </w:tc>
        <w:tc>
          <w:tcPr>
            <w:tcW w:w="567" w:type="dxa"/>
            <w:textDirection w:val="btLr"/>
            <w:vAlign w:val="center"/>
          </w:tcPr>
          <w:p w14:paraId="1280B786"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89</w:t>
            </w:r>
          </w:p>
        </w:tc>
        <w:tc>
          <w:tcPr>
            <w:tcW w:w="709" w:type="dxa"/>
            <w:textDirection w:val="btLr"/>
            <w:vAlign w:val="center"/>
          </w:tcPr>
          <w:p w14:paraId="6F0D59EE"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68</w:t>
            </w:r>
          </w:p>
        </w:tc>
        <w:tc>
          <w:tcPr>
            <w:tcW w:w="606" w:type="dxa"/>
            <w:textDirection w:val="btLr"/>
            <w:vAlign w:val="center"/>
          </w:tcPr>
          <w:p w14:paraId="6E3FFFE3"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92</w:t>
            </w:r>
          </w:p>
        </w:tc>
        <w:tc>
          <w:tcPr>
            <w:tcW w:w="459" w:type="dxa"/>
            <w:textDirection w:val="btLr"/>
            <w:vAlign w:val="center"/>
          </w:tcPr>
          <w:p w14:paraId="28488E31"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469</w:t>
            </w:r>
          </w:p>
        </w:tc>
        <w:tc>
          <w:tcPr>
            <w:tcW w:w="459" w:type="dxa"/>
            <w:textDirection w:val="btLr"/>
            <w:vAlign w:val="center"/>
          </w:tcPr>
          <w:p w14:paraId="0283C8D8" w14:textId="77777777" w:rsidR="002367EC" w:rsidRPr="00351528" w:rsidRDefault="002367EC" w:rsidP="001356DF">
            <w:pPr>
              <w:ind w:left="113" w:right="113"/>
              <w:jc w:val="right"/>
              <w:rPr>
                <w:rFonts w:ascii="Times New Roman" w:hAnsi="Times New Roman"/>
                <w:sz w:val="20"/>
                <w:szCs w:val="20"/>
              </w:rPr>
            </w:pPr>
            <w:r w:rsidRPr="00351528">
              <w:rPr>
                <w:rFonts w:ascii="Times New Roman" w:hAnsi="Times New Roman"/>
                <w:sz w:val="20"/>
                <w:szCs w:val="20"/>
              </w:rPr>
              <w:t>44</w:t>
            </w:r>
          </w:p>
        </w:tc>
      </w:tr>
      <w:tr w:rsidR="0075738F" w:rsidRPr="00351528" w14:paraId="39BF8407" w14:textId="77777777" w:rsidTr="001356DF">
        <w:trPr>
          <w:cantSplit/>
          <w:trHeight w:val="838"/>
        </w:trPr>
        <w:tc>
          <w:tcPr>
            <w:tcW w:w="513" w:type="dxa"/>
          </w:tcPr>
          <w:p w14:paraId="2572FEE5" w14:textId="77777777" w:rsidR="002367EC" w:rsidRPr="00351528" w:rsidRDefault="002367EC" w:rsidP="00DC42D8">
            <w:pPr>
              <w:jc w:val="center"/>
              <w:rPr>
                <w:rFonts w:ascii="Times New Roman" w:hAnsi="Times New Roman"/>
                <w:sz w:val="24"/>
                <w:szCs w:val="24"/>
              </w:rPr>
            </w:pPr>
          </w:p>
        </w:tc>
        <w:tc>
          <w:tcPr>
            <w:tcW w:w="2147" w:type="dxa"/>
          </w:tcPr>
          <w:p w14:paraId="47A95C0D"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Всего:</w:t>
            </w:r>
          </w:p>
          <w:p w14:paraId="473D35CA"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 xml:space="preserve">11888 </w:t>
            </w:r>
          </w:p>
        </w:tc>
        <w:tc>
          <w:tcPr>
            <w:tcW w:w="425" w:type="dxa"/>
            <w:textDirection w:val="btLr"/>
            <w:vAlign w:val="center"/>
          </w:tcPr>
          <w:p w14:paraId="124562C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711</w:t>
            </w:r>
          </w:p>
        </w:tc>
        <w:tc>
          <w:tcPr>
            <w:tcW w:w="538" w:type="dxa"/>
            <w:textDirection w:val="btLr"/>
            <w:vAlign w:val="center"/>
          </w:tcPr>
          <w:p w14:paraId="0AEAF7F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1511</w:t>
            </w:r>
          </w:p>
        </w:tc>
        <w:tc>
          <w:tcPr>
            <w:tcW w:w="411" w:type="dxa"/>
            <w:textDirection w:val="btLr"/>
            <w:vAlign w:val="center"/>
          </w:tcPr>
          <w:p w14:paraId="73383EE8"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518</w:t>
            </w:r>
          </w:p>
        </w:tc>
        <w:tc>
          <w:tcPr>
            <w:tcW w:w="411" w:type="dxa"/>
            <w:textDirection w:val="btLr"/>
            <w:vAlign w:val="center"/>
          </w:tcPr>
          <w:p w14:paraId="4FD24B9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1001</w:t>
            </w:r>
          </w:p>
        </w:tc>
        <w:tc>
          <w:tcPr>
            <w:tcW w:w="483" w:type="dxa"/>
            <w:textDirection w:val="btLr"/>
            <w:vAlign w:val="center"/>
          </w:tcPr>
          <w:p w14:paraId="51AB66E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918</w:t>
            </w:r>
          </w:p>
        </w:tc>
        <w:tc>
          <w:tcPr>
            <w:tcW w:w="425" w:type="dxa"/>
            <w:textDirection w:val="btLr"/>
            <w:vAlign w:val="center"/>
          </w:tcPr>
          <w:p w14:paraId="3798885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458</w:t>
            </w:r>
          </w:p>
        </w:tc>
        <w:tc>
          <w:tcPr>
            <w:tcW w:w="709" w:type="dxa"/>
            <w:textDirection w:val="btLr"/>
            <w:vAlign w:val="center"/>
          </w:tcPr>
          <w:p w14:paraId="71B316D8"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630</w:t>
            </w:r>
          </w:p>
        </w:tc>
        <w:tc>
          <w:tcPr>
            <w:tcW w:w="567" w:type="dxa"/>
            <w:textDirection w:val="btLr"/>
            <w:vAlign w:val="center"/>
          </w:tcPr>
          <w:p w14:paraId="7E8040DF"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1688</w:t>
            </w:r>
          </w:p>
        </w:tc>
        <w:tc>
          <w:tcPr>
            <w:tcW w:w="425" w:type="dxa"/>
            <w:textDirection w:val="btLr"/>
            <w:vAlign w:val="center"/>
          </w:tcPr>
          <w:p w14:paraId="19459424"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367</w:t>
            </w:r>
          </w:p>
        </w:tc>
        <w:tc>
          <w:tcPr>
            <w:tcW w:w="567" w:type="dxa"/>
            <w:textDirection w:val="btLr"/>
            <w:vAlign w:val="center"/>
          </w:tcPr>
          <w:p w14:paraId="1D50D690"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789</w:t>
            </w:r>
          </w:p>
        </w:tc>
        <w:tc>
          <w:tcPr>
            <w:tcW w:w="709" w:type="dxa"/>
            <w:textDirection w:val="btLr"/>
            <w:vAlign w:val="center"/>
          </w:tcPr>
          <w:p w14:paraId="41440F9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579</w:t>
            </w:r>
          </w:p>
        </w:tc>
        <w:tc>
          <w:tcPr>
            <w:tcW w:w="606" w:type="dxa"/>
            <w:textDirection w:val="btLr"/>
            <w:vAlign w:val="center"/>
          </w:tcPr>
          <w:p w14:paraId="6B17771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534</w:t>
            </w:r>
          </w:p>
        </w:tc>
        <w:tc>
          <w:tcPr>
            <w:tcW w:w="459" w:type="dxa"/>
            <w:textDirection w:val="btLr"/>
            <w:vAlign w:val="center"/>
          </w:tcPr>
          <w:p w14:paraId="7E416A2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1802</w:t>
            </w:r>
          </w:p>
        </w:tc>
        <w:tc>
          <w:tcPr>
            <w:tcW w:w="459" w:type="dxa"/>
            <w:textDirection w:val="btLr"/>
            <w:vAlign w:val="center"/>
          </w:tcPr>
          <w:p w14:paraId="2E92331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382</w:t>
            </w:r>
          </w:p>
        </w:tc>
      </w:tr>
      <w:tr w:rsidR="002367EC" w:rsidRPr="00351528" w14:paraId="4D4F6D42" w14:textId="77777777" w:rsidTr="00DC42D8">
        <w:trPr>
          <w:cantSplit/>
          <w:trHeight w:val="695"/>
        </w:trPr>
        <w:tc>
          <w:tcPr>
            <w:tcW w:w="513" w:type="dxa"/>
          </w:tcPr>
          <w:p w14:paraId="0338C5A2" w14:textId="77777777" w:rsidR="002367EC" w:rsidRPr="00351528" w:rsidRDefault="002367EC" w:rsidP="00DC42D8">
            <w:pPr>
              <w:jc w:val="center"/>
              <w:rPr>
                <w:rFonts w:ascii="Times New Roman" w:hAnsi="Times New Roman"/>
                <w:sz w:val="24"/>
                <w:szCs w:val="24"/>
              </w:rPr>
            </w:pPr>
          </w:p>
        </w:tc>
        <w:tc>
          <w:tcPr>
            <w:tcW w:w="2147" w:type="dxa"/>
          </w:tcPr>
          <w:p w14:paraId="34027719"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В разрезе городов и районов</w:t>
            </w:r>
          </w:p>
        </w:tc>
        <w:tc>
          <w:tcPr>
            <w:tcW w:w="1785" w:type="dxa"/>
            <w:gridSpan w:val="4"/>
            <w:vAlign w:val="center"/>
          </w:tcPr>
          <w:p w14:paraId="5D9FCA1B"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3741</w:t>
            </w:r>
          </w:p>
        </w:tc>
        <w:tc>
          <w:tcPr>
            <w:tcW w:w="1617" w:type="dxa"/>
            <w:gridSpan w:val="3"/>
            <w:vAlign w:val="center"/>
          </w:tcPr>
          <w:p w14:paraId="56195E5A"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2006</w:t>
            </w:r>
          </w:p>
        </w:tc>
        <w:tc>
          <w:tcPr>
            <w:tcW w:w="992" w:type="dxa"/>
            <w:gridSpan w:val="2"/>
            <w:vAlign w:val="center"/>
          </w:tcPr>
          <w:p w14:paraId="264575CB"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2055</w:t>
            </w:r>
          </w:p>
        </w:tc>
        <w:tc>
          <w:tcPr>
            <w:tcW w:w="1276" w:type="dxa"/>
            <w:gridSpan w:val="2"/>
            <w:vAlign w:val="center"/>
          </w:tcPr>
          <w:p w14:paraId="51C4B114"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1368</w:t>
            </w:r>
          </w:p>
        </w:tc>
        <w:tc>
          <w:tcPr>
            <w:tcW w:w="606" w:type="dxa"/>
            <w:textDirection w:val="btLr"/>
          </w:tcPr>
          <w:p w14:paraId="01CA3F49"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534</w:t>
            </w:r>
          </w:p>
        </w:tc>
        <w:tc>
          <w:tcPr>
            <w:tcW w:w="459" w:type="dxa"/>
            <w:textDirection w:val="btLr"/>
          </w:tcPr>
          <w:p w14:paraId="46EA8007"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1802</w:t>
            </w:r>
          </w:p>
        </w:tc>
        <w:tc>
          <w:tcPr>
            <w:tcW w:w="459" w:type="dxa"/>
            <w:textDirection w:val="btLr"/>
          </w:tcPr>
          <w:p w14:paraId="2D3E6257"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382</w:t>
            </w:r>
          </w:p>
        </w:tc>
      </w:tr>
    </w:tbl>
    <w:p w14:paraId="7B1F6C04" w14:textId="77777777" w:rsidR="002367EC" w:rsidRPr="00351528" w:rsidRDefault="002367EC" w:rsidP="002367EC">
      <w:pPr>
        <w:spacing w:after="0" w:line="240" w:lineRule="auto"/>
        <w:ind w:firstLine="709"/>
        <w:jc w:val="both"/>
        <w:rPr>
          <w:rFonts w:ascii="Times New Roman" w:hAnsi="Times New Roman"/>
          <w:sz w:val="24"/>
          <w:szCs w:val="24"/>
        </w:rPr>
      </w:pPr>
    </w:p>
    <w:p w14:paraId="7F7FDCFF" w14:textId="77777777" w:rsidR="002367EC" w:rsidRPr="00351528" w:rsidRDefault="002367EC" w:rsidP="002367EC">
      <w:pPr>
        <w:spacing w:after="0" w:line="240" w:lineRule="auto"/>
        <w:ind w:firstLine="709"/>
        <w:jc w:val="both"/>
        <w:rPr>
          <w:rFonts w:ascii="Times New Roman" w:hAnsi="Times New Roman"/>
          <w:sz w:val="24"/>
          <w:szCs w:val="24"/>
        </w:rPr>
      </w:pPr>
      <w:r w:rsidRPr="00351528">
        <w:rPr>
          <w:rFonts w:ascii="Times New Roman" w:hAnsi="Times New Roman"/>
          <w:sz w:val="24"/>
          <w:szCs w:val="24"/>
        </w:rPr>
        <w:t>Самым востребованным видом творческой деятельности  у детей и молодёжи являются декоративно-прикладное творчество – 19%, туристическое и экологическое – 12%,  хореографическое, социально-прикладная деятельность – 11%.</w:t>
      </w:r>
    </w:p>
    <w:p w14:paraId="674E131A" w14:textId="77777777" w:rsidR="002367EC" w:rsidRPr="00351528" w:rsidRDefault="002367EC" w:rsidP="002367EC">
      <w:pPr>
        <w:spacing w:after="0" w:line="240" w:lineRule="auto"/>
        <w:ind w:firstLine="709"/>
        <w:jc w:val="both"/>
        <w:rPr>
          <w:rFonts w:ascii="Times New Roman" w:hAnsi="Times New Roman"/>
          <w:sz w:val="24"/>
          <w:szCs w:val="24"/>
        </w:rPr>
      </w:pPr>
      <w:r w:rsidRPr="00351528">
        <w:rPr>
          <w:rFonts w:ascii="Times New Roman" w:hAnsi="Times New Roman"/>
          <w:sz w:val="24"/>
          <w:szCs w:val="24"/>
        </w:rPr>
        <w:t>Стабильным показателем остается занятость детей в художественно-эстетической деятельности – 9%, изобразительное творчество – 8%, спортивно-оздоровительная деятельность – 6%, вокальное творчество – 5%, краеведческая деятельность – 4%.</w:t>
      </w:r>
    </w:p>
    <w:p w14:paraId="393FBF03" w14:textId="77777777" w:rsidR="002367EC" w:rsidRPr="00351528" w:rsidRDefault="002367EC" w:rsidP="002367EC">
      <w:pPr>
        <w:spacing w:after="0" w:line="240" w:lineRule="auto"/>
        <w:ind w:firstLine="709"/>
        <w:jc w:val="both"/>
        <w:rPr>
          <w:rFonts w:ascii="Times New Roman" w:hAnsi="Times New Roman"/>
          <w:sz w:val="24"/>
          <w:szCs w:val="24"/>
        </w:rPr>
      </w:pPr>
      <w:r w:rsidRPr="00351528">
        <w:rPr>
          <w:rFonts w:ascii="Times New Roman" w:hAnsi="Times New Roman"/>
          <w:sz w:val="24"/>
          <w:szCs w:val="24"/>
        </w:rPr>
        <w:t>Низкая занятость учащихся в технических кружках – 3%.</w:t>
      </w:r>
    </w:p>
    <w:p w14:paraId="5D8FA583" w14:textId="77777777" w:rsidR="00986099" w:rsidRPr="00351528" w:rsidRDefault="00986099" w:rsidP="00986099">
      <w:pPr>
        <w:pStyle w:val="a5"/>
        <w:spacing w:after="0" w:line="240" w:lineRule="auto"/>
        <w:ind w:left="-142" w:firstLine="592"/>
        <w:jc w:val="both"/>
        <w:rPr>
          <w:rFonts w:ascii="Times New Roman" w:hAnsi="Times New Roman" w:cs="Times New Roman"/>
          <w:sz w:val="24"/>
          <w:szCs w:val="24"/>
        </w:rPr>
      </w:pPr>
      <w:r w:rsidRPr="00351528">
        <w:rPr>
          <w:rFonts w:ascii="Times New Roman" w:hAnsi="Times New Roman" w:cs="Times New Roman"/>
          <w:sz w:val="24"/>
          <w:szCs w:val="24"/>
        </w:rPr>
        <w:t>Все виды творческой деятельности представлены для обучающихся в          г. Тирасполь, г. Бендеры, в Слободзейском районе и г. Слободзея, в Рыбницком районе и г. Рыбница.</w:t>
      </w:r>
    </w:p>
    <w:p w14:paraId="6ACD811B" w14:textId="77777777" w:rsidR="00986099" w:rsidRPr="00351528" w:rsidRDefault="00986099" w:rsidP="00986099">
      <w:pPr>
        <w:pStyle w:val="a5"/>
        <w:spacing w:after="0" w:line="240" w:lineRule="auto"/>
        <w:ind w:left="-142" w:firstLine="592"/>
        <w:jc w:val="both"/>
        <w:rPr>
          <w:rFonts w:ascii="Times New Roman" w:hAnsi="Times New Roman" w:cs="Times New Roman"/>
          <w:sz w:val="24"/>
          <w:szCs w:val="24"/>
        </w:rPr>
      </w:pPr>
      <w:r w:rsidRPr="00351528">
        <w:rPr>
          <w:rFonts w:ascii="Times New Roman" w:hAnsi="Times New Roman" w:cs="Times New Roman"/>
          <w:sz w:val="24"/>
          <w:szCs w:val="24"/>
        </w:rPr>
        <w:lastRenderedPageBreak/>
        <w:t>В Дубоссарском районе и г. Дубоссары нет кружков технического творчества, в Каменском районе и г. Каменка нет кружков технической, туристической и краеведческой деятельности, в Григорипольском районе и        г. Григориополь нет кружков технической и туристической деятельности.</w:t>
      </w:r>
    </w:p>
    <w:p w14:paraId="68DEE5F0" w14:textId="77777777" w:rsidR="00986099" w:rsidRPr="00351528" w:rsidRDefault="00986099" w:rsidP="002367EC">
      <w:pPr>
        <w:spacing w:after="0" w:line="240" w:lineRule="auto"/>
        <w:ind w:firstLine="709"/>
        <w:jc w:val="both"/>
        <w:rPr>
          <w:rFonts w:ascii="Times New Roman" w:hAnsi="Times New Roman"/>
          <w:color w:val="FF0000"/>
          <w:sz w:val="24"/>
          <w:szCs w:val="24"/>
        </w:rPr>
      </w:pPr>
    </w:p>
    <w:p w14:paraId="4A280F37" w14:textId="77777777" w:rsidR="001356DF" w:rsidRPr="00351528" w:rsidRDefault="00DC42D8" w:rsidP="001356DF">
      <w:pPr>
        <w:spacing w:after="0"/>
        <w:ind w:left="-108" w:right="-198" w:firstLine="709"/>
        <w:jc w:val="right"/>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Таблица 8</w:t>
      </w:r>
    </w:p>
    <w:p w14:paraId="7DDC8173" w14:textId="77777777" w:rsidR="002367EC" w:rsidRPr="00351528" w:rsidRDefault="002367EC" w:rsidP="002367EC">
      <w:pPr>
        <w:spacing w:after="0" w:line="240" w:lineRule="auto"/>
        <w:ind w:firstLine="709"/>
        <w:jc w:val="both"/>
        <w:rPr>
          <w:rFonts w:ascii="Times New Roman" w:hAnsi="Times New Roman"/>
          <w:sz w:val="24"/>
          <w:szCs w:val="24"/>
        </w:rPr>
      </w:pPr>
    </w:p>
    <w:p w14:paraId="0F5F1C21" w14:textId="77777777" w:rsidR="002367EC" w:rsidRPr="00351528" w:rsidRDefault="002367EC" w:rsidP="001356DF">
      <w:pPr>
        <w:pStyle w:val="a5"/>
        <w:spacing w:after="0" w:line="240" w:lineRule="auto"/>
        <w:ind w:left="709"/>
        <w:jc w:val="center"/>
        <w:rPr>
          <w:rFonts w:ascii="Times New Roman" w:hAnsi="Times New Roman"/>
          <w:b/>
          <w:sz w:val="24"/>
          <w:szCs w:val="24"/>
        </w:rPr>
      </w:pPr>
      <w:r w:rsidRPr="00351528">
        <w:rPr>
          <w:rFonts w:ascii="Times New Roman" w:hAnsi="Times New Roman"/>
          <w:b/>
          <w:sz w:val="24"/>
          <w:szCs w:val="24"/>
        </w:rPr>
        <w:t>Количество обучающихся по половой</w:t>
      </w:r>
      <w:r w:rsidR="001356DF" w:rsidRPr="00351528">
        <w:rPr>
          <w:rFonts w:ascii="Times New Roman" w:hAnsi="Times New Roman"/>
          <w:b/>
          <w:sz w:val="24"/>
          <w:szCs w:val="24"/>
        </w:rPr>
        <w:t xml:space="preserve"> принадлежности, видам обучения</w:t>
      </w:r>
    </w:p>
    <w:p w14:paraId="4EC6E180" w14:textId="77777777" w:rsidR="002367EC" w:rsidRPr="00351528" w:rsidRDefault="002367EC" w:rsidP="002367EC">
      <w:pPr>
        <w:pStyle w:val="a5"/>
        <w:spacing w:after="0" w:line="240" w:lineRule="auto"/>
        <w:ind w:left="709"/>
        <w:jc w:val="both"/>
        <w:rPr>
          <w:rFonts w:ascii="Times New Roman" w:hAnsi="Times New Roman"/>
          <w:i/>
          <w:sz w:val="24"/>
          <w:szCs w:val="24"/>
          <w:u w:val="single"/>
        </w:rPr>
      </w:pPr>
    </w:p>
    <w:tbl>
      <w:tblPr>
        <w:tblStyle w:val="a9"/>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5738F" w:rsidRPr="00351528" w14:paraId="6D3998D9" w14:textId="77777777" w:rsidTr="00DC42D8">
        <w:trPr>
          <w:trHeight w:val="225"/>
        </w:trPr>
        <w:tc>
          <w:tcPr>
            <w:tcW w:w="513" w:type="dxa"/>
            <w:vMerge w:val="restart"/>
          </w:tcPr>
          <w:p w14:paraId="3EC5B83A"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w:t>
            </w:r>
          </w:p>
          <w:p w14:paraId="423962E9"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п/п</w:t>
            </w:r>
          </w:p>
        </w:tc>
        <w:tc>
          <w:tcPr>
            <w:tcW w:w="2147" w:type="dxa"/>
            <w:vMerge w:val="restart"/>
          </w:tcPr>
          <w:p w14:paraId="2E945651"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 xml:space="preserve">Показатели </w:t>
            </w:r>
          </w:p>
        </w:tc>
        <w:tc>
          <w:tcPr>
            <w:tcW w:w="1785" w:type="dxa"/>
            <w:gridSpan w:val="4"/>
            <w:tcBorders>
              <w:bottom w:val="single" w:sz="4" w:space="0" w:color="auto"/>
            </w:tcBorders>
          </w:tcPr>
          <w:p w14:paraId="0BC03AD2"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Тирасполь</w:t>
            </w:r>
          </w:p>
        </w:tc>
        <w:tc>
          <w:tcPr>
            <w:tcW w:w="1617" w:type="dxa"/>
            <w:gridSpan w:val="3"/>
            <w:tcBorders>
              <w:bottom w:val="single" w:sz="4" w:space="0" w:color="auto"/>
            </w:tcBorders>
          </w:tcPr>
          <w:p w14:paraId="689D3226"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Слободзея</w:t>
            </w:r>
          </w:p>
        </w:tc>
        <w:tc>
          <w:tcPr>
            <w:tcW w:w="992" w:type="dxa"/>
            <w:gridSpan w:val="2"/>
            <w:tcBorders>
              <w:bottom w:val="single" w:sz="4" w:space="0" w:color="auto"/>
            </w:tcBorders>
          </w:tcPr>
          <w:p w14:paraId="7199CDEB"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Бендеры</w:t>
            </w:r>
          </w:p>
        </w:tc>
        <w:tc>
          <w:tcPr>
            <w:tcW w:w="1276" w:type="dxa"/>
            <w:gridSpan w:val="2"/>
            <w:tcBorders>
              <w:bottom w:val="single" w:sz="4" w:space="0" w:color="auto"/>
            </w:tcBorders>
          </w:tcPr>
          <w:p w14:paraId="347DA2B6"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Дубоссары</w:t>
            </w:r>
          </w:p>
        </w:tc>
        <w:tc>
          <w:tcPr>
            <w:tcW w:w="606" w:type="dxa"/>
            <w:vMerge w:val="restart"/>
            <w:textDirection w:val="btLr"/>
          </w:tcPr>
          <w:p w14:paraId="52D80126"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 Григориополь</w:t>
            </w:r>
          </w:p>
        </w:tc>
        <w:tc>
          <w:tcPr>
            <w:tcW w:w="459" w:type="dxa"/>
            <w:vMerge w:val="restart"/>
            <w:textDirection w:val="btLr"/>
          </w:tcPr>
          <w:p w14:paraId="43B0F143"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ЦДЮТ   Рыбница</w:t>
            </w:r>
          </w:p>
        </w:tc>
        <w:tc>
          <w:tcPr>
            <w:tcW w:w="459" w:type="dxa"/>
            <w:vMerge w:val="restart"/>
            <w:textDirection w:val="btLr"/>
          </w:tcPr>
          <w:p w14:paraId="762464BD"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   Каменка</w:t>
            </w:r>
          </w:p>
        </w:tc>
      </w:tr>
      <w:tr w:rsidR="0075738F" w:rsidRPr="00351528" w14:paraId="6B50550D" w14:textId="77777777" w:rsidTr="00DC42D8">
        <w:trPr>
          <w:cantSplit/>
          <w:trHeight w:val="1635"/>
        </w:trPr>
        <w:tc>
          <w:tcPr>
            <w:tcW w:w="513" w:type="dxa"/>
            <w:vMerge/>
          </w:tcPr>
          <w:p w14:paraId="55A9B624" w14:textId="77777777" w:rsidR="002367EC" w:rsidRPr="00351528" w:rsidRDefault="002367EC" w:rsidP="00DC42D8">
            <w:pPr>
              <w:jc w:val="center"/>
              <w:rPr>
                <w:rFonts w:ascii="Times New Roman" w:hAnsi="Times New Roman"/>
                <w:sz w:val="24"/>
                <w:szCs w:val="24"/>
              </w:rPr>
            </w:pPr>
          </w:p>
        </w:tc>
        <w:tc>
          <w:tcPr>
            <w:tcW w:w="2147" w:type="dxa"/>
            <w:vMerge/>
          </w:tcPr>
          <w:p w14:paraId="6ABD5FE9" w14:textId="77777777" w:rsidR="002367EC" w:rsidRPr="00351528" w:rsidRDefault="002367EC" w:rsidP="00DC42D8">
            <w:pPr>
              <w:jc w:val="center"/>
              <w:rPr>
                <w:rFonts w:ascii="Times New Roman" w:hAnsi="Times New Roman"/>
                <w:sz w:val="24"/>
                <w:szCs w:val="24"/>
              </w:rPr>
            </w:pPr>
          </w:p>
        </w:tc>
        <w:tc>
          <w:tcPr>
            <w:tcW w:w="425" w:type="dxa"/>
            <w:tcBorders>
              <w:top w:val="single" w:sz="4" w:space="0" w:color="auto"/>
            </w:tcBorders>
            <w:textDirection w:val="btLr"/>
            <w:vAlign w:val="center"/>
          </w:tcPr>
          <w:p w14:paraId="7E156FDE"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ДДЮЦ</w:t>
            </w:r>
          </w:p>
        </w:tc>
        <w:tc>
          <w:tcPr>
            <w:tcW w:w="538" w:type="dxa"/>
            <w:tcBorders>
              <w:top w:val="single" w:sz="4" w:space="0" w:color="auto"/>
            </w:tcBorders>
            <w:textDirection w:val="btLr"/>
          </w:tcPr>
          <w:p w14:paraId="17718C04"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w:t>
            </w:r>
          </w:p>
        </w:tc>
        <w:tc>
          <w:tcPr>
            <w:tcW w:w="411" w:type="dxa"/>
            <w:tcBorders>
              <w:top w:val="single" w:sz="4" w:space="0" w:color="auto"/>
            </w:tcBorders>
            <w:textDirection w:val="btLr"/>
          </w:tcPr>
          <w:p w14:paraId="7A152C5F"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СЮТур</w:t>
            </w:r>
          </w:p>
        </w:tc>
        <w:tc>
          <w:tcPr>
            <w:tcW w:w="411" w:type="dxa"/>
            <w:tcBorders>
              <w:top w:val="single" w:sz="4" w:space="0" w:color="auto"/>
            </w:tcBorders>
            <w:textDirection w:val="btLr"/>
          </w:tcPr>
          <w:p w14:paraId="19543E30"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ЭЦУ</w:t>
            </w:r>
          </w:p>
        </w:tc>
        <w:tc>
          <w:tcPr>
            <w:tcW w:w="483" w:type="dxa"/>
            <w:tcBorders>
              <w:top w:val="single" w:sz="4" w:space="0" w:color="auto"/>
            </w:tcBorders>
            <w:textDirection w:val="btLr"/>
          </w:tcPr>
          <w:p w14:paraId="4FE26CB6"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ЦДЮТ</w:t>
            </w:r>
          </w:p>
        </w:tc>
        <w:tc>
          <w:tcPr>
            <w:tcW w:w="425" w:type="dxa"/>
            <w:tcBorders>
              <w:top w:val="single" w:sz="4" w:space="0" w:color="auto"/>
            </w:tcBorders>
            <w:textDirection w:val="btLr"/>
          </w:tcPr>
          <w:p w14:paraId="3C716194"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ДЮЦ</w:t>
            </w:r>
          </w:p>
        </w:tc>
        <w:tc>
          <w:tcPr>
            <w:tcW w:w="709" w:type="dxa"/>
            <w:tcBorders>
              <w:top w:val="single" w:sz="4" w:space="0" w:color="auto"/>
            </w:tcBorders>
            <w:textDirection w:val="btLr"/>
          </w:tcPr>
          <w:p w14:paraId="64B92DF9"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  Чобручи</w:t>
            </w:r>
          </w:p>
        </w:tc>
        <w:tc>
          <w:tcPr>
            <w:tcW w:w="567" w:type="dxa"/>
            <w:tcBorders>
              <w:top w:val="single" w:sz="4" w:space="0" w:color="auto"/>
            </w:tcBorders>
            <w:textDirection w:val="btLr"/>
          </w:tcPr>
          <w:p w14:paraId="2F25A70A"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w:t>
            </w:r>
          </w:p>
        </w:tc>
        <w:tc>
          <w:tcPr>
            <w:tcW w:w="425" w:type="dxa"/>
            <w:tcBorders>
              <w:top w:val="single" w:sz="4" w:space="0" w:color="auto"/>
            </w:tcBorders>
            <w:textDirection w:val="btLr"/>
          </w:tcPr>
          <w:p w14:paraId="5285EE98"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СЮТур</w:t>
            </w:r>
          </w:p>
        </w:tc>
        <w:tc>
          <w:tcPr>
            <w:tcW w:w="567" w:type="dxa"/>
            <w:tcBorders>
              <w:top w:val="single" w:sz="4" w:space="0" w:color="auto"/>
            </w:tcBorders>
            <w:textDirection w:val="btLr"/>
          </w:tcPr>
          <w:p w14:paraId="771F0D64"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ДДЮТ</w:t>
            </w:r>
          </w:p>
        </w:tc>
        <w:tc>
          <w:tcPr>
            <w:tcW w:w="709" w:type="dxa"/>
            <w:tcBorders>
              <w:top w:val="single" w:sz="4" w:space="0" w:color="auto"/>
            </w:tcBorders>
            <w:textDirection w:val="btLr"/>
          </w:tcPr>
          <w:p w14:paraId="7D519CCD" w14:textId="77777777" w:rsidR="002367EC" w:rsidRPr="00351528" w:rsidRDefault="002367EC" w:rsidP="00DC42D8">
            <w:pPr>
              <w:ind w:left="113" w:right="113"/>
              <w:jc w:val="center"/>
              <w:rPr>
                <w:rFonts w:ascii="Times New Roman" w:hAnsi="Times New Roman"/>
                <w:sz w:val="24"/>
                <w:szCs w:val="24"/>
              </w:rPr>
            </w:pPr>
            <w:r w:rsidRPr="00351528">
              <w:rPr>
                <w:rFonts w:ascii="Times New Roman" w:hAnsi="Times New Roman"/>
                <w:sz w:val="24"/>
                <w:szCs w:val="24"/>
              </w:rPr>
              <w:t>СЮТур</w:t>
            </w:r>
          </w:p>
        </w:tc>
        <w:tc>
          <w:tcPr>
            <w:tcW w:w="606" w:type="dxa"/>
            <w:vMerge/>
          </w:tcPr>
          <w:p w14:paraId="3EF95ED5" w14:textId="77777777" w:rsidR="002367EC" w:rsidRPr="00351528" w:rsidRDefault="002367EC" w:rsidP="00DC42D8">
            <w:pPr>
              <w:jc w:val="center"/>
              <w:rPr>
                <w:rFonts w:ascii="Times New Roman" w:hAnsi="Times New Roman"/>
                <w:sz w:val="24"/>
                <w:szCs w:val="24"/>
              </w:rPr>
            </w:pPr>
          </w:p>
        </w:tc>
        <w:tc>
          <w:tcPr>
            <w:tcW w:w="459" w:type="dxa"/>
            <w:vMerge/>
          </w:tcPr>
          <w:p w14:paraId="7FB7DCAE" w14:textId="77777777" w:rsidR="002367EC" w:rsidRPr="00351528" w:rsidRDefault="002367EC" w:rsidP="00DC42D8">
            <w:pPr>
              <w:jc w:val="center"/>
              <w:rPr>
                <w:rFonts w:ascii="Times New Roman" w:hAnsi="Times New Roman"/>
                <w:sz w:val="24"/>
                <w:szCs w:val="24"/>
              </w:rPr>
            </w:pPr>
          </w:p>
        </w:tc>
        <w:tc>
          <w:tcPr>
            <w:tcW w:w="459" w:type="dxa"/>
            <w:vMerge/>
          </w:tcPr>
          <w:p w14:paraId="4B99EE1B" w14:textId="77777777" w:rsidR="002367EC" w:rsidRPr="00351528" w:rsidRDefault="002367EC" w:rsidP="00DC42D8">
            <w:pPr>
              <w:jc w:val="center"/>
              <w:rPr>
                <w:rFonts w:ascii="Times New Roman" w:hAnsi="Times New Roman"/>
                <w:sz w:val="24"/>
                <w:szCs w:val="24"/>
              </w:rPr>
            </w:pPr>
          </w:p>
        </w:tc>
      </w:tr>
      <w:tr w:rsidR="0075738F" w:rsidRPr="00351528" w14:paraId="0F527096" w14:textId="77777777" w:rsidTr="001356DF">
        <w:trPr>
          <w:cantSplit/>
          <w:trHeight w:val="760"/>
        </w:trPr>
        <w:tc>
          <w:tcPr>
            <w:tcW w:w="513" w:type="dxa"/>
          </w:tcPr>
          <w:p w14:paraId="03DBCC5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1.</w:t>
            </w:r>
          </w:p>
        </w:tc>
        <w:tc>
          <w:tcPr>
            <w:tcW w:w="2147" w:type="dxa"/>
          </w:tcPr>
          <w:p w14:paraId="223BA9FC"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Мальчики, юноши</w:t>
            </w:r>
          </w:p>
          <w:p w14:paraId="65F4E3BD"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4433 чел.</w:t>
            </w:r>
          </w:p>
        </w:tc>
        <w:tc>
          <w:tcPr>
            <w:tcW w:w="425" w:type="dxa"/>
            <w:tcBorders>
              <w:bottom w:val="single" w:sz="4" w:space="0" w:color="auto"/>
            </w:tcBorders>
            <w:textDirection w:val="btLr"/>
            <w:vAlign w:val="center"/>
          </w:tcPr>
          <w:p w14:paraId="7ED1B687"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200</w:t>
            </w:r>
          </w:p>
        </w:tc>
        <w:tc>
          <w:tcPr>
            <w:tcW w:w="538" w:type="dxa"/>
            <w:tcBorders>
              <w:bottom w:val="single" w:sz="4" w:space="0" w:color="auto"/>
            </w:tcBorders>
            <w:textDirection w:val="btLr"/>
            <w:vAlign w:val="center"/>
          </w:tcPr>
          <w:p w14:paraId="4E545653"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538</w:t>
            </w:r>
          </w:p>
        </w:tc>
        <w:tc>
          <w:tcPr>
            <w:tcW w:w="411" w:type="dxa"/>
            <w:tcBorders>
              <w:bottom w:val="single" w:sz="4" w:space="0" w:color="auto"/>
            </w:tcBorders>
            <w:textDirection w:val="btLr"/>
            <w:vAlign w:val="center"/>
          </w:tcPr>
          <w:p w14:paraId="14807C9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327</w:t>
            </w:r>
          </w:p>
        </w:tc>
        <w:tc>
          <w:tcPr>
            <w:tcW w:w="411" w:type="dxa"/>
            <w:tcBorders>
              <w:bottom w:val="single" w:sz="4" w:space="0" w:color="auto"/>
            </w:tcBorders>
            <w:textDirection w:val="btLr"/>
            <w:vAlign w:val="center"/>
          </w:tcPr>
          <w:p w14:paraId="2039009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442</w:t>
            </w:r>
          </w:p>
        </w:tc>
        <w:tc>
          <w:tcPr>
            <w:tcW w:w="483" w:type="dxa"/>
            <w:tcBorders>
              <w:bottom w:val="single" w:sz="4" w:space="0" w:color="auto"/>
            </w:tcBorders>
            <w:textDirection w:val="btLr"/>
            <w:vAlign w:val="center"/>
          </w:tcPr>
          <w:p w14:paraId="45D8F9E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302</w:t>
            </w:r>
          </w:p>
        </w:tc>
        <w:tc>
          <w:tcPr>
            <w:tcW w:w="425" w:type="dxa"/>
            <w:textDirection w:val="btLr"/>
            <w:vAlign w:val="center"/>
          </w:tcPr>
          <w:p w14:paraId="2FF8B4B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248</w:t>
            </w:r>
          </w:p>
        </w:tc>
        <w:tc>
          <w:tcPr>
            <w:tcW w:w="709" w:type="dxa"/>
            <w:tcBorders>
              <w:bottom w:val="single" w:sz="4" w:space="0" w:color="auto"/>
            </w:tcBorders>
            <w:textDirection w:val="btLr"/>
            <w:vAlign w:val="center"/>
          </w:tcPr>
          <w:p w14:paraId="733AA6FA"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262</w:t>
            </w:r>
          </w:p>
        </w:tc>
        <w:tc>
          <w:tcPr>
            <w:tcW w:w="567" w:type="dxa"/>
            <w:tcBorders>
              <w:bottom w:val="single" w:sz="4" w:space="0" w:color="auto"/>
            </w:tcBorders>
            <w:textDirection w:val="btLr"/>
            <w:vAlign w:val="center"/>
          </w:tcPr>
          <w:p w14:paraId="2C24A960" w14:textId="77777777" w:rsidR="002367EC" w:rsidRPr="00351528" w:rsidRDefault="002367EC" w:rsidP="001356DF">
            <w:pPr>
              <w:tabs>
                <w:tab w:val="center" w:pos="175"/>
              </w:tabs>
              <w:ind w:left="113" w:right="113"/>
              <w:jc w:val="right"/>
              <w:rPr>
                <w:rFonts w:ascii="Times New Roman" w:hAnsi="Times New Roman"/>
                <w:sz w:val="24"/>
                <w:szCs w:val="24"/>
              </w:rPr>
            </w:pPr>
            <w:r w:rsidRPr="00351528">
              <w:rPr>
                <w:rFonts w:ascii="Times New Roman" w:hAnsi="Times New Roman"/>
                <w:sz w:val="24"/>
                <w:szCs w:val="24"/>
              </w:rPr>
              <w:t>513</w:t>
            </w:r>
          </w:p>
        </w:tc>
        <w:tc>
          <w:tcPr>
            <w:tcW w:w="425" w:type="dxa"/>
            <w:tcBorders>
              <w:bottom w:val="single" w:sz="4" w:space="0" w:color="auto"/>
            </w:tcBorders>
            <w:textDirection w:val="btLr"/>
            <w:vAlign w:val="center"/>
          </w:tcPr>
          <w:p w14:paraId="158298BA"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164</w:t>
            </w:r>
          </w:p>
        </w:tc>
        <w:tc>
          <w:tcPr>
            <w:tcW w:w="567" w:type="dxa"/>
            <w:tcBorders>
              <w:bottom w:val="single" w:sz="4" w:space="0" w:color="auto"/>
            </w:tcBorders>
            <w:textDirection w:val="btLr"/>
            <w:vAlign w:val="center"/>
          </w:tcPr>
          <w:p w14:paraId="4E29CAA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178</w:t>
            </w:r>
          </w:p>
        </w:tc>
        <w:tc>
          <w:tcPr>
            <w:tcW w:w="709" w:type="dxa"/>
            <w:tcBorders>
              <w:bottom w:val="single" w:sz="4" w:space="0" w:color="auto"/>
            </w:tcBorders>
            <w:textDirection w:val="btLr"/>
            <w:vAlign w:val="center"/>
          </w:tcPr>
          <w:p w14:paraId="3450FDA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278</w:t>
            </w:r>
          </w:p>
        </w:tc>
        <w:tc>
          <w:tcPr>
            <w:tcW w:w="606" w:type="dxa"/>
            <w:tcBorders>
              <w:bottom w:val="single" w:sz="4" w:space="0" w:color="auto"/>
            </w:tcBorders>
            <w:textDirection w:val="btLr"/>
            <w:vAlign w:val="center"/>
          </w:tcPr>
          <w:p w14:paraId="2220C3D8"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138</w:t>
            </w:r>
          </w:p>
        </w:tc>
        <w:tc>
          <w:tcPr>
            <w:tcW w:w="459" w:type="dxa"/>
            <w:tcBorders>
              <w:bottom w:val="single" w:sz="4" w:space="0" w:color="auto"/>
            </w:tcBorders>
            <w:textDirection w:val="btLr"/>
            <w:vAlign w:val="center"/>
          </w:tcPr>
          <w:p w14:paraId="5E0601D2"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725</w:t>
            </w:r>
          </w:p>
        </w:tc>
        <w:tc>
          <w:tcPr>
            <w:tcW w:w="459" w:type="dxa"/>
            <w:tcBorders>
              <w:bottom w:val="single" w:sz="4" w:space="0" w:color="auto"/>
            </w:tcBorders>
            <w:textDirection w:val="btLr"/>
            <w:vAlign w:val="center"/>
          </w:tcPr>
          <w:p w14:paraId="2780B2A7"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118</w:t>
            </w:r>
          </w:p>
        </w:tc>
      </w:tr>
      <w:tr w:rsidR="0075738F" w:rsidRPr="00351528" w14:paraId="2329DE3C" w14:textId="77777777" w:rsidTr="001356DF">
        <w:trPr>
          <w:cantSplit/>
          <w:trHeight w:val="687"/>
        </w:trPr>
        <w:tc>
          <w:tcPr>
            <w:tcW w:w="513" w:type="dxa"/>
          </w:tcPr>
          <w:p w14:paraId="68B5DBA5"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2.</w:t>
            </w:r>
          </w:p>
        </w:tc>
        <w:tc>
          <w:tcPr>
            <w:tcW w:w="2147" w:type="dxa"/>
          </w:tcPr>
          <w:p w14:paraId="23B828C7"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Девочки, девушки</w:t>
            </w:r>
          </w:p>
          <w:p w14:paraId="6B0119FB"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7455 чел.</w:t>
            </w:r>
          </w:p>
        </w:tc>
        <w:tc>
          <w:tcPr>
            <w:tcW w:w="425" w:type="dxa"/>
            <w:textDirection w:val="btLr"/>
            <w:vAlign w:val="center"/>
          </w:tcPr>
          <w:p w14:paraId="244E9B29"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511</w:t>
            </w:r>
          </w:p>
        </w:tc>
        <w:tc>
          <w:tcPr>
            <w:tcW w:w="538" w:type="dxa"/>
            <w:textDirection w:val="btLr"/>
            <w:vAlign w:val="center"/>
          </w:tcPr>
          <w:p w14:paraId="76A339CD"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973</w:t>
            </w:r>
          </w:p>
        </w:tc>
        <w:tc>
          <w:tcPr>
            <w:tcW w:w="411" w:type="dxa"/>
            <w:textDirection w:val="btLr"/>
            <w:vAlign w:val="center"/>
          </w:tcPr>
          <w:p w14:paraId="6EED595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191</w:t>
            </w:r>
          </w:p>
        </w:tc>
        <w:tc>
          <w:tcPr>
            <w:tcW w:w="411" w:type="dxa"/>
            <w:textDirection w:val="btLr"/>
            <w:vAlign w:val="center"/>
          </w:tcPr>
          <w:p w14:paraId="228A5A92"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559</w:t>
            </w:r>
          </w:p>
        </w:tc>
        <w:tc>
          <w:tcPr>
            <w:tcW w:w="483" w:type="dxa"/>
            <w:textDirection w:val="btLr"/>
            <w:vAlign w:val="center"/>
          </w:tcPr>
          <w:p w14:paraId="30C14A6A"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616</w:t>
            </w:r>
          </w:p>
        </w:tc>
        <w:tc>
          <w:tcPr>
            <w:tcW w:w="425" w:type="dxa"/>
            <w:textDirection w:val="btLr"/>
            <w:vAlign w:val="center"/>
          </w:tcPr>
          <w:p w14:paraId="025080E7"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210</w:t>
            </w:r>
          </w:p>
        </w:tc>
        <w:tc>
          <w:tcPr>
            <w:tcW w:w="709" w:type="dxa"/>
            <w:textDirection w:val="btLr"/>
            <w:vAlign w:val="center"/>
          </w:tcPr>
          <w:p w14:paraId="656DE0D4"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368</w:t>
            </w:r>
          </w:p>
        </w:tc>
        <w:tc>
          <w:tcPr>
            <w:tcW w:w="567" w:type="dxa"/>
            <w:textDirection w:val="btLr"/>
            <w:vAlign w:val="center"/>
          </w:tcPr>
          <w:p w14:paraId="435706B9"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1175</w:t>
            </w:r>
          </w:p>
        </w:tc>
        <w:tc>
          <w:tcPr>
            <w:tcW w:w="425" w:type="dxa"/>
            <w:textDirection w:val="btLr"/>
            <w:vAlign w:val="center"/>
          </w:tcPr>
          <w:p w14:paraId="7CA9D2A7"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203</w:t>
            </w:r>
          </w:p>
        </w:tc>
        <w:tc>
          <w:tcPr>
            <w:tcW w:w="567" w:type="dxa"/>
            <w:textDirection w:val="btLr"/>
            <w:vAlign w:val="center"/>
          </w:tcPr>
          <w:p w14:paraId="1A033CA4"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611</w:t>
            </w:r>
          </w:p>
        </w:tc>
        <w:tc>
          <w:tcPr>
            <w:tcW w:w="709" w:type="dxa"/>
            <w:textDirection w:val="btLr"/>
            <w:vAlign w:val="center"/>
          </w:tcPr>
          <w:p w14:paraId="093A2FA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301</w:t>
            </w:r>
          </w:p>
        </w:tc>
        <w:tc>
          <w:tcPr>
            <w:tcW w:w="606" w:type="dxa"/>
            <w:textDirection w:val="btLr"/>
            <w:vAlign w:val="center"/>
          </w:tcPr>
          <w:p w14:paraId="1843E05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396</w:t>
            </w:r>
          </w:p>
        </w:tc>
        <w:tc>
          <w:tcPr>
            <w:tcW w:w="459" w:type="dxa"/>
            <w:textDirection w:val="btLr"/>
            <w:vAlign w:val="center"/>
          </w:tcPr>
          <w:p w14:paraId="7F02DB19"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1077</w:t>
            </w:r>
          </w:p>
        </w:tc>
        <w:tc>
          <w:tcPr>
            <w:tcW w:w="459" w:type="dxa"/>
            <w:textDirection w:val="btLr"/>
            <w:vAlign w:val="center"/>
          </w:tcPr>
          <w:p w14:paraId="2B9C3855"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264</w:t>
            </w:r>
          </w:p>
        </w:tc>
      </w:tr>
      <w:tr w:rsidR="0075738F" w:rsidRPr="00351528" w14:paraId="2ECDFBA1" w14:textId="77777777" w:rsidTr="001356DF">
        <w:trPr>
          <w:cantSplit/>
          <w:trHeight w:val="696"/>
        </w:trPr>
        <w:tc>
          <w:tcPr>
            <w:tcW w:w="513" w:type="dxa"/>
          </w:tcPr>
          <w:p w14:paraId="183F76F8"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3.</w:t>
            </w:r>
          </w:p>
        </w:tc>
        <w:tc>
          <w:tcPr>
            <w:tcW w:w="2147" w:type="dxa"/>
          </w:tcPr>
          <w:p w14:paraId="55C3D365"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Дошкольника</w:t>
            </w:r>
          </w:p>
          <w:p w14:paraId="5491B896" w14:textId="77777777" w:rsidR="002367EC" w:rsidRPr="00351528" w:rsidRDefault="002367EC" w:rsidP="00DC42D8">
            <w:pPr>
              <w:jc w:val="center"/>
              <w:rPr>
                <w:rFonts w:ascii="Times New Roman" w:hAnsi="Times New Roman"/>
                <w:b/>
                <w:sz w:val="24"/>
                <w:szCs w:val="24"/>
              </w:rPr>
            </w:pPr>
            <w:r w:rsidRPr="00351528">
              <w:rPr>
                <w:rFonts w:ascii="Times New Roman" w:hAnsi="Times New Roman"/>
                <w:b/>
                <w:sz w:val="24"/>
                <w:szCs w:val="24"/>
              </w:rPr>
              <w:t>1041 чел.</w:t>
            </w:r>
          </w:p>
        </w:tc>
        <w:tc>
          <w:tcPr>
            <w:tcW w:w="425" w:type="dxa"/>
            <w:textDirection w:val="btLr"/>
            <w:vAlign w:val="center"/>
          </w:tcPr>
          <w:p w14:paraId="756325B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193</w:t>
            </w:r>
          </w:p>
        </w:tc>
        <w:tc>
          <w:tcPr>
            <w:tcW w:w="538" w:type="dxa"/>
            <w:textDirection w:val="btLr"/>
            <w:vAlign w:val="center"/>
          </w:tcPr>
          <w:p w14:paraId="77AB95E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103</w:t>
            </w:r>
          </w:p>
        </w:tc>
        <w:tc>
          <w:tcPr>
            <w:tcW w:w="411" w:type="dxa"/>
            <w:textDirection w:val="btLr"/>
            <w:vAlign w:val="center"/>
          </w:tcPr>
          <w:p w14:paraId="0CA3B663"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411" w:type="dxa"/>
            <w:textDirection w:val="btLr"/>
            <w:vAlign w:val="center"/>
          </w:tcPr>
          <w:p w14:paraId="7F98AF3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30</w:t>
            </w:r>
          </w:p>
        </w:tc>
        <w:tc>
          <w:tcPr>
            <w:tcW w:w="483" w:type="dxa"/>
            <w:textDirection w:val="btLr"/>
            <w:vAlign w:val="center"/>
          </w:tcPr>
          <w:p w14:paraId="1F875E4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68</w:t>
            </w:r>
          </w:p>
        </w:tc>
        <w:tc>
          <w:tcPr>
            <w:tcW w:w="425" w:type="dxa"/>
            <w:textDirection w:val="btLr"/>
            <w:vAlign w:val="center"/>
          </w:tcPr>
          <w:p w14:paraId="27387661"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709" w:type="dxa"/>
            <w:textDirection w:val="btLr"/>
            <w:vAlign w:val="center"/>
          </w:tcPr>
          <w:p w14:paraId="3C221DA3"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567" w:type="dxa"/>
            <w:textDirection w:val="btLr"/>
            <w:vAlign w:val="center"/>
          </w:tcPr>
          <w:p w14:paraId="03D7CB1D"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412</w:t>
            </w:r>
          </w:p>
        </w:tc>
        <w:tc>
          <w:tcPr>
            <w:tcW w:w="425" w:type="dxa"/>
            <w:textDirection w:val="btLr"/>
            <w:vAlign w:val="center"/>
          </w:tcPr>
          <w:p w14:paraId="0897C34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567" w:type="dxa"/>
            <w:textDirection w:val="btLr"/>
            <w:vAlign w:val="center"/>
          </w:tcPr>
          <w:p w14:paraId="412BF115"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43</w:t>
            </w:r>
          </w:p>
        </w:tc>
        <w:tc>
          <w:tcPr>
            <w:tcW w:w="709" w:type="dxa"/>
            <w:textDirection w:val="btLr"/>
            <w:vAlign w:val="center"/>
          </w:tcPr>
          <w:p w14:paraId="4DCC8E7E"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36</w:t>
            </w:r>
          </w:p>
        </w:tc>
        <w:tc>
          <w:tcPr>
            <w:tcW w:w="606" w:type="dxa"/>
            <w:textDirection w:val="btLr"/>
            <w:vAlign w:val="center"/>
          </w:tcPr>
          <w:p w14:paraId="3B8345C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30</w:t>
            </w:r>
          </w:p>
        </w:tc>
        <w:tc>
          <w:tcPr>
            <w:tcW w:w="459" w:type="dxa"/>
            <w:textDirection w:val="btLr"/>
            <w:vAlign w:val="center"/>
          </w:tcPr>
          <w:p w14:paraId="36189A24"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80</w:t>
            </w:r>
          </w:p>
        </w:tc>
        <w:tc>
          <w:tcPr>
            <w:tcW w:w="459" w:type="dxa"/>
            <w:textDirection w:val="btLr"/>
            <w:vAlign w:val="center"/>
          </w:tcPr>
          <w:p w14:paraId="68DE2F6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46</w:t>
            </w:r>
          </w:p>
        </w:tc>
      </w:tr>
      <w:tr w:rsidR="002367EC" w:rsidRPr="00351528" w14:paraId="71F4529E" w14:textId="77777777" w:rsidTr="001356DF">
        <w:trPr>
          <w:cantSplit/>
          <w:trHeight w:val="578"/>
        </w:trPr>
        <w:tc>
          <w:tcPr>
            <w:tcW w:w="513" w:type="dxa"/>
          </w:tcPr>
          <w:p w14:paraId="2F3B2E93" w14:textId="77777777" w:rsidR="002367EC" w:rsidRPr="00351528" w:rsidRDefault="002367EC" w:rsidP="00DC42D8">
            <w:pPr>
              <w:jc w:val="center"/>
              <w:rPr>
                <w:rFonts w:ascii="Times New Roman" w:hAnsi="Times New Roman"/>
                <w:sz w:val="24"/>
                <w:szCs w:val="24"/>
              </w:rPr>
            </w:pPr>
            <w:r w:rsidRPr="00351528">
              <w:rPr>
                <w:rFonts w:ascii="Times New Roman" w:hAnsi="Times New Roman"/>
                <w:sz w:val="24"/>
                <w:szCs w:val="24"/>
              </w:rPr>
              <w:t>4.</w:t>
            </w:r>
          </w:p>
        </w:tc>
        <w:tc>
          <w:tcPr>
            <w:tcW w:w="2147" w:type="dxa"/>
          </w:tcPr>
          <w:p w14:paraId="0C768423" w14:textId="77777777" w:rsidR="002367EC" w:rsidRPr="00351528" w:rsidRDefault="002367EC" w:rsidP="00DC42D8">
            <w:pPr>
              <w:tabs>
                <w:tab w:val="left" w:pos="419"/>
              </w:tabs>
              <w:rPr>
                <w:rFonts w:ascii="Times New Roman" w:hAnsi="Times New Roman"/>
                <w:sz w:val="24"/>
                <w:szCs w:val="24"/>
              </w:rPr>
            </w:pPr>
            <w:r w:rsidRPr="00351528">
              <w:rPr>
                <w:rFonts w:ascii="Times New Roman" w:hAnsi="Times New Roman"/>
                <w:sz w:val="24"/>
                <w:szCs w:val="24"/>
              </w:rPr>
              <w:tab/>
              <w:t>Студенты</w:t>
            </w:r>
          </w:p>
          <w:p w14:paraId="39B7F82D" w14:textId="77777777" w:rsidR="002367EC" w:rsidRPr="00351528" w:rsidRDefault="002367EC" w:rsidP="00DC42D8">
            <w:pPr>
              <w:tabs>
                <w:tab w:val="left" w:pos="419"/>
              </w:tabs>
              <w:jc w:val="center"/>
              <w:rPr>
                <w:rFonts w:ascii="Times New Roman" w:hAnsi="Times New Roman"/>
                <w:b/>
                <w:sz w:val="24"/>
                <w:szCs w:val="24"/>
              </w:rPr>
            </w:pPr>
            <w:r w:rsidRPr="00351528">
              <w:rPr>
                <w:rFonts w:ascii="Times New Roman" w:hAnsi="Times New Roman"/>
                <w:b/>
                <w:sz w:val="24"/>
                <w:szCs w:val="24"/>
              </w:rPr>
              <w:t>220 чел.</w:t>
            </w:r>
          </w:p>
        </w:tc>
        <w:tc>
          <w:tcPr>
            <w:tcW w:w="425" w:type="dxa"/>
            <w:tcBorders>
              <w:bottom w:val="single" w:sz="4" w:space="0" w:color="auto"/>
            </w:tcBorders>
            <w:textDirection w:val="btLr"/>
            <w:vAlign w:val="center"/>
          </w:tcPr>
          <w:p w14:paraId="61B8986F"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22</w:t>
            </w:r>
          </w:p>
        </w:tc>
        <w:tc>
          <w:tcPr>
            <w:tcW w:w="538" w:type="dxa"/>
            <w:tcBorders>
              <w:bottom w:val="single" w:sz="4" w:space="0" w:color="auto"/>
            </w:tcBorders>
            <w:textDirection w:val="btLr"/>
            <w:vAlign w:val="center"/>
          </w:tcPr>
          <w:p w14:paraId="01BCBC1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56</w:t>
            </w:r>
          </w:p>
        </w:tc>
        <w:tc>
          <w:tcPr>
            <w:tcW w:w="411" w:type="dxa"/>
            <w:tcBorders>
              <w:bottom w:val="single" w:sz="4" w:space="0" w:color="auto"/>
            </w:tcBorders>
            <w:textDirection w:val="btLr"/>
            <w:vAlign w:val="center"/>
          </w:tcPr>
          <w:p w14:paraId="40893339"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411" w:type="dxa"/>
            <w:tcBorders>
              <w:bottom w:val="single" w:sz="4" w:space="0" w:color="auto"/>
            </w:tcBorders>
            <w:textDirection w:val="btLr"/>
            <w:vAlign w:val="center"/>
          </w:tcPr>
          <w:p w14:paraId="6A7EDC43"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9</w:t>
            </w:r>
          </w:p>
        </w:tc>
        <w:tc>
          <w:tcPr>
            <w:tcW w:w="483" w:type="dxa"/>
            <w:tcBorders>
              <w:bottom w:val="single" w:sz="4" w:space="0" w:color="auto"/>
            </w:tcBorders>
            <w:textDirection w:val="btLr"/>
            <w:vAlign w:val="center"/>
          </w:tcPr>
          <w:p w14:paraId="1FD4DCE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w:t>
            </w:r>
          </w:p>
        </w:tc>
        <w:tc>
          <w:tcPr>
            <w:tcW w:w="425" w:type="dxa"/>
            <w:textDirection w:val="btLr"/>
            <w:vAlign w:val="center"/>
          </w:tcPr>
          <w:p w14:paraId="442BF066"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709" w:type="dxa"/>
            <w:tcBorders>
              <w:bottom w:val="single" w:sz="4" w:space="0" w:color="auto"/>
            </w:tcBorders>
            <w:textDirection w:val="btLr"/>
            <w:vAlign w:val="center"/>
          </w:tcPr>
          <w:p w14:paraId="64B24867"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w:t>
            </w:r>
          </w:p>
        </w:tc>
        <w:tc>
          <w:tcPr>
            <w:tcW w:w="567" w:type="dxa"/>
            <w:tcBorders>
              <w:bottom w:val="single" w:sz="4" w:space="0" w:color="auto"/>
            </w:tcBorders>
            <w:textDirection w:val="btLr"/>
            <w:vAlign w:val="center"/>
          </w:tcPr>
          <w:p w14:paraId="26907EF9"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90</w:t>
            </w:r>
          </w:p>
        </w:tc>
        <w:tc>
          <w:tcPr>
            <w:tcW w:w="425" w:type="dxa"/>
            <w:tcBorders>
              <w:bottom w:val="single" w:sz="4" w:space="0" w:color="auto"/>
            </w:tcBorders>
            <w:textDirection w:val="btLr"/>
            <w:vAlign w:val="center"/>
          </w:tcPr>
          <w:p w14:paraId="1063CAFC"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567" w:type="dxa"/>
            <w:tcBorders>
              <w:bottom w:val="single" w:sz="4" w:space="0" w:color="auto"/>
            </w:tcBorders>
            <w:textDirection w:val="btLr"/>
            <w:vAlign w:val="center"/>
          </w:tcPr>
          <w:p w14:paraId="5F6EE5AF"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2</w:t>
            </w:r>
          </w:p>
        </w:tc>
        <w:tc>
          <w:tcPr>
            <w:tcW w:w="709" w:type="dxa"/>
            <w:tcBorders>
              <w:bottom w:val="single" w:sz="4" w:space="0" w:color="auto"/>
            </w:tcBorders>
            <w:textDirection w:val="btLr"/>
            <w:vAlign w:val="center"/>
          </w:tcPr>
          <w:p w14:paraId="3C6E56FF"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c>
          <w:tcPr>
            <w:tcW w:w="606" w:type="dxa"/>
            <w:tcBorders>
              <w:bottom w:val="single" w:sz="4" w:space="0" w:color="auto"/>
            </w:tcBorders>
            <w:textDirection w:val="btLr"/>
            <w:vAlign w:val="center"/>
          </w:tcPr>
          <w:p w14:paraId="700C481B"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4</w:t>
            </w:r>
          </w:p>
        </w:tc>
        <w:tc>
          <w:tcPr>
            <w:tcW w:w="459" w:type="dxa"/>
            <w:tcBorders>
              <w:bottom w:val="single" w:sz="4" w:space="0" w:color="auto"/>
            </w:tcBorders>
            <w:textDirection w:val="btLr"/>
            <w:vAlign w:val="center"/>
          </w:tcPr>
          <w:p w14:paraId="22371AFD"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30</w:t>
            </w:r>
          </w:p>
        </w:tc>
        <w:tc>
          <w:tcPr>
            <w:tcW w:w="459" w:type="dxa"/>
            <w:tcBorders>
              <w:bottom w:val="single" w:sz="4" w:space="0" w:color="auto"/>
            </w:tcBorders>
            <w:textDirection w:val="btLr"/>
            <w:vAlign w:val="center"/>
          </w:tcPr>
          <w:p w14:paraId="37131408" w14:textId="77777777" w:rsidR="002367EC" w:rsidRPr="00351528" w:rsidRDefault="002367EC" w:rsidP="001356DF">
            <w:pPr>
              <w:ind w:left="113" w:right="113"/>
              <w:jc w:val="right"/>
              <w:rPr>
                <w:rFonts w:ascii="Times New Roman" w:hAnsi="Times New Roman"/>
                <w:sz w:val="24"/>
                <w:szCs w:val="24"/>
              </w:rPr>
            </w:pPr>
            <w:r w:rsidRPr="00351528">
              <w:rPr>
                <w:rFonts w:ascii="Times New Roman" w:hAnsi="Times New Roman"/>
                <w:sz w:val="24"/>
                <w:szCs w:val="24"/>
              </w:rPr>
              <w:t>-</w:t>
            </w:r>
          </w:p>
        </w:tc>
      </w:tr>
    </w:tbl>
    <w:p w14:paraId="45125DD3" w14:textId="77777777" w:rsidR="002367EC" w:rsidRPr="00351528" w:rsidRDefault="002367EC" w:rsidP="002367EC">
      <w:pPr>
        <w:spacing w:after="0" w:line="240" w:lineRule="auto"/>
        <w:ind w:firstLine="709"/>
        <w:jc w:val="both"/>
        <w:rPr>
          <w:rFonts w:ascii="Times New Roman" w:hAnsi="Times New Roman"/>
          <w:sz w:val="24"/>
          <w:szCs w:val="24"/>
        </w:rPr>
      </w:pPr>
    </w:p>
    <w:p w14:paraId="6CA64D2E" w14:textId="77777777" w:rsidR="002367EC" w:rsidRPr="00351528" w:rsidRDefault="002367EC" w:rsidP="002367EC">
      <w:pPr>
        <w:spacing w:after="0" w:line="240" w:lineRule="auto"/>
        <w:ind w:firstLine="709"/>
        <w:jc w:val="both"/>
        <w:rPr>
          <w:rFonts w:ascii="Times New Roman" w:hAnsi="Times New Roman"/>
          <w:sz w:val="24"/>
          <w:szCs w:val="24"/>
        </w:rPr>
      </w:pPr>
      <w:r w:rsidRPr="00351528">
        <w:rPr>
          <w:rFonts w:ascii="Times New Roman" w:hAnsi="Times New Roman"/>
          <w:sz w:val="24"/>
          <w:szCs w:val="24"/>
        </w:rPr>
        <w:t>Количество мальчиков и юношей в ОДО кружковой направленности составляет 4433 чел. или 37%, количество девочек и девушек – 7455 чел., или 63%.</w:t>
      </w:r>
    </w:p>
    <w:p w14:paraId="42EBBC45" w14:textId="77777777" w:rsidR="002367EC" w:rsidRPr="00351528" w:rsidRDefault="002367EC" w:rsidP="002367EC">
      <w:pPr>
        <w:spacing w:after="0" w:line="240" w:lineRule="auto"/>
        <w:ind w:firstLine="709"/>
        <w:jc w:val="both"/>
        <w:rPr>
          <w:rFonts w:ascii="Times New Roman" w:hAnsi="Times New Roman"/>
          <w:sz w:val="24"/>
          <w:szCs w:val="24"/>
        </w:rPr>
      </w:pPr>
      <w:r w:rsidRPr="00351528">
        <w:rPr>
          <w:rFonts w:ascii="Times New Roman" w:hAnsi="Times New Roman"/>
          <w:sz w:val="24"/>
          <w:szCs w:val="24"/>
        </w:rPr>
        <w:t>Количество студентов – 220 чел., или 2%, дошкольников –  1041 чел., 9%.</w:t>
      </w:r>
    </w:p>
    <w:p w14:paraId="68A285E5" w14:textId="77777777" w:rsidR="0019097B" w:rsidRPr="00351528" w:rsidRDefault="0019097B" w:rsidP="0002054D">
      <w:pPr>
        <w:pStyle w:val="a7"/>
        <w:tabs>
          <w:tab w:val="left" w:pos="1134"/>
        </w:tabs>
        <w:ind w:firstLine="709"/>
        <w:jc w:val="both"/>
        <w:rPr>
          <w:rFonts w:ascii="Times New Roman" w:hAnsi="Times New Roman" w:cs="Times New Roman"/>
          <w:sz w:val="24"/>
          <w:szCs w:val="24"/>
        </w:rPr>
      </w:pPr>
      <w:r w:rsidRPr="00351528">
        <w:rPr>
          <w:rFonts w:ascii="Times New Roman" w:hAnsi="Times New Roman" w:cs="Times New Roman"/>
          <w:sz w:val="24"/>
          <w:szCs w:val="24"/>
        </w:rPr>
        <w:t>Во всех учреждениях основной вид обучения - групповой.  Дополнительно индивидуальный вид обучения реализуется в 7-ми ОДО (50 %):</w:t>
      </w:r>
    </w:p>
    <w:p w14:paraId="3DF7926F" w14:textId="77777777" w:rsidR="0019097B" w:rsidRPr="00351528" w:rsidRDefault="0019097B" w:rsidP="0002054D">
      <w:pPr>
        <w:pStyle w:val="a7"/>
        <w:ind w:firstLine="709"/>
        <w:rPr>
          <w:rFonts w:ascii="Times New Roman" w:hAnsi="Times New Roman" w:cs="Times New Roman"/>
          <w:sz w:val="24"/>
          <w:szCs w:val="24"/>
        </w:rPr>
      </w:pPr>
      <w:r w:rsidRPr="00351528">
        <w:rPr>
          <w:rFonts w:ascii="Times New Roman" w:hAnsi="Times New Roman" w:cs="Times New Roman"/>
          <w:sz w:val="24"/>
          <w:szCs w:val="24"/>
        </w:rPr>
        <w:t>- МОУ ДО ДДЮТ г. Тирасполь;</w:t>
      </w:r>
    </w:p>
    <w:p w14:paraId="5DB989E8" w14:textId="77777777" w:rsidR="0019097B" w:rsidRPr="00351528" w:rsidRDefault="0019097B" w:rsidP="0002054D">
      <w:pPr>
        <w:pStyle w:val="a7"/>
        <w:ind w:firstLine="709"/>
        <w:rPr>
          <w:rFonts w:ascii="Times New Roman" w:hAnsi="Times New Roman" w:cs="Times New Roman"/>
          <w:sz w:val="24"/>
          <w:szCs w:val="24"/>
        </w:rPr>
      </w:pPr>
      <w:r w:rsidRPr="00351528">
        <w:rPr>
          <w:rFonts w:ascii="Times New Roman" w:hAnsi="Times New Roman" w:cs="Times New Roman"/>
          <w:sz w:val="24"/>
          <w:szCs w:val="24"/>
        </w:rPr>
        <w:t>- МОУ ДО ДДЮТ г. Бендеры;</w:t>
      </w:r>
    </w:p>
    <w:p w14:paraId="31EC8477" w14:textId="77777777" w:rsidR="0019097B" w:rsidRPr="00351528" w:rsidRDefault="0019097B" w:rsidP="0002054D">
      <w:pPr>
        <w:pStyle w:val="a7"/>
        <w:ind w:firstLine="709"/>
        <w:rPr>
          <w:rFonts w:ascii="Times New Roman" w:hAnsi="Times New Roman" w:cs="Times New Roman"/>
          <w:sz w:val="24"/>
          <w:szCs w:val="24"/>
        </w:rPr>
      </w:pPr>
      <w:r w:rsidRPr="00351528">
        <w:rPr>
          <w:rFonts w:ascii="Times New Roman" w:hAnsi="Times New Roman" w:cs="Times New Roman"/>
          <w:sz w:val="24"/>
          <w:szCs w:val="24"/>
        </w:rPr>
        <w:t>- МОУ ДО г. Григориополь;</w:t>
      </w:r>
    </w:p>
    <w:p w14:paraId="59A29462" w14:textId="77777777" w:rsidR="0019097B" w:rsidRPr="00351528" w:rsidRDefault="0019097B" w:rsidP="0002054D">
      <w:pPr>
        <w:pStyle w:val="a7"/>
        <w:ind w:firstLine="709"/>
        <w:rPr>
          <w:rFonts w:ascii="Times New Roman" w:hAnsi="Times New Roman" w:cs="Times New Roman"/>
          <w:sz w:val="24"/>
          <w:szCs w:val="24"/>
        </w:rPr>
      </w:pPr>
      <w:r w:rsidRPr="00351528">
        <w:rPr>
          <w:rFonts w:ascii="Times New Roman" w:hAnsi="Times New Roman" w:cs="Times New Roman"/>
          <w:sz w:val="24"/>
          <w:szCs w:val="24"/>
        </w:rPr>
        <w:t>- МОУ ДО ДДЮТ г. Дубоссары;</w:t>
      </w:r>
    </w:p>
    <w:p w14:paraId="4D23548F" w14:textId="77777777" w:rsidR="0019097B" w:rsidRPr="00351528" w:rsidRDefault="0019097B" w:rsidP="0002054D">
      <w:pPr>
        <w:pStyle w:val="a7"/>
        <w:tabs>
          <w:tab w:val="left" w:pos="1134"/>
        </w:tabs>
        <w:ind w:firstLine="709"/>
        <w:rPr>
          <w:rFonts w:ascii="Times New Roman" w:hAnsi="Times New Roman" w:cs="Times New Roman"/>
          <w:sz w:val="24"/>
          <w:szCs w:val="24"/>
        </w:rPr>
      </w:pPr>
      <w:r w:rsidRPr="00351528">
        <w:rPr>
          <w:rFonts w:ascii="Times New Roman" w:hAnsi="Times New Roman" w:cs="Times New Roman"/>
          <w:sz w:val="24"/>
          <w:szCs w:val="24"/>
        </w:rPr>
        <w:t>- МОУ ДО ЦДЮТ г. Рыбница;</w:t>
      </w:r>
    </w:p>
    <w:p w14:paraId="5F6FCD6F" w14:textId="77777777" w:rsidR="0019097B" w:rsidRPr="00351528" w:rsidRDefault="0019097B" w:rsidP="0002054D">
      <w:pPr>
        <w:pStyle w:val="a7"/>
        <w:tabs>
          <w:tab w:val="left" w:pos="1134"/>
        </w:tabs>
        <w:ind w:firstLine="709"/>
        <w:rPr>
          <w:rFonts w:ascii="Times New Roman" w:hAnsi="Times New Roman" w:cs="Times New Roman"/>
          <w:sz w:val="24"/>
          <w:szCs w:val="24"/>
        </w:rPr>
      </w:pPr>
      <w:r w:rsidRPr="00351528">
        <w:rPr>
          <w:rFonts w:ascii="Times New Roman" w:hAnsi="Times New Roman" w:cs="Times New Roman"/>
          <w:sz w:val="24"/>
          <w:szCs w:val="24"/>
        </w:rPr>
        <w:t>- МОУ ДО «Каменский ДДЮТ»;</w:t>
      </w:r>
    </w:p>
    <w:p w14:paraId="5F291335" w14:textId="77777777" w:rsidR="0019097B" w:rsidRPr="00351528" w:rsidRDefault="0019097B" w:rsidP="0002054D">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МОУ ДО ЭЦУ г. Тирасполь.</w:t>
      </w:r>
    </w:p>
    <w:p w14:paraId="45D2CA12" w14:textId="77777777" w:rsidR="00DC42D8" w:rsidRPr="00351528" w:rsidRDefault="00DC42D8" w:rsidP="00DC42D8">
      <w:pPr>
        <w:spacing w:after="0"/>
        <w:ind w:left="-108" w:right="-198" w:firstLine="709"/>
        <w:jc w:val="right"/>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Таблица 9</w:t>
      </w:r>
    </w:p>
    <w:p w14:paraId="429EEB02" w14:textId="77777777" w:rsidR="00DC42D8" w:rsidRPr="00351528" w:rsidRDefault="00DC42D8" w:rsidP="0002054D">
      <w:pPr>
        <w:autoSpaceDE w:val="0"/>
        <w:autoSpaceDN w:val="0"/>
        <w:adjustRightInd w:val="0"/>
        <w:spacing w:after="0" w:line="240" w:lineRule="auto"/>
        <w:ind w:firstLine="709"/>
        <w:jc w:val="both"/>
        <w:rPr>
          <w:rFonts w:ascii="Times New Roman" w:hAnsi="Times New Roman" w:cs="Times New Roman"/>
          <w:sz w:val="24"/>
          <w:szCs w:val="24"/>
        </w:rPr>
      </w:pPr>
    </w:p>
    <w:p w14:paraId="65AA76BA" w14:textId="77777777" w:rsidR="00DC42D8" w:rsidRPr="00351528" w:rsidRDefault="00DC42D8" w:rsidP="00DC42D8">
      <w:pPr>
        <w:pStyle w:val="a5"/>
        <w:spacing w:after="0" w:line="240" w:lineRule="auto"/>
        <w:ind w:left="1905"/>
        <w:jc w:val="center"/>
        <w:rPr>
          <w:rFonts w:ascii="Times New Roman" w:hAnsi="Times New Roman"/>
          <w:b/>
          <w:sz w:val="24"/>
          <w:szCs w:val="24"/>
        </w:rPr>
      </w:pPr>
      <w:r w:rsidRPr="00351528">
        <w:rPr>
          <w:rFonts w:ascii="Times New Roman" w:hAnsi="Times New Roman"/>
          <w:b/>
          <w:sz w:val="24"/>
          <w:szCs w:val="24"/>
        </w:rPr>
        <w:t>Количество обучающихся по месту обучения</w:t>
      </w:r>
    </w:p>
    <w:p w14:paraId="5799B6F4" w14:textId="77777777" w:rsidR="00DC42D8" w:rsidRPr="00351528" w:rsidRDefault="00DC42D8" w:rsidP="00DC42D8">
      <w:pPr>
        <w:pStyle w:val="a5"/>
        <w:spacing w:after="0" w:line="240" w:lineRule="auto"/>
        <w:ind w:left="1905"/>
        <w:jc w:val="both"/>
        <w:rPr>
          <w:rFonts w:ascii="Times New Roman" w:hAnsi="Times New Roman"/>
          <w:i/>
          <w:sz w:val="24"/>
          <w:szCs w:val="24"/>
          <w:u w:val="single"/>
        </w:rPr>
      </w:pPr>
    </w:p>
    <w:tbl>
      <w:tblPr>
        <w:tblStyle w:val="a9"/>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5738F" w:rsidRPr="00351528" w14:paraId="4AD5EB19" w14:textId="77777777" w:rsidTr="00DC42D8">
        <w:trPr>
          <w:trHeight w:val="225"/>
        </w:trPr>
        <w:tc>
          <w:tcPr>
            <w:tcW w:w="513" w:type="dxa"/>
            <w:vMerge w:val="restart"/>
          </w:tcPr>
          <w:p w14:paraId="3F0C925F"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w:t>
            </w:r>
          </w:p>
          <w:p w14:paraId="60581748"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п/п</w:t>
            </w:r>
          </w:p>
        </w:tc>
        <w:tc>
          <w:tcPr>
            <w:tcW w:w="2147" w:type="dxa"/>
            <w:vMerge w:val="restart"/>
          </w:tcPr>
          <w:p w14:paraId="2E821E04"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 xml:space="preserve">Показатели </w:t>
            </w:r>
          </w:p>
        </w:tc>
        <w:tc>
          <w:tcPr>
            <w:tcW w:w="1785" w:type="dxa"/>
            <w:gridSpan w:val="4"/>
            <w:tcBorders>
              <w:bottom w:val="single" w:sz="4" w:space="0" w:color="auto"/>
            </w:tcBorders>
          </w:tcPr>
          <w:p w14:paraId="50C658C4"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Тирасполь</w:t>
            </w:r>
          </w:p>
        </w:tc>
        <w:tc>
          <w:tcPr>
            <w:tcW w:w="1617" w:type="dxa"/>
            <w:gridSpan w:val="3"/>
            <w:tcBorders>
              <w:bottom w:val="single" w:sz="4" w:space="0" w:color="auto"/>
            </w:tcBorders>
          </w:tcPr>
          <w:p w14:paraId="644844D2"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Слободзея</w:t>
            </w:r>
          </w:p>
        </w:tc>
        <w:tc>
          <w:tcPr>
            <w:tcW w:w="992" w:type="dxa"/>
            <w:gridSpan w:val="2"/>
            <w:tcBorders>
              <w:bottom w:val="single" w:sz="4" w:space="0" w:color="auto"/>
            </w:tcBorders>
          </w:tcPr>
          <w:p w14:paraId="43852287"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Бендеры</w:t>
            </w:r>
          </w:p>
        </w:tc>
        <w:tc>
          <w:tcPr>
            <w:tcW w:w="1276" w:type="dxa"/>
            <w:gridSpan w:val="2"/>
            <w:tcBorders>
              <w:bottom w:val="single" w:sz="4" w:space="0" w:color="auto"/>
            </w:tcBorders>
          </w:tcPr>
          <w:p w14:paraId="658A60A5"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Дубоссары</w:t>
            </w:r>
          </w:p>
        </w:tc>
        <w:tc>
          <w:tcPr>
            <w:tcW w:w="606" w:type="dxa"/>
            <w:vMerge w:val="restart"/>
            <w:textDirection w:val="btLr"/>
          </w:tcPr>
          <w:p w14:paraId="08AA7E59"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Григориополь</w:t>
            </w:r>
          </w:p>
        </w:tc>
        <w:tc>
          <w:tcPr>
            <w:tcW w:w="459" w:type="dxa"/>
            <w:vMerge w:val="restart"/>
            <w:textDirection w:val="btLr"/>
          </w:tcPr>
          <w:p w14:paraId="0FBDDF19"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ЦДЮТ   Рыбница</w:t>
            </w:r>
          </w:p>
        </w:tc>
        <w:tc>
          <w:tcPr>
            <w:tcW w:w="459" w:type="dxa"/>
            <w:vMerge w:val="restart"/>
            <w:textDirection w:val="btLr"/>
          </w:tcPr>
          <w:p w14:paraId="02246F7E"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Каменка</w:t>
            </w:r>
          </w:p>
        </w:tc>
      </w:tr>
      <w:tr w:rsidR="0075738F" w:rsidRPr="00351528" w14:paraId="5742E9D5" w14:textId="77777777" w:rsidTr="00DC42D8">
        <w:trPr>
          <w:cantSplit/>
          <w:trHeight w:val="1635"/>
        </w:trPr>
        <w:tc>
          <w:tcPr>
            <w:tcW w:w="513" w:type="dxa"/>
            <w:vMerge/>
          </w:tcPr>
          <w:p w14:paraId="0BA8EC03" w14:textId="77777777" w:rsidR="00DC42D8" w:rsidRPr="00351528" w:rsidRDefault="00DC42D8" w:rsidP="00DC42D8">
            <w:pPr>
              <w:jc w:val="center"/>
              <w:rPr>
                <w:rFonts w:ascii="Times New Roman" w:hAnsi="Times New Roman"/>
                <w:sz w:val="20"/>
                <w:szCs w:val="20"/>
              </w:rPr>
            </w:pPr>
          </w:p>
        </w:tc>
        <w:tc>
          <w:tcPr>
            <w:tcW w:w="2147" w:type="dxa"/>
            <w:vMerge/>
          </w:tcPr>
          <w:p w14:paraId="6A72F5F8" w14:textId="77777777" w:rsidR="00DC42D8" w:rsidRPr="00351528" w:rsidRDefault="00DC42D8" w:rsidP="00DC42D8">
            <w:pPr>
              <w:jc w:val="center"/>
              <w:rPr>
                <w:rFonts w:ascii="Times New Roman" w:hAnsi="Times New Roman"/>
                <w:sz w:val="20"/>
                <w:szCs w:val="20"/>
              </w:rPr>
            </w:pPr>
          </w:p>
        </w:tc>
        <w:tc>
          <w:tcPr>
            <w:tcW w:w="425" w:type="dxa"/>
            <w:tcBorders>
              <w:top w:val="single" w:sz="4" w:space="0" w:color="auto"/>
            </w:tcBorders>
            <w:textDirection w:val="btLr"/>
            <w:vAlign w:val="center"/>
          </w:tcPr>
          <w:p w14:paraId="575324DA"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ДДЮЦ</w:t>
            </w:r>
          </w:p>
        </w:tc>
        <w:tc>
          <w:tcPr>
            <w:tcW w:w="538" w:type="dxa"/>
            <w:tcBorders>
              <w:top w:val="single" w:sz="4" w:space="0" w:color="auto"/>
            </w:tcBorders>
            <w:textDirection w:val="btLr"/>
          </w:tcPr>
          <w:p w14:paraId="2BB99F68"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11" w:type="dxa"/>
            <w:tcBorders>
              <w:top w:val="single" w:sz="4" w:space="0" w:color="auto"/>
            </w:tcBorders>
            <w:textDirection w:val="btLr"/>
          </w:tcPr>
          <w:p w14:paraId="0B2514F4"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411" w:type="dxa"/>
            <w:tcBorders>
              <w:top w:val="single" w:sz="4" w:space="0" w:color="auto"/>
            </w:tcBorders>
            <w:textDirection w:val="btLr"/>
          </w:tcPr>
          <w:p w14:paraId="28A182A6"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ЭЦУ</w:t>
            </w:r>
          </w:p>
        </w:tc>
        <w:tc>
          <w:tcPr>
            <w:tcW w:w="483" w:type="dxa"/>
            <w:tcBorders>
              <w:top w:val="single" w:sz="4" w:space="0" w:color="auto"/>
            </w:tcBorders>
            <w:textDirection w:val="btLr"/>
          </w:tcPr>
          <w:p w14:paraId="571DE203"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ЦДЮТ</w:t>
            </w:r>
          </w:p>
        </w:tc>
        <w:tc>
          <w:tcPr>
            <w:tcW w:w="425" w:type="dxa"/>
            <w:tcBorders>
              <w:top w:val="single" w:sz="4" w:space="0" w:color="auto"/>
            </w:tcBorders>
            <w:textDirection w:val="btLr"/>
          </w:tcPr>
          <w:p w14:paraId="30746069"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ДЮЦ</w:t>
            </w:r>
          </w:p>
        </w:tc>
        <w:tc>
          <w:tcPr>
            <w:tcW w:w="709" w:type="dxa"/>
            <w:tcBorders>
              <w:top w:val="single" w:sz="4" w:space="0" w:color="auto"/>
            </w:tcBorders>
            <w:textDirection w:val="btLr"/>
          </w:tcPr>
          <w:p w14:paraId="7BA37561"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Чобручи</w:t>
            </w:r>
          </w:p>
        </w:tc>
        <w:tc>
          <w:tcPr>
            <w:tcW w:w="567" w:type="dxa"/>
            <w:tcBorders>
              <w:top w:val="single" w:sz="4" w:space="0" w:color="auto"/>
            </w:tcBorders>
            <w:textDirection w:val="btLr"/>
          </w:tcPr>
          <w:p w14:paraId="48DB1741"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25" w:type="dxa"/>
            <w:tcBorders>
              <w:top w:val="single" w:sz="4" w:space="0" w:color="auto"/>
            </w:tcBorders>
            <w:textDirection w:val="btLr"/>
          </w:tcPr>
          <w:p w14:paraId="1817ECC3"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567" w:type="dxa"/>
            <w:tcBorders>
              <w:top w:val="single" w:sz="4" w:space="0" w:color="auto"/>
            </w:tcBorders>
            <w:textDirection w:val="btLr"/>
          </w:tcPr>
          <w:p w14:paraId="68E2A7A4"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709" w:type="dxa"/>
            <w:tcBorders>
              <w:top w:val="single" w:sz="4" w:space="0" w:color="auto"/>
            </w:tcBorders>
            <w:textDirection w:val="btLr"/>
          </w:tcPr>
          <w:p w14:paraId="5A461E43"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606" w:type="dxa"/>
            <w:vMerge/>
          </w:tcPr>
          <w:p w14:paraId="4F03C874" w14:textId="77777777" w:rsidR="00DC42D8" w:rsidRPr="00351528" w:rsidRDefault="00DC42D8" w:rsidP="00DC42D8">
            <w:pPr>
              <w:jc w:val="center"/>
              <w:rPr>
                <w:rFonts w:ascii="Times New Roman" w:hAnsi="Times New Roman"/>
                <w:sz w:val="20"/>
                <w:szCs w:val="20"/>
              </w:rPr>
            </w:pPr>
          </w:p>
        </w:tc>
        <w:tc>
          <w:tcPr>
            <w:tcW w:w="459" w:type="dxa"/>
            <w:vMerge/>
          </w:tcPr>
          <w:p w14:paraId="5F2DFB5B" w14:textId="77777777" w:rsidR="00DC42D8" w:rsidRPr="00351528" w:rsidRDefault="00DC42D8" w:rsidP="00DC42D8">
            <w:pPr>
              <w:jc w:val="center"/>
              <w:rPr>
                <w:rFonts w:ascii="Times New Roman" w:hAnsi="Times New Roman"/>
                <w:sz w:val="20"/>
                <w:szCs w:val="20"/>
              </w:rPr>
            </w:pPr>
          </w:p>
        </w:tc>
        <w:tc>
          <w:tcPr>
            <w:tcW w:w="459" w:type="dxa"/>
            <w:vMerge/>
          </w:tcPr>
          <w:p w14:paraId="0210BD83" w14:textId="77777777" w:rsidR="00DC42D8" w:rsidRPr="00351528" w:rsidRDefault="00DC42D8" w:rsidP="00DC42D8">
            <w:pPr>
              <w:jc w:val="center"/>
              <w:rPr>
                <w:rFonts w:ascii="Times New Roman" w:hAnsi="Times New Roman"/>
                <w:sz w:val="20"/>
                <w:szCs w:val="20"/>
              </w:rPr>
            </w:pPr>
          </w:p>
        </w:tc>
      </w:tr>
      <w:tr w:rsidR="0075738F" w:rsidRPr="00351528" w14:paraId="721F4A3C" w14:textId="77777777" w:rsidTr="00C02F69">
        <w:trPr>
          <w:cantSplit/>
          <w:trHeight w:val="578"/>
        </w:trPr>
        <w:tc>
          <w:tcPr>
            <w:tcW w:w="513" w:type="dxa"/>
          </w:tcPr>
          <w:p w14:paraId="3D1186C5"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1.</w:t>
            </w:r>
          </w:p>
        </w:tc>
        <w:tc>
          <w:tcPr>
            <w:tcW w:w="2147" w:type="dxa"/>
          </w:tcPr>
          <w:p w14:paraId="646BFDBE"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На базе ОДО</w:t>
            </w:r>
          </w:p>
          <w:p w14:paraId="1DF25B7C" w14:textId="77777777" w:rsidR="00DC42D8" w:rsidRPr="00351528" w:rsidRDefault="00DC42D8" w:rsidP="00DC42D8">
            <w:pPr>
              <w:jc w:val="center"/>
              <w:rPr>
                <w:rFonts w:ascii="Times New Roman" w:hAnsi="Times New Roman"/>
                <w:b/>
                <w:sz w:val="20"/>
                <w:szCs w:val="20"/>
              </w:rPr>
            </w:pPr>
            <w:r w:rsidRPr="00351528">
              <w:rPr>
                <w:rFonts w:ascii="Times New Roman" w:hAnsi="Times New Roman"/>
                <w:b/>
                <w:sz w:val="20"/>
                <w:szCs w:val="20"/>
              </w:rPr>
              <w:t>7091 чел.</w:t>
            </w:r>
          </w:p>
        </w:tc>
        <w:tc>
          <w:tcPr>
            <w:tcW w:w="425" w:type="dxa"/>
            <w:tcBorders>
              <w:bottom w:val="single" w:sz="4" w:space="0" w:color="auto"/>
            </w:tcBorders>
            <w:textDirection w:val="btLr"/>
            <w:vAlign w:val="center"/>
          </w:tcPr>
          <w:p w14:paraId="75AC6861"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592</w:t>
            </w:r>
          </w:p>
        </w:tc>
        <w:tc>
          <w:tcPr>
            <w:tcW w:w="538" w:type="dxa"/>
            <w:tcBorders>
              <w:bottom w:val="single" w:sz="4" w:space="0" w:color="auto"/>
            </w:tcBorders>
            <w:textDirection w:val="btLr"/>
            <w:vAlign w:val="center"/>
          </w:tcPr>
          <w:p w14:paraId="722D4440"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1049</w:t>
            </w:r>
          </w:p>
        </w:tc>
        <w:tc>
          <w:tcPr>
            <w:tcW w:w="411" w:type="dxa"/>
            <w:tcBorders>
              <w:bottom w:val="single" w:sz="4" w:space="0" w:color="auto"/>
            </w:tcBorders>
            <w:textDirection w:val="btLr"/>
            <w:vAlign w:val="center"/>
          </w:tcPr>
          <w:p w14:paraId="4DA0448F"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448</w:t>
            </w:r>
          </w:p>
        </w:tc>
        <w:tc>
          <w:tcPr>
            <w:tcW w:w="411" w:type="dxa"/>
            <w:tcBorders>
              <w:bottom w:val="single" w:sz="4" w:space="0" w:color="auto"/>
            </w:tcBorders>
            <w:textDirection w:val="btLr"/>
            <w:vAlign w:val="center"/>
          </w:tcPr>
          <w:p w14:paraId="1872FECA"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465</w:t>
            </w:r>
          </w:p>
        </w:tc>
        <w:tc>
          <w:tcPr>
            <w:tcW w:w="483" w:type="dxa"/>
            <w:tcBorders>
              <w:bottom w:val="single" w:sz="4" w:space="0" w:color="auto"/>
            </w:tcBorders>
            <w:textDirection w:val="btLr"/>
            <w:vAlign w:val="center"/>
          </w:tcPr>
          <w:p w14:paraId="0EA540E3"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470</w:t>
            </w:r>
          </w:p>
        </w:tc>
        <w:tc>
          <w:tcPr>
            <w:tcW w:w="425" w:type="dxa"/>
            <w:textDirection w:val="btLr"/>
            <w:vAlign w:val="center"/>
          </w:tcPr>
          <w:p w14:paraId="74B6EC19"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64</w:t>
            </w:r>
          </w:p>
        </w:tc>
        <w:tc>
          <w:tcPr>
            <w:tcW w:w="709" w:type="dxa"/>
            <w:tcBorders>
              <w:bottom w:val="single" w:sz="4" w:space="0" w:color="auto"/>
            </w:tcBorders>
            <w:textDirection w:val="btLr"/>
            <w:vAlign w:val="center"/>
          </w:tcPr>
          <w:p w14:paraId="288C7EA8"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268</w:t>
            </w:r>
          </w:p>
        </w:tc>
        <w:tc>
          <w:tcPr>
            <w:tcW w:w="567" w:type="dxa"/>
            <w:tcBorders>
              <w:bottom w:val="single" w:sz="4" w:space="0" w:color="auto"/>
            </w:tcBorders>
            <w:textDirection w:val="btLr"/>
            <w:vAlign w:val="center"/>
          </w:tcPr>
          <w:p w14:paraId="30E3CB5F" w14:textId="77777777" w:rsidR="00DC42D8" w:rsidRPr="00351528" w:rsidRDefault="00DC42D8" w:rsidP="00C02F69">
            <w:pPr>
              <w:tabs>
                <w:tab w:val="center" w:pos="175"/>
              </w:tabs>
              <w:ind w:left="113" w:right="113"/>
              <w:jc w:val="right"/>
              <w:rPr>
                <w:rFonts w:ascii="Times New Roman" w:hAnsi="Times New Roman"/>
                <w:sz w:val="20"/>
                <w:szCs w:val="20"/>
              </w:rPr>
            </w:pPr>
            <w:r w:rsidRPr="00351528">
              <w:rPr>
                <w:rFonts w:ascii="Times New Roman" w:hAnsi="Times New Roman"/>
                <w:sz w:val="20"/>
                <w:szCs w:val="20"/>
              </w:rPr>
              <w:t>1534</w:t>
            </w:r>
          </w:p>
        </w:tc>
        <w:tc>
          <w:tcPr>
            <w:tcW w:w="425" w:type="dxa"/>
            <w:tcBorders>
              <w:bottom w:val="single" w:sz="4" w:space="0" w:color="auto"/>
            </w:tcBorders>
            <w:textDirection w:val="btLr"/>
            <w:vAlign w:val="center"/>
          </w:tcPr>
          <w:p w14:paraId="2DFDDB46"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26</w:t>
            </w:r>
          </w:p>
        </w:tc>
        <w:tc>
          <w:tcPr>
            <w:tcW w:w="567" w:type="dxa"/>
            <w:tcBorders>
              <w:bottom w:val="single" w:sz="4" w:space="0" w:color="auto"/>
            </w:tcBorders>
            <w:textDirection w:val="btLr"/>
            <w:vAlign w:val="center"/>
          </w:tcPr>
          <w:p w14:paraId="7ED1C526"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716</w:t>
            </w:r>
          </w:p>
        </w:tc>
        <w:tc>
          <w:tcPr>
            <w:tcW w:w="709" w:type="dxa"/>
            <w:tcBorders>
              <w:bottom w:val="single" w:sz="4" w:space="0" w:color="auto"/>
            </w:tcBorders>
            <w:textDirection w:val="btLr"/>
            <w:vAlign w:val="center"/>
          </w:tcPr>
          <w:p w14:paraId="50852FE6"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129</w:t>
            </w:r>
          </w:p>
        </w:tc>
        <w:tc>
          <w:tcPr>
            <w:tcW w:w="606" w:type="dxa"/>
            <w:tcBorders>
              <w:bottom w:val="single" w:sz="4" w:space="0" w:color="auto"/>
            </w:tcBorders>
            <w:textDirection w:val="btLr"/>
            <w:vAlign w:val="center"/>
          </w:tcPr>
          <w:p w14:paraId="208B7661"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336</w:t>
            </w:r>
          </w:p>
        </w:tc>
        <w:tc>
          <w:tcPr>
            <w:tcW w:w="459" w:type="dxa"/>
            <w:tcBorders>
              <w:bottom w:val="single" w:sz="4" w:space="0" w:color="auto"/>
            </w:tcBorders>
            <w:textDirection w:val="btLr"/>
            <w:vAlign w:val="center"/>
          </w:tcPr>
          <w:p w14:paraId="21492954"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702</w:t>
            </w:r>
          </w:p>
        </w:tc>
        <w:tc>
          <w:tcPr>
            <w:tcW w:w="459" w:type="dxa"/>
            <w:tcBorders>
              <w:bottom w:val="single" w:sz="4" w:space="0" w:color="auto"/>
            </w:tcBorders>
            <w:textDirection w:val="btLr"/>
            <w:vAlign w:val="center"/>
          </w:tcPr>
          <w:p w14:paraId="0EC336F0"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292</w:t>
            </w:r>
          </w:p>
        </w:tc>
      </w:tr>
      <w:tr w:rsidR="00C02F69" w:rsidRPr="00351528" w14:paraId="0632728D" w14:textId="77777777" w:rsidTr="00C02F69">
        <w:trPr>
          <w:cantSplit/>
          <w:trHeight w:val="687"/>
        </w:trPr>
        <w:tc>
          <w:tcPr>
            <w:tcW w:w="513" w:type="dxa"/>
          </w:tcPr>
          <w:p w14:paraId="356FD0B7"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lastRenderedPageBreak/>
              <w:t>2.</w:t>
            </w:r>
          </w:p>
        </w:tc>
        <w:tc>
          <w:tcPr>
            <w:tcW w:w="2147" w:type="dxa"/>
          </w:tcPr>
          <w:p w14:paraId="1DA6CC22"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На базе других учреждений</w:t>
            </w:r>
          </w:p>
          <w:p w14:paraId="22F1EB0D" w14:textId="77777777" w:rsidR="00DC42D8" w:rsidRPr="00351528" w:rsidRDefault="00DC42D8" w:rsidP="00DC42D8">
            <w:pPr>
              <w:jc w:val="center"/>
              <w:rPr>
                <w:rFonts w:ascii="Times New Roman" w:hAnsi="Times New Roman"/>
                <w:b/>
                <w:sz w:val="20"/>
                <w:szCs w:val="20"/>
              </w:rPr>
            </w:pPr>
            <w:r w:rsidRPr="00351528">
              <w:rPr>
                <w:rFonts w:ascii="Times New Roman" w:hAnsi="Times New Roman"/>
                <w:b/>
                <w:sz w:val="20"/>
                <w:szCs w:val="20"/>
              </w:rPr>
              <w:t>4797 чел.</w:t>
            </w:r>
          </w:p>
        </w:tc>
        <w:tc>
          <w:tcPr>
            <w:tcW w:w="425" w:type="dxa"/>
            <w:textDirection w:val="btLr"/>
            <w:vAlign w:val="center"/>
          </w:tcPr>
          <w:p w14:paraId="35D31C21"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119</w:t>
            </w:r>
          </w:p>
        </w:tc>
        <w:tc>
          <w:tcPr>
            <w:tcW w:w="538" w:type="dxa"/>
            <w:textDirection w:val="btLr"/>
            <w:vAlign w:val="center"/>
          </w:tcPr>
          <w:p w14:paraId="7EEADF9F"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462</w:t>
            </w:r>
          </w:p>
        </w:tc>
        <w:tc>
          <w:tcPr>
            <w:tcW w:w="411" w:type="dxa"/>
            <w:textDirection w:val="btLr"/>
            <w:vAlign w:val="center"/>
          </w:tcPr>
          <w:p w14:paraId="1391DB76"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70</w:t>
            </w:r>
          </w:p>
        </w:tc>
        <w:tc>
          <w:tcPr>
            <w:tcW w:w="411" w:type="dxa"/>
            <w:textDirection w:val="btLr"/>
            <w:vAlign w:val="center"/>
          </w:tcPr>
          <w:p w14:paraId="5D9D0BB7"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536</w:t>
            </w:r>
          </w:p>
        </w:tc>
        <w:tc>
          <w:tcPr>
            <w:tcW w:w="483" w:type="dxa"/>
            <w:textDirection w:val="btLr"/>
            <w:vAlign w:val="center"/>
          </w:tcPr>
          <w:p w14:paraId="6CD7611E"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448</w:t>
            </w:r>
          </w:p>
        </w:tc>
        <w:tc>
          <w:tcPr>
            <w:tcW w:w="425" w:type="dxa"/>
            <w:textDirection w:val="btLr"/>
            <w:vAlign w:val="center"/>
          </w:tcPr>
          <w:p w14:paraId="1DB59C7C"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394</w:t>
            </w:r>
          </w:p>
        </w:tc>
        <w:tc>
          <w:tcPr>
            <w:tcW w:w="709" w:type="dxa"/>
            <w:textDirection w:val="btLr"/>
            <w:vAlign w:val="center"/>
          </w:tcPr>
          <w:p w14:paraId="5B40F9C4"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362</w:t>
            </w:r>
          </w:p>
        </w:tc>
        <w:tc>
          <w:tcPr>
            <w:tcW w:w="567" w:type="dxa"/>
            <w:textDirection w:val="btLr"/>
            <w:vAlign w:val="center"/>
          </w:tcPr>
          <w:p w14:paraId="66BAC14C"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154</w:t>
            </w:r>
          </w:p>
        </w:tc>
        <w:tc>
          <w:tcPr>
            <w:tcW w:w="425" w:type="dxa"/>
            <w:textDirection w:val="btLr"/>
            <w:vAlign w:val="center"/>
          </w:tcPr>
          <w:p w14:paraId="25966C6F"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341</w:t>
            </w:r>
          </w:p>
        </w:tc>
        <w:tc>
          <w:tcPr>
            <w:tcW w:w="567" w:type="dxa"/>
            <w:textDirection w:val="btLr"/>
            <w:vAlign w:val="center"/>
          </w:tcPr>
          <w:p w14:paraId="16CAA06A"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73</w:t>
            </w:r>
          </w:p>
        </w:tc>
        <w:tc>
          <w:tcPr>
            <w:tcW w:w="709" w:type="dxa"/>
            <w:textDirection w:val="btLr"/>
            <w:vAlign w:val="center"/>
          </w:tcPr>
          <w:p w14:paraId="7678BDEC"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450</w:t>
            </w:r>
          </w:p>
        </w:tc>
        <w:tc>
          <w:tcPr>
            <w:tcW w:w="606" w:type="dxa"/>
            <w:textDirection w:val="btLr"/>
            <w:vAlign w:val="center"/>
          </w:tcPr>
          <w:p w14:paraId="111B0883"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198</w:t>
            </w:r>
          </w:p>
        </w:tc>
        <w:tc>
          <w:tcPr>
            <w:tcW w:w="459" w:type="dxa"/>
            <w:textDirection w:val="btLr"/>
            <w:vAlign w:val="center"/>
          </w:tcPr>
          <w:p w14:paraId="55225424"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1100</w:t>
            </w:r>
          </w:p>
        </w:tc>
        <w:tc>
          <w:tcPr>
            <w:tcW w:w="459" w:type="dxa"/>
            <w:textDirection w:val="btLr"/>
            <w:vAlign w:val="center"/>
          </w:tcPr>
          <w:p w14:paraId="2102DF04" w14:textId="77777777" w:rsidR="00DC42D8" w:rsidRPr="00351528" w:rsidRDefault="00DC42D8" w:rsidP="00C02F69">
            <w:pPr>
              <w:ind w:left="113" w:right="113"/>
              <w:jc w:val="right"/>
              <w:rPr>
                <w:rFonts w:ascii="Times New Roman" w:hAnsi="Times New Roman"/>
                <w:sz w:val="20"/>
                <w:szCs w:val="20"/>
              </w:rPr>
            </w:pPr>
            <w:r w:rsidRPr="00351528">
              <w:rPr>
                <w:rFonts w:ascii="Times New Roman" w:hAnsi="Times New Roman"/>
                <w:sz w:val="20"/>
                <w:szCs w:val="20"/>
              </w:rPr>
              <w:t>90</w:t>
            </w:r>
          </w:p>
        </w:tc>
      </w:tr>
    </w:tbl>
    <w:p w14:paraId="58613362" w14:textId="77777777" w:rsidR="00DC42D8" w:rsidRPr="00351528" w:rsidRDefault="00DC42D8" w:rsidP="00DC42D8">
      <w:pPr>
        <w:spacing w:after="0" w:line="240" w:lineRule="auto"/>
        <w:ind w:firstLine="709"/>
        <w:jc w:val="both"/>
        <w:rPr>
          <w:rFonts w:ascii="Times New Roman" w:hAnsi="Times New Roman"/>
          <w:sz w:val="24"/>
          <w:szCs w:val="24"/>
        </w:rPr>
      </w:pPr>
    </w:p>
    <w:p w14:paraId="23FD1E3B" w14:textId="77777777" w:rsidR="00DC42D8" w:rsidRPr="00351528" w:rsidRDefault="00DC42D8" w:rsidP="00DC42D8">
      <w:pPr>
        <w:spacing w:after="0" w:line="240" w:lineRule="auto"/>
        <w:ind w:firstLine="709"/>
        <w:jc w:val="both"/>
        <w:rPr>
          <w:rFonts w:ascii="Times New Roman" w:hAnsi="Times New Roman"/>
          <w:sz w:val="24"/>
          <w:szCs w:val="24"/>
        </w:rPr>
      </w:pPr>
      <w:r w:rsidRPr="00351528">
        <w:rPr>
          <w:rFonts w:ascii="Times New Roman" w:hAnsi="Times New Roman"/>
          <w:sz w:val="24"/>
          <w:szCs w:val="24"/>
        </w:rPr>
        <w:t>На базе организаций образования занимается 7091 чел., или 60%, на базе других учреждений – 40%.</w:t>
      </w:r>
    </w:p>
    <w:p w14:paraId="407D78ED" w14:textId="77777777" w:rsidR="00DC42D8" w:rsidRPr="00351528" w:rsidRDefault="00DC42D8" w:rsidP="00DC42D8">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Развита система кружковой работы по туристической деятельности в учреждениях г. Бендеры, г. Дубоссары и Дубоссарского района, г. Слободзея и Слободзейского района,  по экологической деятельности – в г. Тирасполь. Большое количество кружков функционирует в организациях образования        г. Рыбница и Рыбницкого района. </w:t>
      </w:r>
    </w:p>
    <w:p w14:paraId="2894FE7B" w14:textId="77777777" w:rsidR="00DC42D8" w:rsidRPr="00351528" w:rsidRDefault="00DC42D8" w:rsidP="00DC42D8">
      <w:pPr>
        <w:tabs>
          <w:tab w:val="left" w:pos="2220"/>
        </w:tabs>
        <w:spacing w:after="0" w:line="240" w:lineRule="auto"/>
        <w:ind w:firstLine="851"/>
        <w:jc w:val="both"/>
        <w:rPr>
          <w:rFonts w:ascii="Times New Roman" w:hAnsi="Times New Roman" w:cs="Times New Roman"/>
          <w:sz w:val="24"/>
          <w:szCs w:val="24"/>
        </w:rPr>
      </w:pPr>
    </w:p>
    <w:p w14:paraId="76F37B1D" w14:textId="77777777" w:rsidR="00C02F69" w:rsidRPr="00351528" w:rsidRDefault="00C02F69" w:rsidP="00C02F69">
      <w:pPr>
        <w:spacing w:after="0"/>
        <w:ind w:left="-108" w:right="-198" w:firstLine="709"/>
        <w:jc w:val="right"/>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Таблица 10</w:t>
      </w:r>
    </w:p>
    <w:p w14:paraId="75C6FDD8" w14:textId="77777777" w:rsidR="00DC42D8" w:rsidRPr="00351528" w:rsidRDefault="00DC42D8" w:rsidP="00DC42D8">
      <w:pPr>
        <w:pStyle w:val="a5"/>
        <w:spacing w:after="0" w:line="240" w:lineRule="auto"/>
        <w:ind w:left="450"/>
        <w:rPr>
          <w:rFonts w:ascii="Times New Roman" w:hAnsi="Times New Roman" w:cs="Times New Roman"/>
          <w:b/>
          <w:sz w:val="28"/>
          <w:szCs w:val="28"/>
          <w:u w:val="single"/>
        </w:rPr>
      </w:pPr>
    </w:p>
    <w:p w14:paraId="6E05407A" w14:textId="77777777" w:rsidR="00DC42D8" w:rsidRPr="00351528" w:rsidRDefault="00DC42D8" w:rsidP="00C02F69">
      <w:pPr>
        <w:pStyle w:val="a5"/>
        <w:spacing w:after="0" w:line="240" w:lineRule="auto"/>
        <w:ind w:left="1905"/>
        <w:jc w:val="both"/>
        <w:rPr>
          <w:rFonts w:ascii="Times New Roman" w:hAnsi="Times New Roman"/>
          <w:b/>
          <w:sz w:val="24"/>
          <w:szCs w:val="24"/>
        </w:rPr>
      </w:pPr>
      <w:r w:rsidRPr="00351528">
        <w:rPr>
          <w:rFonts w:ascii="Times New Roman" w:hAnsi="Times New Roman"/>
          <w:b/>
          <w:sz w:val="24"/>
          <w:szCs w:val="24"/>
        </w:rPr>
        <w:t>Количество обучающихся по годам обучения</w:t>
      </w:r>
      <w:r w:rsidR="00C02F69" w:rsidRPr="00351528">
        <w:rPr>
          <w:rFonts w:ascii="Times New Roman" w:hAnsi="Times New Roman"/>
          <w:b/>
          <w:sz w:val="24"/>
          <w:szCs w:val="24"/>
        </w:rPr>
        <w:t xml:space="preserve"> обучения</w:t>
      </w:r>
    </w:p>
    <w:p w14:paraId="5A876FA5" w14:textId="77777777" w:rsidR="00DC42D8" w:rsidRPr="00351528" w:rsidRDefault="00DC42D8" w:rsidP="00DC42D8">
      <w:pPr>
        <w:pStyle w:val="a5"/>
        <w:spacing w:after="0" w:line="240" w:lineRule="auto"/>
        <w:ind w:left="1905"/>
        <w:jc w:val="both"/>
        <w:rPr>
          <w:rFonts w:ascii="Times New Roman" w:hAnsi="Times New Roman"/>
          <w:b/>
          <w:sz w:val="28"/>
          <w:szCs w:val="28"/>
        </w:rPr>
      </w:pPr>
    </w:p>
    <w:tbl>
      <w:tblPr>
        <w:tblStyle w:val="a9"/>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5738F" w:rsidRPr="00351528" w14:paraId="7E22C1AB" w14:textId="77777777" w:rsidTr="00DC42D8">
        <w:trPr>
          <w:trHeight w:val="225"/>
        </w:trPr>
        <w:tc>
          <w:tcPr>
            <w:tcW w:w="513" w:type="dxa"/>
            <w:vMerge w:val="restart"/>
          </w:tcPr>
          <w:p w14:paraId="18D2F95E" w14:textId="77777777" w:rsidR="00DC42D8" w:rsidRPr="00351528" w:rsidRDefault="00DC42D8" w:rsidP="00DC42D8">
            <w:pPr>
              <w:jc w:val="center"/>
              <w:rPr>
                <w:rFonts w:ascii="Times New Roman" w:hAnsi="Times New Roman"/>
                <w:sz w:val="24"/>
                <w:szCs w:val="24"/>
              </w:rPr>
            </w:pPr>
            <w:r w:rsidRPr="00351528">
              <w:rPr>
                <w:rFonts w:ascii="Times New Roman" w:hAnsi="Times New Roman"/>
                <w:sz w:val="24"/>
                <w:szCs w:val="24"/>
              </w:rPr>
              <w:t>№</w:t>
            </w:r>
          </w:p>
          <w:p w14:paraId="70B53841" w14:textId="77777777" w:rsidR="00DC42D8" w:rsidRPr="00351528" w:rsidRDefault="00DC42D8" w:rsidP="00DC42D8">
            <w:pPr>
              <w:jc w:val="center"/>
              <w:rPr>
                <w:rFonts w:ascii="Times New Roman" w:hAnsi="Times New Roman"/>
                <w:sz w:val="24"/>
                <w:szCs w:val="24"/>
              </w:rPr>
            </w:pPr>
            <w:r w:rsidRPr="00351528">
              <w:rPr>
                <w:rFonts w:ascii="Times New Roman" w:hAnsi="Times New Roman"/>
                <w:sz w:val="24"/>
                <w:szCs w:val="24"/>
              </w:rPr>
              <w:t>п/п</w:t>
            </w:r>
          </w:p>
        </w:tc>
        <w:tc>
          <w:tcPr>
            <w:tcW w:w="2147" w:type="dxa"/>
            <w:vMerge w:val="restart"/>
          </w:tcPr>
          <w:p w14:paraId="733BFCC9" w14:textId="77777777" w:rsidR="00DC42D8" w:rsidRPr="00351528" w:rsidRDefault="00DC42D8" w:rsidP="00DC42D8">
            <w:pPr>
              <w:jc w:val="center"/>
              <w:rPr>
                <w:rFonts w:ascii="Times New Roman" w:hAnsi="Times New Roman"/>
                <w:sz w:val="24"/>
                <w:szCs w:val="24"/>
              </w:rPr>
            </w:pPr>
            <w:r w:rsidRPr="00351528">
              <w:rPr>
                <w:rFonts w:ascii="Times New Roman" w:hAnsi="Times New Roman"/>
                <w:sz w:val="24"/>
                <w:szCs w:val="24"/>
              </w:rPr>
              <w:t xml:space="preserve">Показатели </w:t>
            </w:r>
          </w:p>
        </w:tc>
        <w:tc>
          <w:tcPr>
            <w:tcW w:w="1785" w:type="dxa"/>
            <w:gridSpan w:val="4"/>
            <w:tcBorders>
              <w:bottom w:val="single" w:sz="4" w:space="0" w:color="auto"/>
            </w:tcBorders>
          </w:tcPr>
          <w:p w14:paraId="5F5DAFDE"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Тирасполь</w:t>
            </w:r>
          </w:p>
        </w:tc>
        <w:tc>
          <w:tcPr>
            <w:tcW w:w="1617" w:type="dxa"/>
            <w:gridSpan w:val="3"/>
            <w:tcBorders>
              <w:bottom w:val="single" w:sz="4" w:space="0" w:color="auto"/>
            </w:tcBorders>
          </w:tcPr>
          <w:p w14:paraId="2830B370"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Слободзея</w:t>
            </w:r>
          </w:p>
        </w:tc>
        <w:tc>
          <w:tcPr>
            <w:tcW w:w="992" w:type="dxa"/>
            <w:gridSpan w:val="2"/>
            <w:tcBorders>
              <w:bottom w:val="single" w:sz="4" w:space="0" w:color="auto"/>
            </w:tcBorders>
          </w:tcPr>
          <w:p w14:paraId="6F6096B8"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Бендеры</w:t>
            </w:r>
          </w:p>
        </w:tc>
        <w:tc>
          <w:tcPr>
            <w:tcW w:w="1276" w:type="dxa"/>
            <w:gridSpan w:val="2"/>
            <w:tcBorders>
              <w:bottom w:val="single" w:sz="4" w:space="0" w:color="auto"/>
            </w:tcBorders>
          </w:tcPr>
          <w:p w14:paraId="6782F22C" w14:textId="77777777" w:rsidR="00DC42D8" w:rsidRPr="00351528" w:rsidRDefault="00DC42D8" w:rsidP="00DC42D8">
            <w:pPr>
              <w:jc w:val="center"/>
              <w:rPr>
                <w:rFonts w:ascii="Times New Roman" w:hAnsi="Times New Roman"/>
                <w:sz w:val="20"/>
                <w:szCs w:val="20"/>
              </w:rPr>
            </w:pPr>
            <w:r w:rsidRPr="00351528">
              <w:rPr>
                <w:rFonts w:ascii="Times New Roman" w:hAnsi="Times New Roman"/>
                <w:sz w:val="20"/>
                <w:szCs w:val="20"/>
              </w:rPr>
              <w:t>Дубоссары</w:t>
            </w:r>
          </w:p>
        </w:tc>
        <w:tc>
          <w:tcPr>
            <w:tcW w:w="606" w:type="dxa"/>
            <w:vMerge w:val="restart"/>
            <w:textDirection w:val="btLr"/>
          </w:tcPr>
          <w:p w14:paraId="25918064"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Григориополь</w:t>
            </w:r>
          </w:p>
        </w:tc>
        <w:tc>
          <w:tcPr>
            <w:tcW w:w="459" w:type="dxa"/>
            <w:vMerge w:val="restart"/>
            <w:textDirection w:val="btLr"/>
          </w:tcPr>
          <w:p w14:paraId="59F74036"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ЦДЮТ   Рыбница</w:t>
            </w:r>
          </w:p>
        </w:tc>
        <w:tc>
          <w:tcPr>
            <w:tcW w:w="459" w:type="dxa"/>
            <w:vMerge w:val="restart"/>
            <w:textDirection w:val="btLr"/>
          </w:tcPr>
          <w:p w14:paraId="7D67472F"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Каменка</w:t>
            </w:r>
          </w:p>
        </w:tc>
      </w:tr>
      <w:tr w:rsidR="0075738F" w:rsidRPr="00351528" w14:paraId="2162A781" w14:textId="77777777" w:rsidTr="00DC42D8">
        <w:trPr>
          <w:cantSplit/>
          <w:trHeight w:val="1635"/>
        </w:trPr>
        <w:tc>
          <w:tcPr>
            <w:tcW w:w="513" w:type="dxa"/>
            <w:vMerge/>
          </w:tcPr>
          <w:p w14:paraId="166CB708" w14:textId="77777777" w:rsidR="00DC42D8" w:rsidRPr="00351528" w:rsidRDefault="00DC42D8" w:rsidP="00DC42D8">
            <w:pPr>
              <w:jc w:val="center"/>
              <w:rPr>
                <w:rFonts w:ascii="Times New Roman" w:hAnsi="Times New Roman"/>
                <w:sz w:val="24"/>
                <w:szCs w:val="24"/>
              </w:rPr>
            </w:pPr>
          </w:p>
        </w:tc>
        <w:tc>
          <w:tcPr>
            <w:tcW w:w="2147" w:type="dxa"/>
            <w:vMerge/>
          </w:tcPr>
          <w:p w14:paraId="63B675C3" w14:textId="77777777" w:rsidR="00DC42D8" w:rsidRPr="00351528" w:rsidRDefault="00DC42D8" w:rsidP="00DC42D8">
            <w:pPr>
              <w:jc w:val="center"/>
              <w:rPr>
                <w:rFonts w:ascii="Times New Roman" w:hAnsi="Times New Roman"/>
                <w:sz w:val="24"/>
                <w:szCs w:val="24"/>
              </w:rPr>
            </w:pPr>
          </w:p>
        </w:tc>
        <w:tc>
          <w:tcPr>
            <w:tcW w:w="425" w:type="dxa"/>
            <w:tcBorders>
              <w:top w:val="single" w:sz="4" w:space="0" w:color="auto"/>
            </w:tcBorders>
            <w:textDirection w:val="btLr"/>
            <w:vAlign w:val="center"/>
          </w:tcPr>
          <w:p w14:paraId="69D09B18"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ДДЮЦ</w:t>
            </w:r>
          </w:p>
        </w:tc>
        <w:tc>
          <w:tcPr>
            <w:tcW w:w="538" w:type="dxa"/>
            <w:tcBorders>
              <w:top w:val="single" w:sz="4" w:space="0" w:color="auto"/>
            </w:tcBorders>
            <w:textDirection w:val="btLr"/>
          </w:tcPr>
          <w:p w14:paraId="02DADF15"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11" w:type="dxa"/>
            <w:tcBorders>
              <w:top w:val="single" w:sz="4" w:space="0" w:color="auto"/>
            </w:tcBorders>
            <w:textDirection w:val="btLr"/>
          </w:tcPr>
          <w:p w14:paraId="21ACE9AB"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411" w:type="dxa"/>
            <w:tcBorders>
              <w:top w:val="single" w:sz="4" w:space="0" w:color="auto"/>
            </w:tcBorders>
            <w:textDirection w:val="btLr"/>
          </w:tcPr>
          <w:p w14:paraId="018D1214"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ЭЦУ</w:t>
            </w:r>
          </w:p>
        </w:tc>
        <w:tc>
          <w:tcPr>
            <w:tcW w:w="483" w:type="dxa"/>
            <w:tcBorders>
              <w:top w:val="single" w:sz="4" w:space="0" w:color="auto"/>
            </w:tcBorders>
            <w:textDirection w:val="btLr"/>
          </w:tcPr>
          <w:p w14:paraId="1BFB424A"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ЦДЮТ</w:t>
            </w:r>
          </w:p>
        </w:tc>
        <w:tc>
          <w:tcPr>
            <w:tcW w:w="425" w:type="dxa"/>
            <w:tcBorders>
              <w:top w:val="single" w:sz="4" w:space="0" w:color="auto"/>
            </w:tcBorders>
            <w:textDirection w:val="btLr"/>
          </w:tcPr>
          <w:p w14:paraId="112ACD21"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ДЮЦ</w:t>
            </w:r>
          </w:p>
        </w:tc>
        <w:tc>
          <w:tcPr>
            <w:tcW w:w="709" w:type="dxa"/>
            <w:tcBorders>
              <w:top w:val="single" w:sz="4" w:space="0" w:color="auto"/>
            </w:tcBorders>
            <w:textDirection w:val="btLr"/>
          </w:tcPr>
          <w:p w14:paraId="320C2B77"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  Чобручи</w:t>
            </w:r>
          </w:p>
        </w:tc>
        <w:tc>
          <w:tcPr>
            <w:tcW w:w="567" w:type="dxa"/>
            <w:tcBorders>
              <w:top w:val="single" w:sz="4" w:space="0" w:color="auto"/>
            </w:tcBorders>
            <w:textDirection w:val="btLr"/>
          </w:tcPr>
          <w:p w14:paraId="17EC4678"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25" w:type="dxa"/>
            <w:tcBorders>
              <w:top w:val="single" w:sz="4" w:space="0" w:color="auto"/>
            </w:tcBorders>
            <w:textDirection w:val="btLr"/>
          </w:tcPr>
          <w:p w14:paraId="5E581756"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567" w:type="dxa"/>
            <w:tcBorders>
              <w:top w:val="single" w:sz="4" w:space="0" w:color="auto"/>
            </w:tcBorders>
            <w:textDirection w:val="btLr"/>
          </w:tcPr>
          <w:p w14:paraId="7484271A"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709" w:type="dxa"/>
            <w:tcBorders>
              <w:top w:val="single" w:sz="4" w:space="0" w:color="auto"/>
            </w:tcBorders>
            <w:textDirection w:val="btLr"/>
          </w:tcPr>
          <w:p w14:paraId="0CDD0556" w14:textId="77777777" w:rsidR="00DC42D8" w:rsidRPr="00351528" w:rsidRDefault="00DC42D8" w:rsidP="00DC42D8">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606" w:type="dxa"/>
            <w:vMerge/>
          </w:tcPr>
          <w:p w14:paraId="16227582" w14:textId="77777777" w:rsidR="00DC42D8" w:rsidRPr="00351528" w:rsidRDefault="00DC42D8" w:rsidP="00DC42D8">
            <w:pPr>
              <w:jc w:val="center"/>
              <w:rPr>
                <w:rFonts w:ascii="Times New Roman" w:hAnsi="Times New Roman"/>
                <w:sz w:val="20"/>
                <w:szCs w:val="20"/>
              </w:rPr>
            </w:pPr>
          </w:p>
        </w:tc>
        <w:tc>
          <w:tcPr>
            <w:tcW w:w="459" w:type="dxa"/>
            <w:vMerge/>
          </w:tcPr>
          <w:p w14:paraId="4302B7B8" w14:textId="77777777" w:rsidR="00DC42D8" w:rsidRPr="00351528" w:rsidRDefault="00DC42D8" w:rsidP="00DC42D8">
            <w:pPr>
              <w:jc w:val="center"/>
              <w:rPr>
                <w:rFonts w:ascii="Times New Roman" w:hAnsi="Times New Roman"/>
                <w:sz w:val="20"/>
                <w:szCs w:val="20"/>
              </w:rPr>
            </w:pPr>
          </w:p>
        </w:tc>
        <w:tc>
          <w:tcPr>
            <w:tcW w:w="459" w:type="dxa"/>
            <w:vMerge/>
          </w:tcPr>
          <w:p w14:paraId="5A4EF039" w14:textId="77777777" w:rsidR="00DC42D8" w:rsidRPr="00351528" w:rsidRDefault="00DC42D8" w:rsidP="00DC42D8">
            <w:pPr>
              <w:jc w:val="center"/>
              <w:rPr>
                <w:rFonts w:ascii="Times New Roman" w:hAnsi="Times New Roman"/>
                <w:sz w:val="20"/>
                <w:szCs w:val="20"/>
              </w:rPr>
            </w:pPr>
          </w:p>
        </w:tc>
      </w:tr>
      <w:tr w:rsidR="0075738F" w:rsidRPr="00351528" w14:paraId="49B099D7" w14:textId="77777777" w:rsidTr="004E086C">
        <w:trPr>
          <w:cantSplit/>
          <w:trHeight w:val="699"/>
        </w:trPr>
        <w:tc>
          <w:tcPr>
            <w:tcW w:w="513" w:type="dxa"/>
          </w:tcPr>
          <w:p w14:paraId="60C0CFCF" w14:textId="77777777" w:rsidR="00DC42D8" w:rsidRPr="00351528" w:rsidRDefault="00DC42D8" w:rsidP="00DC42D8">
            <w:pPr>
              <w:jc w:val="center"/>
              <w:rPr>
                <w:rFonts w:ascii="Times New Roman" w:hAnsi="Times New Roman"/>
              </w:rPr>
            </w:pPr>
            <w:r w:rsidRPr="00351528">
              <w:rPr>
                <w:rFonts w:ascii="Times New Roman" w:hAnsi="Times New Roman"/>
              </w:rPr>
              <w:t>1.</w:t>
            </w:r>
          </w:p>
        </w:tc>
        <w:tc>
          <w:tcPr>
            <w:tcW w:w="2147" w:type="dxa"/>
          </w:tcPr>
          <w:p w14:paraId="5FF13122" w14:textId="77777777" w:rsidR="00DC42D8" w:rsidRPr="00351528" w:rsidRDefault="00DC42D8" w:rsidP="00DC42D8">
            <w:pPr>
              <w:jc w:val="center"/>
              <w:rPr>
                <w:rFonts w:ascii="Times New Roman" w:hAnsi="Times New Roman"/>
                <w:b/>
              </w:rPr>
            </w:pPr>
            <w:r w:rsidRPr="00351528">
              <w:rPr>
                <w:rFonts w:ascii="Times New Roman" w:hAnsi="Times New Roman"/>
                <w:b/>
              </w:rPr>
              <w:t>1 год обучения</w:t>
            </w:r>
          </w:p>
          <w:p w14:paraId="42F6C5A2" w14:textId="77777777" w:rsidR="00DC42D8" w:rsidRPr="00351528" w:rsidRDefault="00DC42D8" w:rsidP="00DC42D8">
            <w:pPr>
              <w:jc w:val="center"/>
              <w:rPr>
                <w:rFonts w:ascii="Times New Roman" w:hAnsi="Times New Roman"/>
                <w:b/>
              </w:rPr>
            </w:pPr>
            <w:r w:rsidRPr="00351528">
              <w:rPr>
                <w:rFonts w:ascii="Times New Roman" w:hAnsi="Times New Roman"/>
                <w:b/>
              </w:rPr>
              <w:t>6557 чел., 55%</w:t>
            </w:r>
          </w:p>
        </w:tc>
        <w:tc>
          <w:tcPr>
            <w:tcW w:w="425" w:type="dxa"/>
            <w:tcBorders>
              <w:bottom w:val="single" w:sz="4" w:space="0" w:color="auto"/>
            </w:tcBorders>
            <w:textDirection w:val="btLr"/>
            <w:vAlign w:val="center"/>
          </w:tcPr>
          <w:p w14:paraId="1008C15B"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352</w:t>
            </w:r>
          </w:p>
        </w:tc>
        <w:tc>
          <w:tcPr>
            <w:tcW w:w="538" w:type="dxa"/>
            <w:tcBorders>
              <w:bottom w:val="single" w:sz="4" w:space="0" w:color="auto"/>
            </w:tcBorders>
            <w:textDirection w:val="btLr"/>
            <w:vAlign w:val="center"/>
          </w:tcPr>
          <w:p w14:paraId="3AEE69F2"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765</w:t>
            </w:r>
          </w:p>
        </w:tc>
        <w:tc>
          <w:tcPr>
            <w:tcW w:w="411" w:type="dxa"/>
            <w:tcBorders>
              <w:bottom w:val="single" w:sz="4" w:space="0" w:color="auto"/>
            </w:tcBorders>
            <w:textDirection w:val="btLr"/>
            <w:vAlign w:val="center"/>
          </w:tcPr>
          <w:p w14:paraId="676330FE"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396</w:t>
            </w:r>
          </w:p>
        </w:tc>
        <w:tc>
          <w:tcPr>
            <w:tcW w:w="411" w:type="dxa"/>
            <w:tcBorders>
              <w:bottom w:val="single" w:sz="4" w:space="0" w:color="auto"/>
            </w:tcBorders>
            <w:textDirection w:val="btLr"/>
            <w:vAlign w:val="center"/>
          </w:tcPr>
          <w:p w14:paraId="635B766F"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821</w:t>
            </w:r>
          </w:p>
        </w:tc>
        <w:tc>
          <w:tcPr>
            <w:tcW w:w="483" w:type="dxa"/>
            <w:tcBorders>
              <w:bottom w:val="single" w:sz="4" w:space="0" w:color="auto"/>
            </w:tcBorders>
            <w:textDirection w:val="btLr"/>
            <w:vAlign w:val="center"/>
          </w:tcPr>
          <w:p w14:paraId="46DB6B52"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292</w:t>
            </w:r>
          </w:p>
        </w:tc>
        <w:tc>
          <w:tcPr>
            <w:tcW w:w="425" w:type="dxa"/>
            <w:textDirection w:val="btLr"/>
            <w:vAlign w:val="center"/>
          </w:tcPr>
          <w:p w14:paraId="6AB11150"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285</w:t>
            </w:r>
          </w:p>
        </w:tc>
        <w:tc>
          <w:tcPr>
            <w:tcW w:w="709" w:type="dxa"/>
            <w:tcBorders>
              <w:bottom w:val="single" w:sz="4" w:space="0" w:color="auto"/>
            </w:tcBorders>
            <w:textDirection w:val="btLr"/>
            <w:vAlign w:val="center"/>
          </w:tcPr>
          <w:p w14:paraId="25F212D0"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324</w:t>
            </w:r>
          </w:p>
        </w:tc>
        <w:tc>
          <w:tcPr>
            <w:tcW w:w="567" w:type="dxa"/>
            <w:tcBorders>
              <w:bottom w:val="single" w:sz="4" w:space="0" w:color="auto"/>
            </w:tcBorders>
            <w:textDirection w:val="btLr"/>
            <w:vAlign w:val="center"/>
          </w:tcPr>
          <w:p w14:paraId="52C88CDA" w14:textId="77777777" w:rsidR="00DC42D8" w:rsidRPr="00351528" w:rsidRDefault="00DC42D8" w:rsidP="00C02F69">
            <w:pPr>
              <w:tabs>
                <w:tab w:val="center" w:pos="175"/>
              </w:tabs>
              <w:ind w:left="113" w:right="113"/>
              <w:jc w:val="right"/>
              <w:rPr>
                <w:rFonts w:ascii="Times New Roman" w:hAnsi="Times New Roman"/>
              </w:rPr>
            </w:pPr>
            <w:r w:rsidRPr="00351528">
              <w:rPr>
                <w:rFonts w:ascii="Times New Roman" w:hAnsi="Times New Roman"/>
              </w:rPr>
              <w:t>695</w:t>
            </w:r>
          </w:p>
        </w:tc>
        <w:tc>
          <w:tcPr>
            <w:tcW w:w="425" w:type="dxa"/>
            <w:tcBorders>
              <w:bottom w:val="single" w:sz="4" w:space="0" w:color="auto"/>
            </w:tcBorders>
            <w:textDirection w:val="btLr"/>
            <w:vAlign w:val="center"/>
          </w:tcPr>
          <w:p w14:paraId="72D0787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228</w:t>
            </w:r>
          </w:p>
        </w:tc>
        <w:tc>
          <w:tcPr>
            <w:tcW w:w="567" w:type="dxa"/>
            <w:tcBorders>
              <w:bottom w:val="single" w:sz="4" w:space="0" w:color="auto"/>
            </w:tcBorders>
            <w:textDirection w:val="btLr"/>
            <w:vAlign w:val="center"/>
          </w:tcPr>
          <w:p w14:paraId="42AB1F7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378</w:t>
            </w:r>
          </w:p>
        </w:tc>
        <w:tc>
          <w:tcPr>
            <w:tcW w:w="709" w:type="dxa"/>
            <w:tcBorders>
              <w:bottom w:val="single" w:sz="4" w:space="0" w:color="auto"/>
            </w:tcBorders>
            <w:textDirection w:val="btLr"/>
            <w:vAlign w:val="center"/>
          </w:tcPr>
          <w:p w14:paraId="39E2D9CB"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329</w:t>
            </w:r>
          </w:p>
        </w:tc>
        <w:tc>
          <w:tcPr>
            <w:tcW w:w="606" w:type="dxa"/>
            <w:tcBorders>
              <w:bottom w:val="single" w:sz="4" w:space="0" w:color="auto"/>
            </w:tcBorders>
            <w:textDirection w:val="btLr"/>
            <w:vAlign w:val="center"/>
          </w:tcPr>
          <w:p w14:paraId="4ECA181D"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286</w:t>
            </w:r>
          </w:p>
        </w:tc>
        <w:tc>
          <w:tcPr>
            <w:tcW w:w="459" w:type="dxa"/>
            <w:tcBorders>
              <w:bottom w:val="single" w:sz="4" w:space="0" w:color="auto"/>
            </w:tcBorders>
            <w:textDirection w:val="btLr"/>
            <w:vAlign w:val="center"/>
          </w:tcPr>
          <w:p w14:paraId="3A0BE26F"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1187</w:t>
            </w:r>
          </w:p>
        </w:tc>
        <w:tc>
          <w:tcPr>
            <w:tcW w:w="459" w:type="dxa"/>
            <w:tcBorders>
              <w:bottom w:val="single" w:sz="4" w:space="0" w:color="auto"/>
            </w:tcBorders>
            <w:textDirection w:val="btLr"/>
            <w:vAlign w:val="center"/>
          </w:tcPr>
          <w:p w14:paraId="74FA8441"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219</w:t>
            </w:r>
          </w:p>
        </w:tc>
      </w:tr>
      <w:tr w:rsidR="0075738F" w:rsidRPr="00351528" w14:paraId="37E10055" w14:textId="77777777" w:rsidTr="00C02F69">
        <w:trPr>
          <w:cantSplit/>
          <w:trHeight w:val="688"/>
        </w:trPr>
        <w:tc>
          <w:tcPr>
            <w:tcW w:w="513" w:type="dxa"/>
          </w:tcPr>
          <w:p w14:paraId="170A9A0F" w14:textId="77777777" w:rsidR="00DC42D8" w:rsidRPr="00351528" w:rsidRDefault="00DC42D8" w:rsidP="00DC42D8">
            <w:pPr>
              <w:jc w:val="center"/>
              <w:rPr>
                <w:rFonts w:ascii="Times New Roman" w:hAnsi="Times New Roman"/>
              </w:rPr>
            </w:pPr>
            <w:r w:rsidRPr="00351528">
              <w:rPr>
                <w:rFonts w:ascii="Times New Roman" w:hAnsi="Times New Roman"/>
              </w:rPr>
              <w:t>2.</w:t>
            </w:r>
          </w:p>
        </w:tc>
        <w:tc>
          <w:tcPr>
            <w:tcW w:w="2147" w:type="dxa"/>
          </w:tcPr>
          <w:p w14:paraId="0CC4F9D5" w14:textId="77777777" w:rsidR="00DC42D8" w:rsidRPr="00351528" w:rsidRDefault="00DC42D8" w:rsidP="00DC42D8">
            <w:pPr>
              <w:jc w:val="center"/>
              <w:rPr>
                <w:rFonts w:ascii="Times New Roman" w:hAnsi="Times New Roman"/>
                <w:b/>
              </w:rPr>
            </w:pPr>
            <w:r w:rsidRPr="00351528">
              <w:rPr>
                <w:rFonts w:ascii="Times New Roman" w:hAnsi="Times New Roman"/>
                <w:b/>
              </w:rPr>
              <w:t>2 год обучения</w:t>
            </w:r>
          </w:p>
          <w:p w14:paraId="7BB125AF" w14:textId="77777777" w:rsidR="00DC42D8" w:rsidRPr="00351528" w:rsidRDefault="00DC42D8" w:rsidP="00DC42D8">
            <w:pPr>
              <w:jc w:val="center"/>
              <w:rPr>
                <w:rFonts w:ascii="Times New Roman" w:hAnsi="Times New Roman"/>
                <w:b/>
              </w:rPr>
            </w:pPr>
            <w:r w:rsidRPr="00351528">
              <w:rPr>
                <w:rFonts w:ascii="Times New Roman" w:hAnsi="Times New Roman"/>
                <w:b/>
              </w:rPr>
              <w:t>3120 чел.,26%</w:t>
            </w:r>
          </w:p>
        </w:tc>
        <w:tc>
          <w:tcPr>
            <w:tcW w:w="425" w:type="dxa"/>
            <w:textDirection w:val="btLr"/>
            <w:vAlign w:val="center"/>
          </w:tcPr>
          <w:p w14:paraId="55FFAB73"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134</w:t>
            </w:r>
          </w:p>
        </w:tc>
        <w:tc>
          <w:tcPr>
            <w:tcW w:w="538" w:type="dxa"/>
            <w:textDirection w:val="btLr"/>
            <w:vAlign w:val="center"/>
          </w:tcPr>
          <w:p w14:paraId="4C6144CD"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314</w:t>
            </w:r>
          </w:p>
        </w:tc>
        <w:tc>
          <w:tcPr>
            <w:tcW w:w="411" w:type="dxa"/>
            <w:textDirection w:val="btLr"/>
            <w:vAlign w:val="center"/>
          </w:tcPr>
          <w:p w14:paraId="4A994723"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90</w:t>
            </w:r>
          </w:p>
        </w:tc>
        <w:tc>
          <w:tcPr>
            <w:tcW w:w="411" w:type="dxa"/>
            <w:textDirection w:val="btLr"/>
            <w:vAlign w:val="center"/>
          </w:tcPr>
          <w:p w14:paraId="754ADB4F"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180</w:t>
            </w:r>
          </w:p>
        </w:tc>
        <w:tc>
          <w:tcPr>
            <w:tcW w:w="483" w:type="dxa"/>
            <w:textDirection w:val="btLr"/>
            <w:vAlign w:val="center"/>
          </w:tcPr>
          <w:p w14:paraId="53CC5E7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234</w:t>
            </w:r>
          </w:p>
        </w:tc>
        <w:tc>
          <w:tcPr>
            <w:tcW w:w="425" w:type="dxa"/>
            <w:textDirection w:val="btLr"/>
            <w:vAlign w:val="center"/>
          </w:tcPr>
          <w:p w14:paraId="62518D6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123</w:t>
            </w:r>
          </w:p>
        </w:tc>
        <w:tc>
          <w:tcPr>
            <w:tcW w:w="709" w:type="dxa"/>
            <w:textDirection w:val="btLr"/>
            <w:vAlign w:val="center"/>
          </w:tcPr>
          <w:p w14:paraId="6DAA2711"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250</w:t>
            </w:r>
          </w:p>
        </w:tc>
        <w:tc>
          <w:tcPr>
            <w:tcW w:w="567" w:type="dxa"/>
            <w:textDirection w:val="btLr"/>
            <w:vAlign w:val="center"/>
          </w:tcPr>
          <w:p w14:paraId="33A9AD0A"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543</w:t>
            </w:r>
          </w:p>
        </w:tc>
        <w:tc>
          <w:tcPr>
            <w:tcW w:w="425" w:type="dxa"/>
            <w:textDirection w:val="btLr"/>
            <w:vAlign w:val="center"/>
          </w:tcPr>
          <w:p w14:paraId="0F6027D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115</w:t>
            </w:r>
          </w:p>
        </w:tc>
        <w:tc>
          <w:tcPr>
            <w:tcW w:w="567" w:type="dxa"/>
            <w:textDirection w:val="btLr"/>
            <w:vAlign w:val="center"/>
          </w:tcPr>
          <w:p w14:paraId="76E4EFFD"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149</w:t>
            </w:r>
          </w:p>
        </w:tc>
        <w:tc>
          <w:tcPr>
            <w:tcW w:w="709" w:type="dxa"/>
            <w:textDirection w:val="btLr"/>
            <w:vAlign w:val="center"/>
          </w:tcPr>
          <w:p w14:paraId="47D7C667"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240</w:t>
            </w:r>
          </w:p>
        </w:tc>
        <w:tc>
          <w:tcPr>
            <w:tcW w:w="606" w:type="dxa"/>
            <w:textDirection w:val="btLr"/>
            <w:vAlign w:val="center"/>
          </w:tcPr>
          <w:p w14:paraId="3BE3433F"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120</w:t>
            </w:r>
          </w:p>
        </w:tc>
        <w:tc>
          <w:tcPr>
            <w:tcW w:w="459" w:type="dxa"/>
            <w:textDirection w:val="btLr"/>
            <w:vAlign w:val="center"/>
          </w:tcPr>
          <w:p w14:paraId="18979BF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473</w:t>
            </w:r>
          </w:p>
        </w:tc>
        <w:tc>
          <w:tcPr>
            <w:tcW w:w="459" w:type="dxa"/>
            <w:textDirection w:val="btLr"/>
            <w:vAlign w:val="center"/>
          </w:tcPr>
          <w:p w14:paraId="0B46D83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155</w:t>
            </w:r>
          </w:p>
        </w:tc>
      </w:tr>
      <w:tr w:rsidR="0075738F" w:rsidRPr="00351528" w14:paraId="557D7D1E" w14:textId="77777777" w:rsidTr="00C02F69">
        <w:trPr>
          <w:cantSplit/>
          <w:trHeight w:val="556"/>
        </w:trPr>
        <w:tc>
          <w:tcPr>
            <w:tcW w:w="513" w:type="dxa"/>
          </w:tcPr>
          <w:p w14:paraId="4DD6949F" w14:textId="77777777" w:rsidR="00DC42D8" w:rsidRPr="00351528" w:rsidRDefault="00DC42D8" w:rsidP="00DC42D8">
            <w:pPr>
              <w:jc w:val="center"/>
              <w:rPr>
                <w:rFonts w:ascii="Times New Roman" w:hAnsi="Times New Roman"/>
              </w:rPr>
            </w:pPr>
            <w:r w:rsidRPr="00351528">
              <w:rPr>
                <w:rFonts w:ascii="Times New Roman" w:hAnsi="Times New Roman"/>
              </w:rPr>
              <w:t>3.</w:t>
            </w:r>
          </w:p>
        </w:tc>
        <w:tc>
          <w:tcPr>
            <w:tcW w:w="2147" w:type="dxa"/>
          </w:tcPr>
          <w:p w14:paraId="3C106623" w14:textId="77777777" w:rsidR="00DC42D8" w:rsidRPr="00351528" w:rsidRDefault="00DC42D8" w:rsidP="00DC42D8">
            <w:pPr>
              <w:jc w:val="center"/>
              <w:rPr>
                <w:rFonts w:ascii="Times New Roman" w:hAnsi="Times New Roman"/>
                <w:b/>
              </w:rPr>
            </w:pPr>
            <w:r w:rsidRPr="00351528">
              <w:rPr>
                <w:rFonts w:ascii="Times New Roman" w:hAnsi="Times New Roman"/>
                <w:b/>
              </w:rPr>
              <w:t>3 год обучения</w:t>
            </w:r>
          </w:p>
          <w:p w14:paraId="5C2B2667" w14:textId="77777777" w:rsidR="00DC42D8" w:rsidRPr="00351528" w:rsidRDefault="00DC42D8" w:rsidP="00DC42D8">
            <w:pPr>
              <w:jc w:val="center"/>
              <w:rPr>
                <w:rFonts w:ascii="Times New Roman" w:hAnsi="Times New Roman"/>
                <w:b/>
              </w:rPr>
            </w:pPr>
            <w:r w:rsidRPr="00351528">
              <w:rPr>
                <w:rFonts w:ascii="Times New Roman" w:hAnsi="Times New Roman"/>
                <w:b/>
              </w:rPr>
              <w:t>920 чел., 8%</w:t>
            </w:r>
          </w:p>
        </w:tc>
        <w:tc>
          <w:tcPr>
            <w:tcW w:w="425" w:type="dxa"/>
            <w:textDirection w:val="btLr"/>
            <w:vAlign w:val="center"/>
          </w:tcPr>
          <w:p w14:paraId="7E6D2783"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95</w:t>
            </w:r>
          </w:p>
        </w:tc>
        <w:tc>
          <w:tcPr>
            <w:tcW w:w="538" w:type="dxa"/>
            <w:textDirection w:val="btLr"/>
            <w:vAlign w:val="center"/>
          </w:tcPr>
          <w:p w14:paraId="3C91D49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124</w:t>
            </w:r>
          </w:p>
        </w:tc>
        <w:tc>
          <w:tcPr>
            <w:tcW w:w="411" w:type="dxa"/>
            <w:textDirection w:val="btLr"/>
            <w:vAlign w:val="center"/>
          </w:tcPr>
          <w:p w14:paraId="41954C0B"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32</w:t>
            </w:r>
          </w:p>
        </w:tc>
        <w:tc>
          <w:tcPr>
            <w:tcW w:w="411" w:type="dxa"/>
            <w:textDirection w:val="btLr"/>
            <w:vAlign w:val="center"/>
          </w:tcPr>
          <w:p w14:paraId="17931BC3"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019CD28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90</w:t>
            </w:r>
          </w:p>
        </w:tc>
        <w:tc>
          <w:tcPr>
            <w:tcW w:w="425" w:type="dxa"/>
            <w:textDirection w:val="btLr"/>
            <w:vAlign w:val="center"/>
          </w:tcPr>
          <w:p w14:paraId="7845FC01"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50</w:t>
            </w:r>
          </w:p>
        </w:tc>
        <w:tc>
          <w:tcPr>
            <w:tcW w:w="709" w:type="dxa"/>
            <w:textDirection w:val="btLr"/>
            <w:vAlign w:val="center"/>
          </w:tcPr>
          <w:p w14:paraId="2FE1A69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40</w:t>
            </w:r>
          </w:p>
        </w:tc>
        <w:tc>
          <w:tcPr>
            <w:tcW w:w="567" w:type="dxa"/>
            <w:textDirection w:val="btLr"/>
            <w:vAlign w:val="center"/>
          </w:tcPr>
          <w:p w14:paraId="7EC056A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263</w:t>
            </w:r>
          </w:p>
        </w:tc>
        <w:tc>
          <w:tcPr>
            <w:tcW w:w="425" w:type="dxa"/>
            <w:textDirection w:val="btLr"/>
            <w:vAlign w:val="center"/>
          </w:tcPr>
          <w:p w14:paraId="33C92B2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10</w:t>
            </w:r>
          </w:p>
        </w:tc>
        <w:tc>
          <w:tcPr>
            <w:tcW w:w="567" w:type="dxa"/>
            <w:textDirection w:val="btLr"/>
            <w:vAlign w:val="center"/>
          </w:tcPr>
          <w:p w14:paraId="4789FD0B"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66</w:t>
            </w:r>
          </w:p>
        </w:tc>
        <w:tc>
          <w:tcPr>
            <w:tcW w:w="709" w:type="dxa"/>
            <w:textDirection w:val="btLr"/>
            <w:vAlign w:val="center"/>
          </w:tcPr>
          <w:p w14:paraId="13BD6278"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10</w:t>
            </w:r>
          </w:p>
        </w:tc>
        <w:tc>
          <w:tcPr>
            <w:tcW w:w="606" w:type="dxa"/>
            <w:textDirection w:val="btLr"/>
            <w:vAlign w:val="center"/>
          </w:tcPr>
          <w:p w14:paraId="63775668"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48</w:t>
            </w:r>
          </w:p>
        </w:tc>
        <w:tc>
          <w:tcPr>
            <w:tcW w:w="459" w:type="dxa"/>
            <w:textDirection w:val="btLr"/>
            <w:vAlign w:val="center"/>
          </w:tcPr>
          <w:p w14:paraId="743AB230"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84</w:t>
            </w:r>
          </w:p>
        </w:tc>
        <w:tc>
          <w:tcPr>
            <w:tcW w:w="459" w:type="dxa"/>
            <w:textDirection w:val="btLr"/>
            <w:vAlign w:val="center"/>
          </w:tcPr>
          <w:p w14:paraId="0AD2D68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w:t>
            </w:r>
          </w:p>
        </w:tc>
      </w:tr>
      <w:tr w:rsidR="0075738F" w:rsidRPr="00351528" w14:paraId="7F27ACA0" w14:textId="77777777" w:rsidTr="00C02F69">
        <w:trPr>
          <w:cantSplit/>
          <w:trHeight w:val="1134"/>
        </w:trPr>
        <w:tc>
          <w:tcPr>
            <w:tcW w:w="513" w:type="dxa"/>
            <w:vMerge w:val="restart"/>
          </w:tcPr>
          <w:p w14:paraId="4A35D3F2" w14:textId="77777777" w:rsidR="00DC42D8" w:rsidRPr="00351528" w:rsidRDefault="00DC42D8" w:rsidP="00DC42D8">
            <w:pPr>
              <w:jc w:val="center"/>
              <w:rPr>
                <w:rFonts w:ascii="Times New Roman" w:hAnsi="Times New Roman"/>
              </w:rPr>
            </w:pPr>
            <w:r w:rsidRPr="00351528">
              <w:rPr>
                <w:rFonts w:ascii="Times New Roman" w:hAnsi="Times New Roman"/>
              </w:rPr>
              <w:t>4.</w:t>
            </w:r>
          </w:p>
        </w:tc>
        <w:tc>
          <w:tcPr>
            <w:tcW w:w="2147" w:type="dxa"/>
          </w:tcPr>
          <w:p w14:paraId="0E10C1E9" w14:textId="77777777" w:rsidR="00DC42D8" w:rsidRPr="00351528" w:rsidRDefault="00DC42D8" w:rsidP="00DC42D8">
            <w:pPr>
              <w:jc w:val="center"/>
              <w:rPr>
                <w:rFonts w:ascii="Times New Roman" w:hAnsi="Times New Roman"/>
                <w:b/>
              </w:rPr>
            </w:pPr>
            <w:r w:rsidRPr="00351528">
              <w:rPr>
                <w:rFonts w:ascii="Times New Roman" w:hAnsi="Times New Roman"/>
                <w:b/>
              </w:rPr>
              <w:t>4 год обучения и последующие</w:t>
            </w:r>
          </w:p>
          <w:p w14:paraId="33EBB6B3" w14:textId="77777777" w:rsidR="00DC42D8" w:rsidRPr="00351528" w:rsidRDefault="00DC42D8" w:rsidP="00DC42D8">
            <w:pPr>
              <w:jc w:val="center"/>
              <w:rPr>
                <w:rFonts w:ascii="Times New Roman" w:hAnsi="Times New Roman"/>
                <w:b/>
              </w:rPr>
            </w:pPr>
            <w:r w:rsidRPr="00351528">
              <w:rPr>
                <w:rFonts w:ascii="Times New Roman" w:hAnsi="Times New Roman"/>
                <w:b/>
              </w:rPr>
              <w:t>1291 чел., 11%</w:t>
            </w:r>
          </w:p>
          <w:p w14:paraId="74CCCD90" w14:textId="77777777" w:rsidR="00DC42D8" w:rsidRPr="00351528" w:rsidRDefault="00DC42D8" w:rsidP="00DC42D8">
            <w:pPr>
              <w:jc w:val="center"/>
              <w:rPr>
                <w:rFonts w:ascii="Times New Roman" w:hAnsi="Times New Roman"/>
                <w:i/>
              </w:rPr>
            </w:pPr>
            <w:r w:rsidRPr="00351528">
              <w:rPr>
                <w:rFonts w:ascii="Times New Roman" w:hAnsi="Times New Roman"/>
                <w:i/>
              </w:rPr>
              <w:t>в том числе:</w:t>
            </w:r>
          </w:p>
        </w:tc>
        <w:tc>
          <w:tcPr>
            <w:tcW w:w="425" w:type="dxa"/>
            <w:textDirection w:val="btLr"/>
            <w:vAlign w:val="center"/>
          </w:tcPr>
          <w:p w14:paraId="6FF6F3A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130</w:t>
            </w:r>
          </w:p>
        </w:tc>
        <w:tc>
          <w:tcPr>
            <w:tcW w:w="538" w:type="dxa"/>
            <w:textDirection w:val="btLr"/>
            <w:vAlign w:val="center"/>
          </w:tcPr>
          <w:p w14:paraId="6FEE9F6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308</w:t>
            </w:r>
          </w:p>
        </w:tc>
        <w:tc>
          <w:tcPr>
            <w:tcW w:w="411" w:type="dxa"/>
            <w:textDirection w:val="btLr"/>
            <w:vAlign w:val="center"/>
          </w:tcPr>
          <w:p w14:paraId="3065A90E"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47133CF3"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48161F5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302</w:t>
            </w:r>
          </w:p>
        </w:tc>
        <w:tc>
          <w:tcPr>
            <w:tcW w:w="425" w:type="dxa"/>
            <w:textDirection w:val="btLr"/>
            <w:vAlign w:val="center"/>
          </w:tcPr>
          <w:p w14:paraId="13BCA652"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4745523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16</w:t>
            </w:r>
          </w:p>
        </w:tc>
        <w:tc>
          <w:tcPr>
            <w:tcW w:w="567" w:type="dxa"/>
            <w:textDirection w:val="btLr"/>
            <w:vAlign w:val="center"/>
          </w:tcPr>
          <w:p w14:paraId="4970955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187</w:t>
            </w:r>
          </w:p>
        </w:tc>
        <w:tc>
          <w:tcPr>
            <w:tcW w:w="425" w:type="dxa"/>
            <w:textDirection w:val="btLr"/>
            <w:vAlign w:val="center"/>
          </w:tcPr>
          <w:p w14:paraId="7F1E5118"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14</w:t>
            </w:r>
          </w:p>
        </w:tc>
        <w:tc>
          <w:tcPr>
            <w:tcW w:w="567" w:type="dxa"/>
            <w:textDirection w:val="btLr"/>
            <w:vAlign w:val="center"/>
          </w:tcPr>
          <w:p w14:paraId="4919F6C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196</w:t>
            </w:r>
          </w:p>
        </w:tc>
        <w:tc>
          <w:tcPr>
            <w:tcW w:w="709" w:type="dxa"/>
            <w:textDirection w:val="btLr"/>
            <w:vAlign w:val="center"/>
          </w:tcPr>
          <w:p w14:paraId="041D5A9C"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7529C120"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80</w:t>
            </w:r>
          </w:p>
        </w:tc>
        <w:tc>
          <w:tcPr>
            <w:tcW w:w="459" w:type="dxa"/>
            <w:textDirection w:val="btLr"/>
            <w:vAlign w:val="center"/>
          </w:tcPr>
          <w:p w14:paraId="5DE2DA2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58</w:t>
            </w:r>
          </w:p>
        </w:tc>
        <w:tc>
          <w:tcPr>
            <w:tcW w:w="459" w:type="dxa"/>
            <w:textDirection w:val="btLr"/>
            <w:vAlign w:val="center"/>
          </w:tcPr>
          <w:p w14:paraId="62D7781C" w14:textId="77777777" w:rsidR="00DC42D8" w:rsidRPr="00351528" w:rsidRDefault="00DC42D8" w:rsidP="00C02F69">
            <w:pPr>
              <w:ind w:left="113" w:right="113"/>
              <w:jc w:val="right"/>
              <w:rPr>
                <w:rFonts w:ascii="Times New Roman" w:hAnsi="Times New Roman"/>
              </w:rPr>
            </w:pPr>
          </w:p>
        </w:tc>
      </w:tr>
      <w:tr w:rsidR="0075738F" w:rsidRPr="00351528" w14:paraId="107B2F85" w14:textId="77777777" w:rsidTr="00C02F69">
        <w:trPr>
          <w:cantSplit/>
          <w:trHeight w:val="551"/>
        </w:trPr>
        <w:tc>
          <w:tcPr>
            <w:tcW w:w="513" w:type="dxa"/>
            <w:vMerge/>
          </w:tcPr>
          <w:p w14:paraId="301669E4" w14:textId="77777777" w:rsidR="00DC42D8" w:rsidRPr="00351528" w:rsidRDefault="00DC42D8" w:rsidP="00DC42D8">
            <w:pPr>
              <w:jc w:val="center"/>
              <w:rPr>
                <w:rFonts w:ascii="Times New Roman" w:hAnsi="Times New Roman"/>
              </w:rPr>
            </w:pPr>
          </w:p>
        </w:tc>
        <w:tc>
          <w:tcPr>
            <w:tcW w:w="2147" w:type="dxa"/>
          </w:tcPr>
          <w:p w14:paraId="66E91BBA" w14:textId="77777777" w:rsidR="00DC42D8" w:rsidRPr="00351528" w:rsidRDefault="00DC42D8" w:rsidP="00DC42D8">
            <w:pPr>
              <w:jc w:val="center"/>
              <w:rPr>
                <w:rFonts w:ascii="Times New Roman" w:hAnsi="Times New Roman"/>
                <w:i/>
              </w:rPr>
            </w:pPr>
            <w:r w:rsidRPr="00351528">
              <w:rPr>
                <w:rFonts w:ascii="Times New Roman" w:hAnsi="Times New Roman"/>
                <w:i/>
              </w:rPr>
              <w:t>4 год обучения</w:t>
            </w:r>
          </w:p>
          <w:p w14:paraId="17D9AEDA" w14:textId="77777777" w:rsidR="00DC42D8" w:rsidRPr="00351528" w:rsidRDefault="00DC42D8" w:rsidP="00DC42D8">
            <w:pPr>
              <w:jc w:val="center"/>
              <w:rPr>
                <w:rFonts w:ascii="Times New Roman" w:hAnsi="Times New Roman"/>
                <w:i/>
              </w:rPr>
            </w:pPr>
            <w:r w:rsidRPr="00351528">
              <w:rPr>
                <w:rFonts w:ascii="Times New Roman" w:hAnsi="Times New Roman"/>
                <w:i/>
              </w:rPr>
              <w:t>281 чел.</w:t>
            </w:r>
          </w:p>
        </w:tc>
        <w:tc>
          <w:tcPr>
            <w:tcW w:w="425" w:type="dxa"/>
            <w:textDirection w:val="btLr"/>
            <w:vAlign w:val="center"/>
          </w:tcPr>
          <w:p w14:paraId="1515937A"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29</w:t>
            </w:r>
          </w:p>
        </w:tc>
        <w:tc>
          <w:tcPr>
            <w:tcW w:w="538" w:type="dxa"/>
            <w:vMerge w:val="restart"/>
            <w:textDirection w:val="btLr"/>
            <w:vAlign w:val="center"/>
          </w:tcPr>
          <w:p w14:paraId="77C75E39" w14:textId="77777777" w:rsidR="00DC42D8" w:rsidRPr="00351528" w:rsidRDefault="00DC42D8" w:rsidP="00C02F69">
            <w:pPr>
              <w:ind w:left="113" w:right="113"/>
              <w:jc w:val="right"/>
              <w:rPr>
                <w:rFonts w:ascii="Times New Roman" w:hAnsi="Times New Roman"/>
                <w:sz w:val="18"/>
                <w:szCs w:val="18"/>
              </w:rPr>
            </w:pPr>
            <w:r w:rsidRPr="00351528">
              <w:rPr>
                <w:rFonts w:ascii="Times New Roman" w:hAnsi="Times New Roman"/>
                <w:sz w:val="18"/>
                <w:szCs w:val="18"/>
              </w:rPr>
              <w:t>ДАННЫЕ НЕ ПРЕДСТАВЛЕНЫ</w:t>
            </w:r>
          </w:p>
        </w:tc>
        <w:tc>
          <w:tcPr>
            <w:tcW w:w="411" w:type="dxa"/>
            <w:textDirection w:val="btLr"/>
            <w:vAlign w:val="center"/>
          </w:tcPr>
          <w:p w14:paraId="3676A5AC"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00BE7FCB"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27394D17"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27</w:t>
            </w:r>
          </w:p>
        </w:tc>
        <w:tc>
          <w:tcPr>
            <w:tcW w:w="425" w:type="dxa"/>
            <w:textDirection w:val="btLr"/>
            <w:vAlign w:val="center"/>
          </w:tcPr>
          <w:p w14:paraId="5C4F23A0"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6316A646"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w:t>
            </w:r>
          </w:p>
        </w:tc>
        <w:tc>
          <w:tcPr>
            <w:tcW w:w="567" w:type="dxa"/>
            <w:textDirection w:val="btLr"/>
            <w:vAlign w:val="center"/>
          </w:tcPr>
          <w:p w14:paraId="76F5B83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104</w:t>
            </w:r>
          </w:p>
        </w:tc>
        <w:tc>
          <w:tcPr>
            <w:tcW w:w="425" w:type="dxa"/>
            <w:textDirection w:val="btLr"/>
            <w:vAlign w:val="center"/>
          </w:tcPr>
          <w:p w14:paraId="4BA95905"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3AC8E777"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33</w:t>
            </w:r>
          </w:p>
        </w:tc>
        <w:tc>
          <w:tcPr>
            <w:tcW w:w="709" w:type="dxa"/>
            <w:textDirection w:val="btLr"/>
            <w:vAlign w:val="center"/>
          </w:tcPr>
          <w:p w14:paraId="4864811E"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52BA4147"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80</w:t>
            </w:r>
          </w:p>
        </w:tc>
        <w:tc>
          <w:tcPr>
            <w:tcW w:w="459" w:type="dxa"/>
            <w:textDirection w:val="btLr"/>
            <w:vAlign w:val="center"/>
          </w:tcPr>
          <w:p w14:paraId="4E67116A"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6313FA6E" w14:textId="77777777" w:rsidR="00DC42D8" w:rsidRPr="00351528" w:rsidRDefault="00DC42D8" w:rsidP="00C02F69">
            <w:pPr>
              <w:ind w:left="113" w:right="113"/>
              <w:jc w:val="right"/>
              <w:rPr>
                <w:rFonts w:ascii="Times New Roman" w:hAnsi="Times New Roman"/>
              </w:rPr>
            </w:pPr>
          </w:p>
        </w:tc>
      </w:tr>
      <w:tr w:rsidR="0075738F" w:rsidRPr="00351528" w14:paraId="6F4A662E" w14:textId="77777777" w:rsidTr="00C02F69">
        <w:trPr>
          <w:cantSplit/>
          <w:trHeight w:val="373"/>
        </w:trPr>
        <w:tc>
          <w:tcPr>
            <w:tcW w:w="513" w:type="dxa"/>
            <w:vMerge/>
          </w:tcPr>
          <w:p w14:paraId="60DAC7D2" w14:textId="77777777" w:rsidR="00DC42D8" w:rsidRPr="00351528" w:rsidRDefault="00DC42D8" w:rsidP="00DC42D8">
            <w:pPr>
              <w:jc w:val="center"/>
              <w:rPr>
                <w:rFonts w:ascii="Times New Roman" w:hAnsi="Times New Roman"/>
              </w:rPr>
            </w:pPr>
          </w:p>
        </w:tc>
        <w:tc>
          <w:tcPr>
            <w:tcW w:w="2147" w:type="dxa"/>
          </w:tcPr>
          <w:p w14:paraId="4430C092" w14:textId="77777777" w:rsidR="00DC42D8" w:rsidRPr="00351528" w:rsidRDefault="00DC42D8" w:rsidP="00DC42D8">
            <w:pPr>
              <w:jc w:val="center"/>
              <w:rPr>
                <w:rFonts w:ascii="Times New Roman" w:hAnsi="Times New Roman"/>
                <w:i/>
              </w:rPr>
            </w:pPr>
            <w:r w:rsidRPr="00351528">
              <w:rPr>
                <w:rFonts w:ascii="Times New Roman" w:hAnsi="Times New Roman"/>
                <w:i/>
              </w:rPr>
              <w:t>5 год обучения</w:t>
            </w:r>
          </w:p>
          <w:p w14:paraId="1D586F7E" w14:textId="77777777" w:rsidR="00DC42D8" w:rsidRPr="00351528" w:rsidRDefault="00DC42D8" w:rsidP="00DC42D8">
            <w:pPr>
              <w:jc w:val="center"/>
              <w:rPr>
                <w:rFonts w:ascii="Times New Roman" w:hAnsi="Times New Roman"/>
                <w:i/>
              </w:rPr>
            </w:pPr>
            <w:r w:rsidRPr="00351528">
              <w:rPr>
                <w:rFonts w:ascii="Times New Roman" w:hAnsi="Times New Roman"/>
                <w:i/>
              </w:rPr>
              <w:t>202 чел.</w:t>
            </w:r>
          </w:p>
        </w:tc>
        <w:tc>
          <w:tcPr>
            <w:tcW w:w="425" w:type="dxa"/>
            <w:textDirection w:val="btLr"/>
            <w:vAlign w:val="center"/>
          </w:tcPr>
          <w:p w14:paraId="64B9EF11"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74</w:t>
            </w:r>
          </w:p>
        </w:tc>
        <w:tc>
          <w:tcPr>
            <w:tcW w:w="538" w:type="dxa"/>
            <w:vMerge/>
            <w:textDirection w:val="btLr"/>
            <w:vAlign w:val="center"/>
          </w:tcPr>
          <w:p w14:paraId="4C154527"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670ACB2C"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2421474E"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2BB93987"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63</w:t>
            </w:r>
          </w:p>
        </w:tc>
        <w:tc>
          <w:tcPr>
            <w:tcW w:w="425" w:type="dxa"/>
            <w:textDirection w:val="btLr"/>
            <w:vAlign w:val="center"/>
          </w:tcPr>
          <w:p w14:paraId="7BE0C0BD"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784F048C"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w:t>
            </w:r>
          </w:p>
        </w:tc>
        <w:tc>
          <w:tcPr>
            <w:tcW w:w="567" w:type="dxa"/>
            <w:textDirection w:val="btLr"/>
            <w:vAlign w:val="center"/>
          </w:tcPr>
          <w:p w14:paraId="0A6E72A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83</w:t>
            </w:r>
          </w:p>
        </w:tc>
        <w:tc>
          <w:tcPr>
            <w:tcW w:w="425" w:type="dxa"/>
            <w:textDirection w:val="btLr"/>
            <w:vAlign w:val="center"/>
          </w:tcPr>
          <w:p w14:paraId="4A31845A"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68AF4B0F"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48</w:t>
            </w:r>
          </w:p>
        </w:tc>
        <w:tc>
          <w:tcPr>
            <w:tcW w:w="709" w:type="dxa"/>
            <w:textDirection w:val="btLr"/>
            <w:vAlign w:val="center"/>
          </w:tcPr>
          <w:p w14:paraId="27DF5A8A"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3EA11CAD"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45D5E9B2"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3A732B21" w14:textId="77777777" w:rsidR="00DC42D8" w:rsidRPr="00351528" w:rsidRDefault="00DC42D8" w:rsidP="00C02F69">
            <w:pPr>
              <w:ind w:left="113" w:right="113"/>
              <w:jc w:val="right"/>
              <w:rPr>
                <w:rFonts w:ascii="Times New Roman" w:hAnsi="Times New Roman"/>
              </w:rPr>
            </w:pPr>
          </w:p>
        </w:tc>
      </w:tr>
      <w:tr w:rsidR="0075738F" w:rsidRPr="00351528" w14:paraId="61CCE8E8" w14:textId="77777777" w:rsidTr="00C02F69">
        <w:trPr>
          <w:cantSplit/>
          <w:trHeight w:val="551"/>
        </w:trPr>
        <w:tc>
          <w:tcPr>
            <w:tcW w:w="513" w:type="dxa"/>
            <w:vMerge/>
          </w:tcPr>
          <w:p w14:paraId="143EE0B5" w14:textId="77777777" w:rsidR="00DC42D8" w:rsidRPr="00351528" w:rsidRDefault="00DC42D8" w:rsidP="00DC42D8">
            <w:pPr>
              <w:jc w:val="center"/>
              <w:rPr>
                <w:rFonts w:ascii="Times New Roman" w:hAnsi="Times New Roman"/>
              </w:rPr>
            </w:pPr>
          </w:p>
        </w:tc>
        <w:tc>
          <w:tcPr>
            <w:tcW w:w="2147" w:type="dxa"/>
          </w:tcPr>
          <w:p w14:paraId="4B3F4C1B" w14:textId="77777777" w:rsidR="00DC42D8" w:rsidRPr="00351528" w:rsidRDefault="00DC42D8" w:rsidP="00DC42D8">
            <w:pPr>
              <w:jc w:val="center"/>
              <w:rPr>
                <w:rFonts w:ascii="Times New Roman" w:hAnsi="Times New Roman"/>
                <w:i/>
              </w:rPr>
            </w:pPr>
            <w:r w:rsidRPr="00351528">
              <w:rPr>
                <w:rFonts w:ascii="Times New Roman" w:hAnsi="Times New Roman"/>
                <w:i/>
              </w:rPr>
              <w:t>6 год обучения</w:t>
            </w:r>
          </w:p>
          <w:p w14:paraId="5657852B" w14:textId="77777777" w:rsidR="00DC42D8" w:rsidRPr="00351528" w:rsidRDefault="00DC42D8" w:rsidP="00DC42D8">
            <w:pPr>
              <w:jc w:val="center"/>
              <w:rPr>
                <w:rFonts w:ascii="Times New Roman" w:hAnsi="Times New Roman"/>
                <w:i/>
              </w:rPr>
            </w:pPr>
            <w:r w:rsidRPr="00351528">
              <w:rPr>
                <w:rFonts w:ascii="Times New Roman" w:hAnsi="Times New Roman"/>
                <w:i/>
              </w:rPr>
              <w:t>41 чел.</w:t>
            </w:r>
          </w:p>
        </w:tc>
        <w:tc>
          <w:tcPr>
            <w:tcW w:w="425" w:type="dxa"/>
            <w:textDirection w:val="btLr"/>
            <w:vAlign w:val="center"/>
          </w:tcPr>
          <w:p w14:paraId="769CA8E5" w14:textId="77777777" w:rsidR="00DC42D8" w:rsidRPr="00351528" w:rsidRDefault="00DC42D8" w:rsidP="00C02F69">
            <w:pPr>
              <w:ind w:left="113" w:right="113"/>
              <w:jc w:val="right"/>
              <w:rPr>
                <w:rFonts w:ascii="Times New Roman" w:hAnsi="Times New Roman"/>
              </w:rPr>
            </w:pPr>
          </w:p>
        </w:tc>
        <w:tc>
          <w:tcPr>
            <w:tcW w:w="538" w:type="dxa"/>
            <w:vMerge/>
            <w:textDirection w:val="btLr"/>
            <w:vAlign w:val="center"/>
          </w:tcPr>
          <w:p w14:paraId="73085711"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22012D60"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22367BA4"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1F320C2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41</w:t>
            </w:r>
          </w:p>
        </w:tc>
        <w:tc>
          <w:tcPr>
            <w:tcW w:w="425" w:type="dxa"/>
            <w:textDirection w:val="btLr"/>
            <w:vAlign w:val="center"/>
          </w:tcPr>
          <w:p w14:paraId="5E09429B"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244D199D"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3CDC65B1" w14:textId="77777777" w:rsidR="00DC42D8" w:rsidRPr="00351528" w:rsidRDefault="00DC42D8" w:rsidP="00C02F69">
            <w:pPr>
              <w:ind w:left="113" w:right="113"/>
              <w:jc w:val="right"/>
              <w:rPr>
                <w:rFonts w:ascii="Times New Roman" w:hAnsi="Times New Roman"/>
              </w:rPr>
            </w:pPr>
          </w:p>
        </w:tc>
        <w:tc>
          <w:tcPr>
            <w:tcW w:w="425" w:type="dxa"/>
            <w:textDirection w:val="btLr"/>
            <w:vAlign w:val="center"/>
          </w:tcPr>
          <w:p w14:paraId="6E35FFFB"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28AA215E"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21CEDD41"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180AD2BE"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72438B7A"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244AB9F6" w14:textId="77777777" w:rsidR="00DC42D8" w:rsidRPr="00351528" w:rsidRDefault="00DC42D8" w:rsidP="00C02F69">
            <w:pPr>
              <w:ind w:left="113" w:right="113"/>
              <w:jc w:val="right"/>
              <w:rPr>
                <w:rFonts w:ascii="Times New Roman" w:hAnsi="Times New Roman"/>
              </w:rPr>
            </w:pPr>
          </w:p>
        </w:tc>
      </w:tr>
      <w:tr w:rsidR="0075738F" w:rsidRPr="00351528" w14:paraId="3D790A0D" w14:textId="77777777" w:rsidTr="00C02F69">
        <w:trPr>
          <w:cantSplit/>
          <w:trHeight w:val="551"/>
        </w:trPr>
        <w:tc>
          <w:tcPr>
            <w:tcW w:w="513" w:type="dxa"/>
            <w:vMerge/>
          </w:tcPr>
          <w:p w14:paraId="0D10049F" w14:textId="77777777" w:rsidR="00DC42D8" w:rsidRPr="00351528" w:rsidRDefault="00DC42D8" w:rsidP="00DC42D8">
            <w:pPr>
              <w:jc w:val="center"/>
              <w:rPr>
                <w:rFonts w:ascii="Times New Roman" w:hAnsi="Times New Roman"/>
              </w:rPr>
            </w:pPr>
          </w:p>
        </w:tc>
        <w:tc>
          <w:tcPr>
            <w:tcW w:w="2147" w:type="dxa"/>
          </w:tcPr>
          <w:p w14:paraId="3A8DF04C" w14:textId="77777777" w:rsidR="00DC42D8" w:rsidRPr="00351528" w:rsidRDefault="00DC42D8" w:rsidP="00DC42D8">
            <w:pPr>
              <w:jc w:val="center"/>
              <w:rPr>
                <w:rFonts w:ascii="Times New Roman" w:hAnsi="Times New Roman"/>
                <w:i/>
              </w:rPr>
            </w:pPr>
            <w:r w:rsidRPr="00351528">
              <w:rPr>
                <w:rFonts w:ascii="Times New Roman" w:hAnsi="Times New Roman"/>
                <w:i/>
              </w:rPr>
              <w:t>7 год обучения</w:t>
            </w:r>
          </w:p>
          <w:p w14:paraId="724877B6" w14:textId="77777777" w:rsidR="00DC42D8" w:rsidRPr="00351528" w:rsidRDefault="00DC42D8" w:rsidP="00DC42D8">
            <w:pPr>
              <w:jc w:val="center"/>
              <w:rPr>
                <w:rFonts w:ascii="Times New Roman" w:hAnsi="Times New Roman"/>
                <w:i/>
              </w:rPr>
            </w:pPr>
            <w:r w:rsidRPr="00351528">
              <w:rPr>
                <w:rFonts w:ascii="Times New Roman" w:hAnsi="Times New Roman"/>
                <w:i/>
              </w:rPr>
              <w:t>126 чел.</w:t>
            </w:r>
          </w:p>
        </w:tc>
        <w:tc>
          <w:tcPr>
            <w:tcW w:w="425" w:type="dxa"/>
            <w:textDirection w:val="btLr"/>
            <w:vAlign w:val="center"/>
          </w:tcPr>
          <w:p w14:paraId="612574BB"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14</w:t>
            </w:r>
          </w:p>
        </w:tc>
        <w:tc>
          <w:tcPr>
            <w:tcW w:w="538" w:type="dxa"/>
            <w:vMerge/>
            <w:textDirection w:val="btLr"/>
            <w:vAlign w:val="center"/>
          </w:tcPr>
          <w:p w14:paraId="74FC0E42"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04BC0280"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3BB89A2E"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33FF9A99"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60</w:t>
            </w:r>
          </w:p>
        </w:tc>
        <w:tc>
          <w:tcPr>
            <w:tcW w:w="425" w:type="dxa"/>
            <w:textDirection w:val="btLr"/>
            <w:vAlign w:val="center"/>
          </w:tcPr>
          <w:p w14:paraId="6FDAA8C9"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328A129E"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75F90AF1" w14:textId="77777777" w:rsidR="00DC42D8" w:rsidRPr="00351528" w:rsidRDefault="00DC42D8" w:rsidP="00C02F69">
            <w:pPr>
              <w:ind w:left="113" w:right="113"/>
              <w:jc w:val="right"/>
              <w:rPr>
                <w:rFonts w:ascii="Times New Roman" w:hAnsi="Times New Roman"/>
              </w:rPr>
            </w:pPr>
          </w:p>
        </w:tc>
        <w:tc>
          <w:tcPr>
            <w:tcW w:w="425" w:type="dxa"/>
            <w:textDirection w:val="btLr"/>
            <w:vAlign w:val="center"/>
          </w:tcPr>
          <w:p w14:paraId="6E25ADB1"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3685601A"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52</w:t>
            </w:r>
          </w:p>
        </w:tc>
        <w:tc>
          <w:tcPr>
            <w:tcW w:w="709" w:type="dxa"/>
            <w:textDirection w:val="btLr"/>
            <w:vAlign w:val="center"/>
          </w:tcPr>
          <w:p w14:paraId="35C4A894"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5483F527"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6560CCA1"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4D97392B" w14:textId="77777777" w:rsidR="00DC42D8" w:rsidRPr="00351528" w:rsidRDefault="00DC42D8" w:rsidP="00C02F69">
            <w:pPr>
              <w:ind w:left="113" w:right="113"/>
              <w:jc w:val="right"/>
              <w:rPr>
                <w:rFonts w:ascii="Times New Roman" w:hAnsi="Times New Roman"/>
              </w:rPr>
            </w:pPr>
          </w:p>
        </w:tc>
      </w:tr>
      <w:tr w:rsidR="0075738F" w:rsidRPr="00351528" w14:paraId="2F65D76D" w14:textId="77777777" w:rsidTr="00C02F69">
        <w:trPr>
          <w:cantSplit/>
          <w:trHeight w:val="551"/>
        </w:trPr>
        <w:tc>
          <w:tcPr>
            <w:tcW w:w="513" w:type="dxa"/>
            <w:vMerge/>
          </w:tcPr>
          <w:p w14:paraId="67836FFC" w14:textId="77777777" w:rsidR="00DC42D8" w:rsidRPr="00351528" w:rsidRDefault="00DC42D8" w:rsidP="00DC42D8">
            <w:pPr>
              <w:jc w:val="center"/>
              <w:rPr>
                <w:rFonts w:ascii="Times New Roman" w:hAnsi="Times New Roman"/>
              </w:rPr>
            </w:pPr>
          </w:p>
        </w:tc>
        <w:tc>
          <w:tcPr>
            <w:tcW w:w="2147" w:type="dxa"/>
          </w:tcPr>
          <w:p w14:paraId="386BF987" w14:textId="77777777" w:rsidR="00DC42D8" w:rsidRPr="00351528" w:rsidRDefault="00DC42D8" w:rsidP="00DC42D8">
            <w:pPr>
              <w:jc w:val="center"/>
              <w:rPr>
                <w:rFonts w:ascii="Times New Roman" w:hAnsi="Times New Roman"/>
                <w:i/>
              </w:rPr>
            </w:pPr>
            <w:r w:rsidRPr="00351528">
              <w:rPr>
                <w:rFonts w:ascii="Times New Roman" w:hAnsi="Times New Roman"/>
                <w:i/>
              </w:rPr>
              <w:t xml:space="preserve">8 год обучения </w:t>
            </w:r>
          </w:p>
          <w:p w14:paraId="215087DC" w14:textId="77777777" w:rsidR="00DC42D8" w:rsidRPr="00351528" w:rsidRDefault="00DC42D8" w:rsidP="00DC42D8">
            <w:pPr>
              <w:jc w:val="center"/>
              <w:rPr>
                <w:rFonts w:ascii="Times New Roman" w:hAnsi="Times New Roman"/>
                <w:i/>
              </w:rPr>
            </w:pPr>
            <w:r w:rsidRPr="00351528">
              <w:rPr>
                <w:rFonts w:ascii="Times New Roman" w:hAnsi="Times New Roman"/>
                <w:i/>
              </w:rPr>
              <w:t>32 чел.</w:t>
            </w:r>
          </w:p>
        </w:tc>
        <w:tc>
          <w:tcPr>
            <w:tcW w:w="425" w:type="dxa"/>
            <w:textDirection w:val="btLr"/>
            <w:vAlign w:val="center"/>
          </w:tcPr>
          <w:p w14:paraId="2978D844"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13</w:t>
            </w:r>
          </w:p>
        </w:tc>
        <w:tc>
          <w:tcPr>
            <w:tcW w:w="538" w:type="dxa"/>
            <w:vMerge/>
            <w:textDirection w:val="btLr"/>
            <w:vAlign w:val="center"/>
          </w:tcPr>
          <w:p w14:paraId="1C0D7E46"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4CB2078A"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64D8173E"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510084C2"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19</w:t>
            </w:r>
          </w:p>
        </w:tc>
        <w:tc>
          <w:tcPr>
            <w:tcW w:w="425" w:type="dxa"/>
            <w:textDirection w:val="btLr"/>
            <w:vAlign w:val="center"/>
          </w:tcPr>
          <w:p w14:paraId="1BF1DB26"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2870FE06"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11CDEF05" w14:textId="77777777" w:rsidR="00DC42D8" w:rsidRPr="00351528" w:rsidRDefault="00DC42D8" w:rsidP="00C02F69">
            <w:pPr>
              <w:ind w:left="113" w:right="113"/>
              <w:jc w:val="right"/>
              <w:rPr>
                <w:rFonts w:ascii="Times New Roman" w:hAnsi="Times New Roman"/>
              </w:rPr>
            </w:pPr>
          </w:p>
        </w:tc>
        <w:tc>
          <w:tcPr>
            <w:tcW w:w="425" w:type="dxa"/>
            <w:textDirection w:val="btLr"/>
            <w:vAlign w:val="center"/>
          </w:tcPr>
          <w:p w14:paraId="24574731"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4352FB5E"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61821372"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5630F57F"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2F46F75C"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508C3F51" w14:textId="77777777" w:rsidR="00DC42D8" w:rsidRPr="00351528" w:rsidRDefault="00DC42D8" w:rsidP="00C02F69">
            <w:pPr>
              <w:ind w:left="113" w:right="113"/>
              <w:jc w:val="right"/>
              <w:rPr>
                <w:rFonts w:ascii="Times New Roman" w:hAnsi="Times New Roman"/>
              </w:rPr>
            </w:pPr>
          </w:p>
        </w:tc>
      </w:tr>
      <w:tr w:rsidR="0075738F" w:rsidRPr="00351528" w14:paraId="02D5028F" w14:textId="77777777" w:rsidTr="00C02F69">
        <w:trPr>
          <w:cantSplit/>
          <w:trHeight w:val="551"/>
        </w:trPr>
        <w:tc>
          <w:tcPr>
            <w:tcW w:w="513" w:type="dxa"/>
            <w:vMerge/>
          </w:tcPr>
          <w:p w14:paraId="710631A2" w14:textId="77777777" w:rsidR="00DC42D8" w:rsidRPr="00351528" w:rsidRDefault="00DC42D8" w:rsidP="00DC42D8">
            <w:pPr>
              <w:jc w:val="center"/>
              <w:rPr>
                <w:rFonts w:ascii="Times New Roman" w:hAnsi="Times New Roman"/>
              </w:rPr>
            </w:pPr>
          </w:p>
        </w:tc>
        <w:tc>
          <w:tcPr>
            <w:tcW w:w="2147" w:type="dxa"/>
          </w:tcPr>
          <w:p w14:paraId="15AB072B" w14:textId="77777777" w:rsidR="00DC42D8" w:rsidRPr="00351528" w:rsidRDefault="00DC42D8" w:rsidP="00DC42D8">
            <w:pPr>
              <w:jc w:val="center"/>
              <w:rPr>
                <w:rFonts w:ascii="Times New Roman" w:hAnsi="Times New Roman"/>
                <w:i/>
              </w:rPr>
            </w:pPr>
            <w:r w:rsidRPr="00351528">
              <w:rPr>
                <w:rFonts w:ascii="Times New Roman" w:hAnsi="Times New Roman"/>
                <w:i/>
              </w:rPr>
              <w:t>9 год обучения</w:t>
            </w:r>
          </w:p>
          <w:p w14:paraId="5D3EC513" w14:textId="77777777" w:rsidR="00DC42D8" w:rsidRPr="00351528" w:rsidRDefault="00DC42D8" w:rsidP="00DC42D8">
            <w:pPr>
              <w:jc w:val="center"/>
              <w:rPr>
                <w:rFonts w:ascii="Times New Roman" w:hAnsi="Times New Roman"/>
                <w:i/>
              </w:rPr>
            </w:pPr>
            <w:r w:rsidRPr="00351528">
              <w:rPr>
                <w:rFonts w:ascii="Times New Roman" w:hAnsi="Times New Roman"/>
                <w:i/>
              </w:rPr>
              <w:t>101 чел.</w:t>
            </w:r>
          </w:p>
        </w:tc>
        <w:tc>
          <w:tcPr>
            <w:tcW w:w="425" w:type="dxa"/>
            <w:textDirection w:val="btLr"/>
            <w:vAlign w:val="center"/>
          </w:tcPr>
          <w:p w14:paraId="4C1B5C8B" w14:textId="77777777" w:rsidR="00DC42D8" w:rsidRPr="00351528" w:rsidRDefault="00DC42D8" w:rsidP="00C02F69">
            <w:pPr>
              <w:ind w:left="113" w:right="113"/>
              <w:jc w:val="right"/>
              <w:rPr>
                <w:rFonts w:ascii="Times New Roman" w:hAnsi="Times New Roman"/>
              </w:rPr>
            </w:pPr>
          </w:p>
        </w:tc>
        <w:tc>
          <w:tcPr>
            <w:tcW w:w="538" w:type="dxa"/>
            <w:vMerge/>
            <w:textDirection w:val="btLr"/>
            <w:vAlign w:val="center"/>
          </w:tcPr>
          <w:p w14:paraId="50BA16E3"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0E0CECDE"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20E7B16E"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738E85F3"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38</w:t>
            </w:r>
          </w:p>
        </w:tc>
        <w:tc>
          <w:tcPr>
            <w:tcW w:w="425" w:type="dxa"/>
            <w:textDirection w:val="btLr"/>
            <w:vAlign w:val="center"/>
          </w:tcPr>
          <w:p w14:paraId="3DB5B5EF"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7F1178FF"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5C5BD369" w14:textId="77777777" w:rsidR="00DC42D8" w:rsidRPr="00351528" w:rsidRDefault="00DC42D8" w:rsidP="00C02F69">
            <w:pPr>
              <w:ind w:left="113" w:right="113"/>
              <w:jc w:val="right"/>
              <w:rPr>
                <w:rFonts w:ascii="Times New Roman" w:hAnsi="Times New Roman"/>
              </w:rPr>
            </w:pPr>
          </w:p>
        </w:tc>
        <w:tc>
          <w:tcPr>
            <w:tcW w:w="425" w:type="dxa"/>
            <w:textDirection w:val="btLr"/>
            <w:vAlign w:val="center"/>
          </w:tcPr>
          <w:p w14:paraId="49CA37E3"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6DCEEA03"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63</w:t>
            </w:r>
          </w:p>
        </w:tc>
        <w:tc>
          <w:tcPr>
            <w:tcW w:w="709" w:type="dxa"/>
            <w:textDirection w:val="btLr"/>
            <w:vAlign w:val="center"/>
          </w:tcPr>
          <w:p w14:paraId="35F45A2B"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7A33FECE"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37C32736"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54C41E8E" w14:textId="77777777" w:rsidR="00DC42D8" w:rsidRPr="00351528" w:rsidRDefault="00DC42D8" w:rsidP="00C02F69">
            <w:pPr>
              <w:ind w:left="113" w:right="113"/>
              <w:jc w:val="right"/>
              <w:rPr>
                <w:rFonts w:ascii="Times New Roman" w:hAnsi="Times New Roman"/>
              </w:rPr>
            </w:pPr>
          </w:p>
        </w:tc>
      </w:tr>
      <w:tr w:rsidR="00C02F69" w:rsidRPr="00351528" w14:paraId="4037E74E" w14:textId="77777777" w:rsidTr="00C02F69">
        <w:trPr>
          <w:cantSplit/>
          <w:trHeight w:val="551"/>
        </w:trPr>
        <w:tc>
          <w:tcPr>
            <w:tcW w:w="513" w:type="dxa"/>
            <w:vMerge/>
          </w:tcPr>
          <w:p w14:paraId="40CFDAAD" w14:textId="77777777" w:rsidR="00DC42D8" w:rsidRPr="00351528" w:rsidRDefault="00DC42D8" w:rsidP="00DC42D8">
            <w:pPr>
              <w:jc w:val="center"/>
              <w:rPr>
                <w:rFonts w:ascii="Times New Roman" w:hAnsi="Times New Roman"/>
              </w:rPr>
            </w:pPr>
          </w:p>
        </w:tc>
        <w:tc>
          <w:tcPr>
            <w:tcW w:w="2147" w:type="dxa"/>
          </w:tcPr>
          <w:p w14:paraId="0104F792" w14:textId="77777777" w:rsidR="00DC42D8" w:rsidRPr="00351528" w:rsidRDefault="00DC42D8" w:rsidP="00DC42D8">
            <w:pPr>
              <w:jc w:val="center"/>
              <w:rPr>
                <w:rFonts w:ascii="Times New Roman" w:hAnsi="Times New Roman"/>
                <w:i/>
              </w:rPr>
            </w:pPr>
            <w:r w:rsidRPr="00351528">
              <w:rPr>
                <w:rFonts w:ascii="Times New Roman" w:hAnsi="Times New Roman"/>
                <w:i/>
              </w:rPr>
              <w:t>10 год обучения</w:t>
            </w:r>
          </w:p>
          <w:p w14:paraId="369A428E" w14:textId="77777777" w:rsidR="00DC42D8" w:rsidRPr="00351528" w:rsidRDefault="00DC42D8" w:rsidP="00DC42D8">
            <w:pPr>
              <w:jc w:val="center"/>
              <w:rPr>
                <w:rFonts w:ascii="Times New Roman" w:hAnsi="Times New Roman"/>
                <w:i/>
              </w:rPr>
            </w:pPr>
            <w:r w:rsidRPr="00351528">
              <w:rPr>
                <w:rFonts w:ascii="Times New Roman" w:hAnsi="Times New Roman"/>
                <w:i/>
              </w:rPr>
              <w:t>54 чел.</w:t>
            </w:r>
          </w:p>
        </w:tc>
        <w:tc>
          <w:tcPr>
            <w:tcW w:w="425" w:type="dxa"/>
            <w:textDirection w:val="btLr"/>
            <w:vAlign w:val="center"/>
          </w:tcPr>
          <w:p w14:paraId="56F80300" w14:textId="77777777" w:rsidR="00DC42D8" w:rsidRPr="00351528" w:rsidRDefault="00DC42D8" w:rsidP="00C02F69">
            <w:pPr>
              <w:ind w:left="113" w:right="113"/>
              <w:jc w:val="right"/>
              <w:rPr>
                <w:rFonts w:ascii="Times New Roman" w:hAnsi="Times New Roman"/>
              </w:rPr>
            </w:pPr>
          </w:p>
        </w:tc>
        <w:tc>
          <w:tcPr>
            <w:tcW w:w="538" w:type="dxa"/>
            <w:vMerge/>
            <w:textDirection w:val="btLr"/>
            <w:vAlign w:val="center"/>
          </w:tcPr>
          <w:p w14:paraId="0397EBE6"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7641824F" w14:textId="77777777" w:rsidR="00DC42D8" w:rsidRPr="00351528" w:rsidRDefault="00DC42D8" w:rsidP="00C02F69">
            <w:pPr>
              <w:ind w:left="113" w:right="113"/>
              <w:jc w:val="right"/>
              <w:rPr>
                <w:rFonts w:ascii="Times New Roman" w:hAnsi="Times New Roman"/>
              </w:rPr>
            </w:pPr>
          </w:p>
        </w:tc>
        <w:tc>
          <w:tcPr>
            <w:tcW w:w="411" w:type="dxa"/>
            <w:textDirection w:val="btLr"/>
            <w:vAlign w:val="center"/>
          </w:tcPr>
          <w:p w14:paraId="4A3113E6" w14:textId="77777777" w:rsidR="00DC42D8" w:rsidRPr="00351528" w:rsidRDefault="00DC42D8" w:rsidP="00C02F69">
            <w:pPr>
              <w:ind w:left="113" w:right="113"/>
              <w:jc w:val="right"/>
              <w:rPr>
                <w:rFonts w:ascii="Times New Roman" w:hAnsi="Times New Roman"/>
              </w:rPr>
            </w:pPr>
          </w:p>
        </w:tc>
        <w:tc>
          <w:tcPr>
            <w:tcW w:w="483" w:type="dxa"/>
            <w:textDirection w:val="btLr"/>
            <w:vAlign w:val="center"/>
          </w:tcPr>
          <w:p w14:paraId="57D53A7E" w14:textId="77777777" w:rsidR="00DC42D8" w:rsidRPr="00351528" w:rsidRDefault="00DC42D8" w:rsidP="00C02F69">
            <w:pPr>
              <w:ind w:left="113" w:right="113"/>
              <w:jc w:val="right"/>
              <w:rPr>
                <w:rFonts w:ascii="Times New Roman" w:hAnsi="Times New Roman"/>
              </w:rPr>
            </w:pPr>
            <w:r w:rsidRPr="00351528">
              <w:rPr>
                <w:rFonts w:ascii="Times New Roman" w:hAnsi="Times New Roman"/>
              </w:rPr>
              <w:t>54</w:t>
            </w:r>
          </w:p>
        </w:tc>
        <w:tc>
          <w:tcPr>
            <w:tcW w:w="425" w:type="dxa"/>
            <w:textDirection w:val="btLr"/>
            <w:vAlign w:val="center"/>
          </w:tcPr>
          <w:p w14:paraId="2A31C8BE"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52EEFA1D"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34FE0340" w14:textId="77777777" w:rsidR="00DC42D8" w:rsidRPr="00351528" w:rsidRDefault="00DC42D8" w:rsidP="00C02F69">
            <w:pPr>
              <w:ind w:left="113" w:right="113"/>
              <w:jc w:val="right"/>
              <w:rPr>
                <w:rFonts w:ascii="Times New Roman" w:hAnsi="Times New Roman"/>
              </w:rPr>
            </w:pPr>
          </w:p>
        </w:tc>
        <w:tc>
          <w:tcPr>
            <w:tcW w:w="425" w:type="dxa"/>
            <w:textDirection w:val="btLr"/>
            <w:vAlign w:val="center"/>
          </w:tcPr>
          <w:p w14:paraId="0FCF8A7D" w14:textId="77777777" w:rsidR="00DC42D8" w:rsidRPr="00351528" w:rsidRDefault="00DC42D8" w:rsidP="00C02F69">
            <w:pPr>
              <w:ind w:left="113" w:right="113"/>
              <w:jc w:val="right"/>
              <w:rPr>
                <w:rFonts w:ascii="Times New Roman" w:hAnsi="Times New Roman"/>
              </w:rPr>
            </w:pPr>
          </w:p>
        </w:tc>
        <w:tc>
          <w:tcPr>
            <w:tcW w:w="567" w:type="dxa"/>
            <w:textDirection w:val="btLr"/>
            <w:vAlign w:val="center"/>
          </w:tcPr>
          <w:p w14:paraId="2800A7E4" w14:textId="77777777" w:rsidR="00DC42D8" w:rsidRPr="00351528" w:rsidRDefault="00DC42D8" w:rsidP="00C02F69">
            <w:pPr>
              <w:ind w:left="113" w:right="113"/>
              <w:jc w:val="right"/>
              <w:rPr>
                <w:rFonts w:ascii="Times New Roman" w:hAnsi="Times New Roman"/>
              </w:rPr>
            </w:pPr>
          </w:p>
        </w:tc>
        <w:tc>
          <w:tcPr>
            <w:tcW w:w="709" w:type="dxa"/>
            <w:textDirection w:val="btLr"/>
            <w:vAlign w:val="center"/>
          </w:tcPr>
          <w:p w14:paraId="3C359E6F" w14:textId="77777777" w:rsidR="00DC42D8" w:rsidRPr="00351528" w:rsidRDefault="00DC42D8" w:rsidP="00C02F69">
            <w:pPr>
              <w:ind w:left="113" w:right="113"/>
              <w:jc w:val="right"/>
              <w:rPr>
                <w:rFonts w:ascii="Times New Roman" w:hAnsi="Times New Roman"/>
              </w:rPr>
            </w:pPr>
          </w:p>
        </w:tc>
        <w:tc>
          <w:tcPr>
            <w:tcW w:w="606" w:type="dxa"/>
            <w:textDirection w:val="btLr"/>
            <w:vAlign w:val="center"/>
          </w:tcPr>
          <w:p w14:paraId="700BE289"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12FE9649" w14:textId="77777777" w:rsidR="00DC42D8" w:rsidRPr="00351528" w:rsidRDefault="00DC42D8" w:rsidP="00C02F69">
            <w:pPr>
              <w:ind w:left="113" w:right="113"/>
              <w:jc w:val="right"/>
              <w:rPr>
                <w:rFonts w:ascii="Times New Roman" w:hAnsi="Times New Roman"/>
              </w:rPr>
            </w:pPr>
          </w:p>
        </w:tc>
        <w:tc>
          <w:tcPr>
            <w:tcW w:w="459" w:type="dxa"/>
            <w:textDirection w:val="btLr"/>
            <w:vAlign w:val="center"/>
          </w:tcPr>
          <w:p w14:paraId="4BD83361" w14:textId="77777777" w:rsidR="00DC42D8" w:rsidRPr="00351528" w:rsidRDefault="00DC42D8" w:rsidP="00C02F69">
            <w:pPr>
              <w:ind w:left="113" w:right="113"/>
              <w:jc w:val="right"/>
              <w:rPr>
                <w:rFonts w:ascii="Times New Roman" w:hAnsi="Times New Roman"/>
              </w:rPr>
            </w:pPr>
          </w:p>
        </w:tc>
      </w:tr>
    </w:tbl>
    <w:p w14:paraId="3BB177B9" w14:textId="77777777" w:rsidR="00DC42D8" w:rsidRPr="00351528" w:rsidRDefault="00DC42D8" w:rsidP="00DC42D8">
      <w:pPr>
        <w:spacing w:after="0" w:line="240" w:lineRule="auto"/>
        <w:ind w:firstLine="709"/>
        <w:jc w:val="both"/>
        <w:rPr>
          <w:rFonts w:ascii="Times New Roman" w:hAnsi="Times New Roman"/>
          <w:sz w:val="28"/>
          <w:szCs w:val="28"/>
        </w:rPr>
      </w:pPr>
    </w:p>
    <w:p w14:paraId="224ACCA0" w14:textId="77777777" w:rsidR="00DC42D8" w:rsidRPr="00351528" w:rsidRDefault="00DC42D8" w:rsidP="00DC42D8">
      <w:pPr>
        <w:spacing w:after="0" w:line="240" w:lineRule="auto"/>
        <w:ind w:firstLine="709"/>
        <w:jc w:val="both"/>
        <w:rPr>
          <w:rFonts w:ascii="Times New Roman" w:hAnsi="Times New Roman"/>
          <w:sz w:val="24"/>
          <w:szCs w:val="24"/>
        </w:rPr>
      </w:pPr>
      <w:r w:rsidRPr="00351528">
        <w:rPr>
          <w:rFonts w:ascii="Times New Roman" w:hAnsi="Times New Roman"/>
          <w:sz w:val="24"/>
          <w:szCs w:val="24"/>
        </w:rPr>
        <w:t>На базе организаций образования реализуются программы 1 года обучения для 6557 чел., 55%, 2 года обучения – для 3120 чел.,26%, 3 года обучения – для 920 чел., 8%, 4 года обучения и последующих – для 1291 чел., 11%. Процент обучающихся детей и молодёжи   4-10 годов обучения незначителен, в среднем 0,5-2%.</w:t>
      </w:r>
    </w:p>
    <w:p w14:paraId="2A98D67D" w14:textId="77777777" w:rsidR="00DC42D8" w:rsidRPr="00351528" w:rsidRDefault="00DC42D8" w:rsidP="00DC42D8">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С каждым годом количество обучающихся, прошедших полный курс обучения по дополнительным общеобразовательным программам, уменьшается. Это говорит о том, что в </w:t>
      </w:r>
      <w:r w:rsidRPr="00351528">
        <w:rPr>
          <w:rFonts w:ascii="Times New Roman" w:hAnsi="Times New Roman"/>
          <w:sz w:val="24"/>
          <w:szCs w:val="24"/>
        </w:rPr>
        <w:lastRenderedPageBreak/>
        <w:t>процессе обучения у обучающихся  снижается мотивация заниматься в том или ином творческом объединении.</w:t>
      </w:r>
    </w:p>
    <w:p w14:paraId="44695460" w14:textId="77777777" w:rsidR="00622946" w:rsidRPr="00351528" w:rsidRDefault="00622946" w:rsidP="00622946">
      <w:pPr>
        <w:pStyle w:val="a5"/>
        <w:spacing w:after="0" w:line="240" w:lineRule="auto"/>
        <w:ind w:left="1905"/>
        <w:jc w:val="right"/>
        <w:rPr>
          <w:rFonts w:ascii="Times New Roman" w:hAnsi="Times New Roman" w:cs="Times New Roman"/>
          <w:sz w:val="24"/>
          <w:szCs w:val="24"/>
          <w:u w:val="single"/>
        </w:rPr>
      </w:pPr>
      <w:r w:rsidRPr="00351528">
        <w:rPr>
          <w:rFonts w:ascii="Times New Roman" w:hAnsi="Times New Roman" w:cs="Times New Roman"/>
          <w:sz w:val="24"/>
          <w:szCs w:val="24"/>
          <w:u w:val="single"/>
        </w:rPr>
        <w:t>Таблица 11</w:t>
      </w:r>
    </w:p>
    <w:p w14:paraId="17D6ADFC" w14:textId="77777777" w:rsidR="00622946" w:rsidRPr="00351528" w:rsidRDefault="00622946" w:rsidP="00622946">
      <w:pPr>
        <w:pStyle w:val="a5"/>
        <w:spacing w:after="0" w:line="240" w:lineRule="auto"/>
        <w:ind w:left="1905"/>
        <w:rPr>
          <w:rFonts w:ascii="Times New Roman" w:hAnsi="Times New Roman" w:cs="Times New Roman"/>
          <w:i/>
          <w:sz w:val="24"/>
          <w:szCs w:val="24"/>
        </w:rPr>
      </w:pPr>
    </w:p>
    <w:p w14:paraId="21DD5E7C" w14:textId="77777777" w:rsidR="00622946" w:rsidRPr="00351528" w:rsidRDefault="00622946" w:rsidP="004E086C">
      <w:pPr>
        <w:pStyle w:val="a5"/>
        <w:spacing w:after="0" w:line="240" w:lineRule="auto"/>
        <w:ind w:left="1905"/>
        <w:jc w:val="center"/>
        <w:rPr>
          <w:rFonts w:ascii="Times New Roman" w:hAnsi="Times New Roman" w:cs="Times New Roman"/>
          <w:b/>
          <w:sz w:val="24"/>
          <w:szCs w:val="24"/>
        </w:rPr>
      </w:pPr>
      <w:r w:rsidRPr="00351528">
        <w:rPr>
          <w:rFonts w:ascii="Times New Roman" w:hAnsi="Times New Roman" w:cs="Times New Roman"/>
          <w:b/>
          <w:sz w:val="24"/>
          <w:szCs w:val="24"/>
        </w:rPr>
        <w:t>Социальный паспорт обучающихся организаций дополнительного образования</w:t>
      </w:r>
    </w:p>
    <w:tbl>
      <w:tblPr>
        <w:tblStyle w:val="a9"/>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5738F" w:rsidRPr="00351528" w14:paraId="7930BE8A" w14:textId="77777777" w:rsidTr="00DE129E">
        <w:trPr>
          <w:trHeight w:val="225"/>
        </w:trPr>
        <w:tc>
          <w:tcPr>
            <w:tcW w:w="513" w:type="dxa"/>
            <w:vMerge w:val="restart"/>
          </w:tcPr>
          <w:p w14:paraId="447E8EE4"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w:t>
            </w:r>
          </w:p>
          <w:p w14:paraId="463CA47C"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п/п</w:t>
            </w:r>
          </w:p>
        </w:tc>
        <w:tc>
          <w:tcPr>
            <w:tcW w:w="2147" w:type="dxa"/>
            <w:vMerge w:val="restart"/>
          </w:tcPr>
          <w:p w14:paraId="1F7EF2DB"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Категория</w:t>
            </w:r>
          </w:p>
        </w:tc>
        <w:tc>
          <w:tcPr>
            <w:tcW w:w="1785" w:type="dxa"/>
            <w:gridSpan w:val="4"/>
            <w:tcBorders>
              <w:bottom w:val="single" w:sz="4" w:space="0" w:color="auto"/>
            </w:tcBorders>
          </w:tcPr>
          <w:p w14:paraId="64376BCF" w14:textId="77777777" w:rsidR="00622946" w:rsidRPr="00351528" w:rsidRDefault="00622946" w:rsidP="00DE129E">
            <w:pPr>
              <w:jc w:val="center"/>
              <w:rPr>
                <w:rFonts w:ascii="Times New Roman" w:hAnsi="Times New Roman"/>
                <w:sz w:val="20"/>
                <w:szCs w:val="20"/>
              </w:rPr>
            </w:pPr>
            <w:r w:rsidRPr="00351528">
              <w:rPr>
                <w:rFonts w:ascii="Times New Roman" w:hAnsi="Times New Roman"/>
                <w:sz w:val="20"/>
                <w:szCs w:val="20"/>
              </w:rPr>
              <w:t>Тирасполь</w:t>
            </w:r>
          </w:p>
        </w:tc>
        <w:tc>
          <w:tcPr>
            <w:tcW w:w="1617" w:type="dxa"/>
            <w:gridSpan w:val="3"/>
            <w:tcBorders>
              <w:bottom w:val="single" w:sz="4" w:space="0" w:color="auto"/>
            </w:tcBorders>
          </w:tcPr>
          <w:p w14:paraId="3D2FE381" w14:textId="77777777" w:rsidR="00622946" w:rsidRPr="00351528" w:rsidRDefault="00622946" w:rsidP="00DE129E">
            <w:pPr>
              <w:jc w:val="center"/>
              <w:rPr>
                <w:rFonts w:ascii="Times New Roman" w:hAnsi="Times New Roman"/>
                <w:sz w:val="20"/>
                <w:szCs w:val="20"/>
              </w:rPr>
            </w:pPr>
            <w:r w:rsidRPr="00351528">
              <w:rPr>
                <w:rFonts w:ascii="Times New Roman" w:hAnsi="Times New Roman"/>
                <w:sz w:val="20"/>
                <w:szCs w:val="20"/>
              </w:rPr>
              <w:t>Слободзея</w:t>
            </w:r>
          </w:p>
        </w:tc>
        <w:tc>
          <w:tcPr>
            <w:tcW w:w="992" w:type="dxa"/>
            <w:gridSpan w:val="2"/>
            <w:tcBorders>
              <w:bottom w:val="single" w:sz="4" w:space="0" w:color="auto"/>
            </w:tcBorders>
          </w:tcPr>
          <w:p w14:paraId="713796A4" w14:textId="77777777" w:rsidR="00622946" w:rsidRPr="00351528" w:rsidRDefault="00622946" w:rsidP="00DE129E">
            <w:pPr>
              <w:jc w:val="center"/>
              <w:rPr>
                <w:rFonts w:ascii="Times New Roman" w:hAnsi="Times New Roman"/>
                <w:sz w:val="20"/>
                <w:szCs w:val="20"/>
              </w:rPr>
            </w:pPr>
            <w:r w:rsidRPr="00351528">
              <w:rPr>
                <w:rFonts w:ascii="Times New Roman" w:hAnsi="Times New Roman"/>
                <w:sz w:val="20"/>
                <w:szCs w:val="20"/>
              </w:rPr>
              <w:t>Бендеры</w:t>
            </w:r>
          </w:p>
        </w:tc>
        <w:tc>
          <w:tcPr>
            <w:tcW w:w="1276" w:type="dxa"/>
            <w:gridSpan w:val="2"/>
            <w:tcBorders>
              <w:bottom w:val="single" w:sz="4" w:space="0" w:color="auto"/>
            </w:tcBorders>
          </w:tcPr>
          <w:p w14:paraId="7C9AF60E" w14:textId="77777777" w:rsidR="00622946" w:rsidRPr="00351528" w:rsidRDefault="00622946" w:rsidP="00DE129E">
            <w:pPr>
              <w:jc w:val="center"/>
              <w:rPr>
                <w:rFonts w:ascii="Times New Roman" w:hAnsi="Times New Roman"/>
                <w:sz w:val="20"/>
                <w:szCs w:val="20"/>
              </w:rPr>
            </w:pPr>
            <w:r w:rsidRPr="00351528">
              <w:rPr>
                <w:rFonts w:ascii="Times New Roman" w:hAnsi="Times New Roman"/>
                <w:sz w:val="20"/>
                <w:szCs w:val="20"/>
              </w:rPr>
              <w:t>Дубоссары</w:t>
            </w:r>
          </w:p>
        </w:tc>
        <w:tc>
          <w:tcPr>
            <w:tcW w:w="606" w:type="dxa"/>
            <w:vMerge w:val="restart"/>
            <w:textDirection w:val="btLr"/>
          </w:tcPr>
          <w:p w14:paraId="5FDE6741"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 Григориополь</w:t>
            </w:r>
          </w:p>
        </w:tc>
        <w:tc>
          <w:tcPr>
            <w:tcW w:w="459" w:type="dxa"/>
            <w:vMerge w:val="restart"/>
            <w:textDirection w:val="btLr"/>
          </w:tcPr>
          <w:p w14:paraId="722BFF4D"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ЦДЮТ   Рыбница</w:t>
            </w:r>
          </w:p>
        </w:tc>
        <w:tc>
          <w:tcPr>
            <w:tcW w:w="459" w:type="dxa"/>
            <w:vMerge w:val="restart"/>
            <w:textDirection w:val="btLr"/>
          </w:tcPr>
          <w:p w14:paraId="1CEE333F"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   Каменка</w:t>
            </w:r>
          </w:p>
        </w:tc>
      </w:tr>
      <w:tr w:rsidR="0075738F" w:rsidRPr="00351528" w14:paraId="48BFEEF7" w14:textId="77777777" w:rsidTr="00DE129E">
        <w:trPr>
          <w:cantSplit/>
          <w:trHeight w:val="1635"/>
        </w:trPr>
        <w:tc>
          <w:tcPr>
            <w:tcW w:w="513" w:type="dxa"/>
            <w:vMerge/>
          </w:tcPr>
          <w:p w14:paraId="5E0ABF59" w14:textId="77777777" w:rsidR="00622946" w:rsidRPr="00351528" w:rsidRDefault="00622946" w:rsidP="00DE129E">
            <w:pPr>
              <w:jc w:val="center"/>
              <w:rPr>
                <w:rFonts w:ascii="Times New Roman" w:hAnsi="Times New Roman"/>
                <w:sz w:val="24"/>
                <w:szCs w:val="24"/>
              </w:rPr>
            </w:pPr>
          </w:p>
        </w:tc>
        <w:tc>
          <w:tcPr>
            <w:tcW w:w="2147" w:type="dxa"/>
            <w:vMerge/>
          </w:tcPr>
          <w:p w14:paraId="5D5BA60D" w14:textId="77777777" w:rsidR="00622946" w:rsidRPr="00351528" w:rsidRDefault="00622946" w:rsidP="00DE129E">
            <w:pPr>
              <w:jc w:val="center"/>
              <w:rPr>
                <w:rFonts w:ascii="Times New Roman" w:hAnsi="Times New Roman"/>
                <w:sz w:val="24"/>
                <w:szCs w:val="24"/>
              </w:rPr>
            </w:pPr>
          </w:p>
        </w:tc>
        <w:tc>
          <w:tcPr>
            <w:tcW w:w="425" w:type="dxa"/>
            <w:tcBorders>
              <w:top w:val="single" w:sz="4" w:space="0" w:color="auto"/>
            </w:tcBorders>
            <w:textDirection w:val="btLr"/>
            <w:vAlign w:val="center"/>
          </w:tcPr>
          <w:p w14:paraId="1FFE3012"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ДДЮЦ</w:t>
            </w:r>
          </w:p>
        </w:tc>
        <w:tc>
          <w:tcPr>
            <w:tcW w:w="538" w:type="dxa"/>
            <w:tcBorders>
              <w:top w:val="single" w:sz="4" w:space="0" w:color="auto"/>
            </w:tcBorders>
            <w:textDirection w:val="btLr"/>
          </w:tcPr>
          <w:p w14:paraId="7586D2DD"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11" w:type="dxa"/>
            <w:tcBorders>
              <w:top w:val="single" w:sz="4" w:space="0" w:color="auto"/>
            </w:tcBorders>
            <w:textDirection w:val="btLr"/>
          </w:tcPr>
          <w:p w14:paraId="50546E8E"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411" w:type="dxa"/>
            <w:tcBorders>
              <w:top w:val="single" w:sz="4" w:space="0" w:color="auto"/>
            </w:tcBorders>
            <w:textDirection w:val="btLr"/>
          </w:tcPr>
          <w:p w14:paraId="52222A9B"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ЭЦУ</w:t>
            </w:r>
          </w:p>
        </w:tc>
        <w:tc>
          <w:tcPr>
            <w:tcW w:w="483" w:type="dxa"/>
            <w:tcBorders>
              <w:top w:val="single" w:sz="4" w:space="0" w:color="auto"/>
            </w:tcBorders>
            <w:textDirection w:val="btLr"/>
          </w:tcPr>
          <w:p w14:paraId="03C9612B"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ЦДЮТ</w:t>
            </w:r>
          </w:p>
        </w:tc>
        <w:tc>
          <w:tcPr>
            <w:tcW w:w="425" w:type="dxa"/>
            <w:tcBorders>
              <w:top w:val="single" w:sz="4" w:space="0" w:color="auto"/>
            </w:tcBorders>
            <w:textDirection w:val="btLr"/>
          </w:tcPr>
          <w:p w14:paraId="5FA14E77"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ДЮЦ</w:t>
            </w:r>
          </w:p>
        </w:tc>
        <w:tc>
          <w:tcPr>
            <w:tcW w:w="709" w:type="dxa"/>
            <w:tcBorders>
              <w:top w:val="single" w:sz="4" w:space="0" w:color="auto"/>
            </w:tcBorders>
            <w:textDirection w:val="btLr"/>
          </w:tcPr>
          <w:p w14:paraId="4A4C0CA3"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  Чобручи</w:t>
            </w:r>
          </w:p>
        </w:tc>
        <w:tc>
          <w:tcPr>
            <w:tcW w:w="567" w:type="dxa"/>
            <w:tcBorders>
              <w:top w:val="single" w:sz="4" w:space="0" w:color="auto"/>
            </w:tcBorders>
            <w:textDirection w:val="btLr"/>
          </w:tcPr>
          <w:p w14:paraId="628DA826"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425" w:type="dxa"/>
            <w:tcBorders>
              <w:top w:val="single" w:sz="4" w:space="0" w:color="auto"/>
            </w:tcBorders>
            <w:textDirection w:val="btLr"/>
          </w:tcPr>
          <w:p w14:paraId="6F7898F6"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567" w:type="dxa"/>
            <w:tcBorders>
              <w:top w:val="single" w:sz="4" w:space="0" w:color="auto"/>
            </w:tcBorders>
            <w:textDirection w:val="btLr"/>
          </w:tcPr>
          <w:p w14:paraId="0091096F"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ДДЮТ</w:t>
            </w:r>
          </w:p>
        </w:tc>
        <w:tc>
          <w:tcPr>
            <w:tcW w:w="709" w:type="dxa"/>
            <w:tcBorders>
              <w:top w:val="single" w:sz="4" w:space="0" w:color="auto"/>
            </w:tcBorders>
            <w:textDirection w:val="btLr"/>
          </w:tcPr>
          <w:p w14:paraId="5723A8BC" w14:textId="77777777" w:rsidR="00622946" w:rsidRPr="00351528" w:rsidRDefault="00622946" w:rsidP="00DE129E">
            <w:pPr>
              <w:ind w:left="113" w:right="113"/>
              <w:jc w:val="center"/>
              <w:rPr>
                <w:rFonts w:ascii="Times New Roman" w:hAnsi="Times New Roman"/>
                <w:sz w:val="20"/>
                <w:szCs w:val="20"/>
              </w:rPr>
            </w:pPr>
            <w:r w:rsidRPr="00351528">
              <w:rPr>
                <w:rFonts w:ascii="Times New Roman" w:hAnsi="Times New Roman"/>
                <w:sz w:val="20"/>
                <w:szCs w:val="20"/>
              </w:rPr>
              <w:t>СЮТур</w:t>
            </w:r>
          </w:p>
        </w:tc>
        <w:tc>
          <w:tcPr>
            <w:tcW w:w="606" w:type="dxa"/>
            <w:vMerge/>
          </w:tcPr>
          <w:p w14:paraId="0E0D2418" w14:textId="77777777" w:rsidR="00622946" w:rsidRPr="00351528" w:rsidRDefault="00622946" w:rsidP="00DE129E">
            <w:pPr>
              <w:jc w:val="center"/>
              <w:rPr>
                <w:rFonts w:ascii="Times New Roman" w:hAnsi="Times New Roman"/>
                <w:sz w:val="20"/>
                <w:szCs w:val="20"/>
              </w:rPr>
            </w:pPr>
          </w:p>
        </w:tc>
        <w:tc>
          <w:tcPr>
            <w:tcW w:w="459" w:type="dxa"/>
            <w:vMerge/>
          </w:tcPr>
          <w:p w14:paraId="292E6BF6" w14:textId="77777777" w:rsidR="00622946" w:rsidRPr="00351528" w:rsidRDefault="00622946" w:rsidP="00DE129E">
            <w:pPr>
              <w:jc w:val="center"/>
              <w:rPr>
                <w:rFonts w:ascii="Times New Roman" w:hAnsi="Times New Roman"/>
                <w:sz w:val="20"/>
                <w:szCs w:val="20"/>
              </w:rPr>
            </w:pPr>
          </w:p>
        </w:tc>
        <w:tc>
          <w:tcPr>
            <w:tcW w:w="459" w:type="dxa"/>
            <w:vMerge/>
          </w:tcPr>
          <w:p w14:paraId="74F07B87" w14:textId="77777777" w:rsidR="00622946" w:rsidRPr="00351528" w:rsidRDefault="00622946" w:rsidP="00DE129E">
            <w:pPr>
              <w:jc w:val="center"/>
              <w:rPr>
                <w:rFonts w:ascii="Times New Roman" w:hAnsi="Times New Roman"/>
                <w:sz w:val="20"/>
                <w:szCs w:val="20"/>
              </w:rPr>
            </w:pPr>
          </w:p>
        </w:tc>
      </w:tr>
      <w:tr w:rsidR="0075738F" w:rsidRPr="00351528" w14:paraId="30F16249" w14:textId="77777777" w:rsidTr="00622946">
        <w:trPr>
          <w:cantSplit/>
          <w:trHeight w:val="836"/>
        </w:trPr>
        <w:tc>
          <w:tcPr>
            <w:tcW w:w="513" w:type="dxa"/>
          </w:tcPr>
          <w:p w14:paraId="063F5C91"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1.</w:t>
            </w:r>
          </w:p>
        </w:tc>
        <w:tc>
          <w:tcPr>
            <w:tcW w:w="2147" w:type="dxa"/>
          </w:tcPr>
          <w:p w14:paraId="47CECA31"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Дети из многодетных семей</w:t>
            </w:r>
          </w:p>
          <w:p w14:paraId="632F9762"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1023 чел., 8,6%</w:t>
            </w:r>
          </w:p>
        </w:tc>
        <w:tc>
          <w:tcPr>
            <w:tcW w:w="425" w:type="dxa"/>
            <w:tcBorders>
              <w:bottom w:val="single" w:sz="4" w:space="0" w:color="auto"/>
            </w:tcBorders>
            <w:textDirection w:val="btLr"/>
            <w:vAlign w:val="center"/>
          </w:tcPr>
          <w:p w14:paraId="33CF85C9"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115</w:t>
            </w:r>
          </w:p>
        </w:tc>
        <w:tc>
          <w:tcPr>
            <w:tcW w:w="538" w:type="dxa"/>
            <w:tcBorders>
              <w:bottom w:val="single" w:sz="4" w:space="0" w:color="auto"/>
            </w:tcBorders>
            <w:textDirection w:val="btLr"/>
            <w:vAlign w:val="center"/>
          </w:tcPr>
          <w:p w14:paraId="3B4C3B2C"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72</w:t>
            </w:r>
          </w:p>
        </w:tc>
        <w:tc>
          <w:tcPr>
            <w:tcW w:w="411" w:type="dxa"/>
            <w:tcBorders>
              <w:bottom w:val="single" w:sz="4" w:space="0" w:color="auto"/>
            </w:tcBorders>
            <w:textDirection w:val="btLr"/>
            <w:vAlign w:val="center"/>
          </w:tcPr>
          <w:p w14:paraId="7686E7F0"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44</w:t>
            </w:r>
          </w:p>
        </w:tc>
        <w:tc>
          <w:tcPr>
            <w:tcW w:w="411" w:type="dxa"/>
            <w:tcBorders>
              <w:bottom w:val="single" w:sz="4" w:space="0" w:color="auto"/>
            </w:tcBorders>
            <w:textDirection w:val="btLr"/>
            <w:vAlign w:val="center"/>
          </w:tcPr>
          <w:p w14:paraId="307CE40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78</w:t>
            </w:r>
          </w:p>
        </w:tc>
        <w:tc>
          <w:tcPr>
            <w:tcW w:w="483" w:type="dxa"/>
            <w:tcBorders>
              <w:bottom w:val="single" w:sz="4" w:space="0" w:color="auto"/>
            </w:tcBorders>
            <w:textDirection w:val="btLr"/>
            <w:vAlign w:val="center"/>
          </w:tcPr>
          <w:p w14:paraId="4245253B"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101</w:t>
            </w:r>
          </w:p>
        </w:tc>
        <w:tc>
          <w:tcPr>
            <w:tcW w:w="425" w:type="dxa"/>
            <w:textDirection w:val="btLr"/>
            <w:vAlign w:val="center"/>
          </w:tcPr>
          <w:p w14:paraId="71B21AD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62</w:t>
            </w:r>
          </w:p>
        </w:tc>
        <w:tc>
          <w:tcPr>
            <w:tcW w:w="709" w:type="dxa"/>
            <w:tcBorders>
              <w:bottom w:val="single" w:sz="4" w:space="0" w:color="auto"/>
            </w:tcBorders>
            <w:textDirection w:val="btLr"/>
            <w:vAlign w:val="center"/>
          </w:tcPr>
          <w:p w14:paraId="58BD15E7"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82</w:t>
            </w:r>
          </w:p>
        </w:tc>
        <w:tc>
          <w:tcPr>
            <w:tcW w:w="567" w:type="dxa"/>
            <w:tcBorders>
              <w:bottom w:val="single" w:sz="4" w:space="0" w:color="auto"/>
            </w:tcBorders>
            <w:textDirection w:val="btLr"/>
            <w:vAlign w:val="center"/>
          </w:tcPr>
          <w:p w14:paraId="68FE30BB" w14:textId="77777777" w:rsidR="00622946" w:rsidRPr="00351528" w:rsidRDefault="00622946" w:rsidP="00622946">
            <w:pPr>
              <w:tabs>
                <w:tab w:val="center" w:pos="175"/>
              </w:tabs>
              <w:ind w:left="113" w:right="113"/>
              <w:jc w:val="right"/>
              <w:rPr>
                <w:rFonts w:ascii="Times New Roman" w:hAnsi="Times New Roman"/>
                <w:sz w:val="24"/>
                <w:szCs w:val="24"/>
              </w:rPr>
            </w:pPr>
            <w:r w:rsidRPr="00351528">
              <w:rPr>
                <w:rFonts w:ascii="Times New Roman" w:hAnsi="Times New Roman"/>
                <w:sz w:val="24"/>
                <w:szCs w:val="24"/>
              </w:rPr>
              <w:t>44</w:t>
            </w:r>
          </w:p>
        </w:tc>
        <w:tc>
          <w:tcPr>
            <w:tcW w:w="425" w:type="dxa"/>
            <w:tcBorders>
              <w:bottom w:val="single" w:sz="4" w:space="0" w:color="auto"/>
            </w:tcBorders>
            <w:textDirection w:val="btLr"/>
            <w:vAlign w:val="center"/>
          </w:tcPr>
          <w:p w14:paraId="7AA072C3"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62</w:t>
            </w:r>
          </w:p>
        </w:tc>
        <w:tc>
          <w:tcPr>
            <w:tcW w:w="567" w:type="dxa"/>
            <w:tcBorders>
              <w:bottom w:val="single" w:sz="4" w:space="0" w:color="auto"/>
            </w:tcBorders>
            <w:textDirection w:val="btLr"/>
            <w:vAlign w:val="center"/>
          </w:tcPr>
          <w:p w14:paraId="785F9434"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44</w:t>
            </w:r>
          </w:p>
        </w:tc>
        <w:tc>
          <w:tcPr>
            <w:tcW w:w="709" w:type="dxa"/>
            <w:tcBorders>
              <w:bottom w:val="single" w:sz="4" w:space="0" w:color="auto"/>
            </w:tcBorders>
            <w:textDirection w:val="btLr"/>
            <w:vAlign w:val="center"/>
          </w:tcPr>
          <w:p w14:paraId="05C5885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81</w:t>
            </w:r>
          </w:p>
        </w:tc>
        <w:tc>
          <w:tcPr>
            <w:tcW w:w="606" w:type="dxa"/>
            <w:tcBorders>
              <w:bottom w:val="single" w:sz="4" w:space="0" w:color="auto"/>
            </w:tcBorders>
            <w:textDirection w:val="btLr"/>
            <w:vAlign w:val="center"/>
          </w:tcPr>
          <w:p w14:paraId="060CA91C"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45</w:t>
            </w:r>
          </w:p>
        </w:tc>
        <w:tc>
          <w:tcPr>
            <w:tcW w:w="459" w:type="dxa"/>
            <w:tcBorders>
              <w:bottom w:val="single" w:sz="4" w:space="0" w:color="auto"/>
            </w:tcBorders>
            <w:textDirection w:val="btLr"/>
            <w:vAlign w:val="center"/>
          </w:tcPr>
          <w:p w14:paraId="2EC0446E"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161</w:t>
            </w:r>
          </w:p>
        </w:tc>
        <w:tc>
          <w:tcPr>
            <w:tcW w:w="459" w:type="dxa"/>
            <w:tcBorders>
              <w:bottom w:val="single" w:sz="4" w:space="0" w:color="auto"/>
            </w:tcBorders>
            <w:textDirection w:val="btLr"/>
            <w:vAlign w:val="center"/>
          </w:tcPr>
          <w:p w14:paraId="210DFEB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32</w:t>
            </w:r>
          </w:p>
        </w:tc>
      </w:tr>
      <w:tr w:rsidR="0075738F" w:rsidRPr="00351528" w14:paraId="68072E82" w14:textId="77777777" w:rsidTr="00622946">
        <w:trPr>
          <w:cantSplit/>
          <w:trHeight w:val="810"/>
        </w:trPr>
        <w:tc>
          <w:tcPr>
            <w:tcW w:w="513" w:type="dxa"/>
          </w:tcPr>
          <w:p w14:paraId="37546003"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2.</w:t>
            </w:r>
          </w:p>
        </w:tc>
        <w:tc>
          <w:tcPr>
            <w:tcW w:w="2147" w:type="dxa"/>
          </w:tcPr>
          <w:p w14:paraId="3AF43698"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Дети из неполных семей</w:t>
            </w:r>
          </w:p>
          <w:p w14:paraId="45DF4773"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1681 чел., 14,1%</w:t>
            </w:r>
          </w:p>
        </w:tc>
        <w:tc>
          <w:tcPr>
            <w:tcW w:w="425" w:type="dxa"/>
            <w:textDirection w:val="btLr"/>
            <w:vAlign w:val="center"/>
          </w:tcPr>
          <w:p w14:paraId="21C4E5A4"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115</w:t>
            </w:r>
          </w:p>
        </w:tc>
        <w:tc>
          <w:tcPr>
            <w:tcW w:w="538" w:type="dxa"/>
            <w:textDirection w:val="btLr"/>
            <w:vAlign w:val="center"/>
          </w:tcPr>
          <w:p w14:paraId="19AA766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153</w:t>
            </w:r>
          </w:p>
        </w:tc>
        <w:tc>
          <w:tcPr>
            <w:tcW w:w="411" w:type="dxa"/>
            <w:textDirection w:val="btLr"/>
            <w:vAlign w:val="center"/>
          </w:tcPr>
          <w:p w14:paraId="3B8D459B"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97</w:t>
            </w:r>
          </w:p>
        </w:tc>
        <w:tc>
          <w:tcPr>
            <w:tcW w:w="411" w:type="dxa"/>
            <w:textDirection w:val="btLr"/>
            <w:vAlign w:val="center"/>
          </w:tcPr>
          <w:p w14:paraId="35B40C4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116</w:t>
            </w:r>
          </w:p>
        </w:tc>
        <w:tc>
          <w:tcPr>
            <w:tcW w:w="483" w:type="dxa"/>
            <w:textDirection w:val="btLr"/>
            <w:vAlign w:val="center"/>
          </w:tcPr>
          <w:p w14:paraId="57479F69"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147</w:t>
            </w:r>
          </w:p>
        </w:tc>
        <w:tc>
          <w:tcPr>
            <w:tcW w:w="425" w:type="dxa"/>
            <w:textDirection w:val="btLr"/>
            <w:vAlign w:val="center"/>
          </w:tcPr>
          <w:p w14:paraId="71BB7202"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48</w:t>
            </w:r>
          </w:p>
        </w:tc>
        <w:tc>
          <w:tcPr>
            <w:tcW w:w="709" w:type="dxa"/>
            <w:textDirection w:val="btLr"/>
            <w:vAlign w:val="center"/>
          </w:tcPr>
          <w:p w14:paraId="3F11A20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102</w:t>
            </w:r>
          </w:p>
        </w:tc>
        <w:tc>
          <w:tcPr>
            <w:tcW w:w="567" w:type="dxa"/>
            <w:textDirection w:val="btLr"/>
            <w:vAlign w:val="center"/>
          </w:tcPr>
          <w:p w14:paraId="22819E3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253</w:t>
            </w:r>
          </w:p>
        </w:tc>
        <w:tc>
          <w:tcPr>
            <w:tcW w:w="425" w:type="dxa"/>
            <w:textDirection w:val="btLr"/>
            <w:vAlign w:val="center"/>
          </w:tcPr>
          <w:p w14:paraId="619F7C3F"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98</w:t>
            </w:r>
          </w:p>
        </w:tc>
        <w:tc>
          <w:tcPr>
            <w:tcW w:w="567" w:type="dxa"/>
            <w:textDirection w:val="btLr"/>
            <w:vAlign w:val="center"/>
          </w:tcPr>
          <w:p w14:paraId="3E6E55A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81</w:t>
            </w:r>
          </w:p>
        </w:tc>
        <w:tc>
          <w:tcPr>
            <w:tcW w:w="709" w:type="dxa"/>
            <w:textDirection w:val="btLr"/>
            <w:vAlign w:val="center"/>
          </w:tcPr>
          <w:p w14:paraId="29D9B10E"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84</w:t>
            </w:r>
          </w:p>
        </w:tc>
        <w:tc>
          <w:tcPr>
            <w:tcW w:w="606" w:type="dxa"/>
            <w:textDirection w:val="btLr"/>
            <w:vAlign w:val="center"/>
          </w:tcPr>
          <w:p w14:paraId="1F6A2C72"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51</w:t>
            </w:r>
          </w:p>
        </w:tc>
        <w:tc>
          <w:tcPr>
            <w:tcW w:w="459" w:type="dxa"/>
            <w:textDirection w:val="btLr"/>
            <w:vAlign w:val="center"/>
          </w:tcPr>
          <w:p w14:paraId="4737DA65"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280</w:t>
            </w:r>
          </w:p>
        </w:tc>
        <w:tc>
          <w:tcPr>
            <w:tcW w:w="459" w:type="dxa"/>
            <w:textDirection w:val="btLr"/>
            <w:vAlign w:val="center"/>
          </w:tcPr>
          <w:p w14:paraId="44C22B62"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56</w:t>
            </w:r>
          </w:p>
        </w:tc>
      </w:tr>
      <w:tr w:rsidR="0075738F" w:rsidRPr="00351528" w14:paraId="3D206F16" w14:textId="77777777" w:rsidTr="00622946">
        <w:trPr>
          <w:cantSplit/>
          <w:trHeight w:val="694"/>
        </w:trPr>
        <w:tc>
          <w:tcPr>
            <w:tcW w:w="513" w:type="dxa"/>
          </w:tcPr>
          <w:p w14:paraId="76901E3F"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3.</w:t>
            </w:r>
          </w:p>
        </w:tc>
        <w:tc>
          <w:tcPr>
            <w:tcW w:w="2147" w:type="dxa"/>
          </w:tcPr>
          <w:p w14:paraId="11E53BBE"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 xml:space="preserve">Дети – сироты </w:t>
            </w:r>
          </w:p>
          <w:p w14:paraId="2231AE62"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85 чел., 0,7%</w:t>
            </w:r>
          </w:p>
        </w:tc>
        <w:tc>
          <w:tcPr>
            <w:tcW w:w="425" w:type="dxa"/>
            <w:textDirection w:val="btLr"/>
            <w:vAlign w:val="center"/>
          </w:tcPr>
          <w:p w14:paraId="66FBAE94"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w:t>
            </w:r>
          </w:p>
        </w:tc>
        <w:tc>
          <w:tcPr>
            <w:tcW w:w="538" w:type="dxa"/>
            <w:textDirection w:val="btLr"/>
            <w:vAlign w:val="center"/>
          </w:tcPr>
          <w:p w14:paraId="606560D2" w14:textId="77777777" w:rsidR="00622946" w:rsidRPr="00351528" w:rsidRDefault="00622946" w:rsidP="00622946">
            <w:pPr>
              <w:ind w:left="113" w:right="113"/>
              <w:jc w:val="right"/>
              <w:rPr>
                <w:rFonts w:ascii="Times New Roman" w:hAnsi="Times New Roman"/>
                <w:sz w:val="24"/>
                <w:szCs w:val="24"/>
              </w:rPr>
            </w:pPr>
          </w:p>
        </w:tc>
        <w:tc>
          <w:tcPr>
            <w:tcW w:w="411" w:type="dxa"/>
            <w:textDirection w:val="btLr"/>
            <w:vAlign w:val="center"/>
          </w:tcPr>
          <w:p w14:paraId="2C403833" w14:textId="77777777" w:rsidR="00622946" w:rsidRPr="00351528" w:rsidRDefault="00622946" w:rsidP="00622946">
            <w:pPr>
              <w:ind w:left="113" w:right="113"/>
              <w:jc w:val="right"/>
              <w:rPr>
                <w:rFonts w:ascii="Times New Roman" w:hAnsi="Times New Roman"/>
                <w:sz w:val="24"/>
                <w:szCs w:val="24"/>
              </w:rPr>
            </w:pPr>
          </w:p>
        </w:tc>
        <w:tc>
          <w:tcPr>
            <w:tcW w:w="411" w:type="dxa"/>
            <w:textDirection w:val="btLr"/>
            <w:vAlign w:val="center"/>
          </w:tcPr>
          <w:p w14:paraId="36B8C330" w14:textId="77777777" w:rsidR="00622946" w:rsidRPr="00351528" w:rsidRDefault="00622946" w:rsidP="00622946">
            <w:pPr>
              <w:ind w:left="113" w:right="113"/>
              <w:jc w:val="right"/>
              <w:rPr>
                <w:rFonts w:ascii="Times New Roman" w:hAnsi="Times New Roman"/>
                <w:sz w:val="24"/>
                <w:szCs w:val="24"/>
              </w:rPr>
            </w:pPr>
          </w:p>
        </w:tc>
        <w:tc>
          <w:tcPr>
            <w:tcW w:w="483" w:type="dxa"/>
            <w:textDirection w:val="btLr"/>
            <w:vAlign w:val="center"/>
          </w:tcPr>
          <w:p w14:paraId="6924C6E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24</w:t>
            </w:r>
          </w:p>
        </w:tc>
        <w:tc>
          <w:tcPr>
            <w:tcW w:w="425" w:type="dxa"/>
            <w:textDirection w:val="btLr"/>
            <w:vAlign w:val="center"/>
          </w:tcPr>
          <w:p w14:paraId="42F05EAB" w14:textId="77777777" w:rsidR="00622946" w:rsidRPr="00351528" w:rsidRDefault="00622946" w:rsidP="00622946">
            <w:pPr>
              <w:ind w:left="113" w:right="113"/>
              <w:jc w:val="right"/>
              <w:rPr>
                <w:rFonts w:ascii="Times New Roman" w:hAnsi="Times New Roman"/>
                <w:sz w:val="24"/>
                <w:szCs w:val="24"/>
              </w:rPr>
            </w:pPr>
          </w:p>
        </w:tc>
        <w:tc>
          <w:tcPr>
            <w:tcW w:w="709" w:type="dxa"/>
            <w:textDirection w:val="btLr"/>
            <w:vAlign w:val="center"/>
          </w:tcPr>
          <w:p w14:paraId="1A6CA78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16</w:t>
            </w:r>
          </w:p>
        </w:tc>
        <w:tc>
          <w:tcPr>
            <w:tcW w:w="567" w:type="dxa"/>
            <w:textDirection w:val="btLr"/>
            <w:vAlign w:val="center"/>
          </w:tcPr>
          <w:p w14:paraId="5563C4F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24</w:t>
            </w:r>
          </w:p>
        </w:tc>
        <w:tc>
          <w:tcPr>
            <w:tcW w:w="425" w:type="dxa"/>
            <w:textDirection w:val="btLr"/>
            <w:vAlign w:val="center"/>
          </w:tcPr>
          <w:p w14:paraId="6F8889F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14</w:t>
            </w:r>
          </w:p>
        </w:tc>
        <w:tc>
          <w:tcPr>
            <w:tcW w:w="567" w:type="dxa"/>
            <w:textDirection w:val="btLr"/>
            <w:vAlign w:val="center"/>
          </w:tcPr>
          <w:p w14:paraId="64222FE2" w14:textId="77777777" w:rsidR="00622946" w:rsidRPr="00351528" w:rsidRDefault="00622946" w:rsidP="00622946">
            <w:pPr>
              <w:ind w:left="113" w:right="113"/>
              <w:jc w:val="right"/>
              <w:rPr>
                <w:rFonts w:ascii="Times New Roman" w:hAnsi="Times New Roman"/>
                <w:sz w:val="24"/>
                <w:szCs w:val="24"/>
              </w:rPr>
            </w:pPr>
          </w:p>
        </w:tc>
        <w:tc>
          <w:tcPr>
            <w:tcW w:w="709" w:type="dxa"/>
            <w:textDirection w:val="btLr"/>
            <w:vAlign w:val="center"/>
          </w:tcPr>
          <w:p w14:paraId="0E93D8E1" w14:textId="77777777" w:rsidR="00622946" w:rsidRPr="00351528" w:rsidRDefault="00622946" w:rsidP="00622946">
            <w:pPr>
              <w:ind w:left="113" w:right="113"/>
              <w:jc w:val="right"/>
              <w:rPr>
                <w:rFonts w:ascii="Times New Roman" w:hAnsi="Times New Roman"/>
                <w:sz w:val="24"/>
                <w:szCs w:val="24"/>
              </w:rPr>
            </w:pPr>
          </w:p>
        </w:tc>
        <w:tc>
          <w:tcPr>
            <w:tcW w:w="606" w:type="dxa"/>
            <w:textDirection w:val="btLr"/>
            <w:vAlign w:val="center"/>
          </w:tcPr>
          <w:p w14:paraId="58F3F92B" w14:textId="77777777" w:rsidR="00622946" w:rsidRPr="00351528" w:rsidRDefault="00622946" w:rsidP="00622946">
            <w:pPr>
              <w:ind w:left="113" w:right="113"/>
              <w:jc w:val="right"/>
              <w:rPr>
                <w:rFonts w:ascii="Times New Roman" w:hAnsi="Times New Roman"/>
                <w:sz w:val="24"/>
                <w:szCs w:val="24"/>
              </w:rPr>
            </w:pPr>
          </w:p>
        </w:tc>
        <w:tc>
          <w:tcPr>
            <w:tcW w:w="459" w:type="dxa"/>
            <w:textDirection w:val="btLr"/>
            <w:vAlign w:val="center"/>
          </w:tcPr>
          <w:p w14:paraId="22AAC0C3" w14:textId="77777777" w:rsidR="00622946" w:rsidRPr="00351528" w:rsidRDefault="00622946" w:rsidP="00622946">
            <w:pPr>
              <w:ind w:left="113" w:right="113"/>
              <w:jc w:val="right"/>
              <w:rPr>
                <w:rFonts w:ascii="Times New Roman" w:hAnsi="Times New Roman"/>
                <w:sz w:val="24"/>
                <w:szCs w:val="24"/>
              </w:rPr>
            </w:pPr>
          </w:p>
        </w:tc>
        <w:tc>
          <w:tcPr>
            <w:tcW w:w="459" w:type="dxa"/>
            <w:textDirection w:val="btLr"/>
            <w:vAlign w:val="center"/>
          </w:tcPr>
          <w:p w14:paraId="0BB1C00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w:t>
            </w:r>
          </w:p>
        </w:tc>
      </w:tr>
      <w:tr w:rsidR="0075738F" w:rsidRPr="00351528" w14:paraId="5828A82B" w14:textId="77777777" w:rsidTr="00622946">
        <w:trPr>
          <w:cantSplit/>
          <w:trHeight w:val="690"/>
        </w:trPr>
        <w:tc>
          <w:tcPr>
            <w:tcW w:w="513" w:type="dxa"/>
            <w:tcBorders>
              <w:bottom w:val="single" w:sz="4" w:space="0" w:color="auto"/>
            </w:tcBorders>
          </w:tcPr>
          <w:p w14:paraId="20526EB8"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4.</w:t>
            </w:r>
          </w:p>
        </w:tc>
        <w:tc>
          <w:tcPr>
            <w:tcW w:w="2147" w:type="dxa"/>
            <w:tcBorders>
              <w:bottom w:val="single" w:sz="4" w:space="0" w:color="auto"/>
            </w:tcBorders>
          </w:tcPr>
          <w:p w14:paraId="156E4683"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Опекаемые дети</w:t>
            </w:r>
          </w:p>
          <w:p w14:paraId="4293D5DF"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154 чел.,1,3%</w:t>
            </w:r>
          </w:p>
        </w:tc>
        <w:tc>
          <w:tcPr>
            <w:tcW w:w="425" w:type="dxa"/>
            <w:textDirection w:val="btLr"/>
            <w:vAlign w:val="center"/>
          </w:tcPr>
          <w:p w14:paraId="3C80B463"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40</w:t>
            </w:r>
          </w:p>
        </w:tc>
        <w:tc>
          <w:tcPr>
            <w:tcW w:w="538" w:type="dxa"/>
            <w:textDirection w:val="btLr"/>
            <w:vAlign w:val="center"/>
          </w:tcPr>
          <w:p w14:paraId="309514C7"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9</w:t>
            </w:r>
          </w:p>
        </w:tc>
        <w:tc>
          <w:tcPr>
            <w:tcW w:w="411" w:type="dxa"/>
            <w:textDirection w:val="btLr"/>
            <w:vAlign w:val="center"/>
          </w:tcPr>
          <w:p w14:paraId="624AF5D3"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w:t>
            </w:r>
          </w:p>
        </w:tc>
        <w:tc>
          <w:tcPr>
            <w:tcW w:w="411" w:type="dxa"/>
            <w:textDirection w:val="btLr"/>
            <w:vAlign w:val="center"/>
          </w:tcPr>
          <w:p w14:paraId="70C59031"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w:t>
            </w:r>
          </w:p>
        </w:tc>
        <w:tc>
          <w:tcPr>
            <w:tcW w:w="483" w:type="dxa"/>
            <w:textDirection w:val="btLr"/>
            <w:vAlign w:val="center"/>
          </w:tcPr>
          <w:p w14:paraId="6639A142"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32</w:t>
            </w:r>
          </w:p>
        </w:tc>
        <w:tc>
          <w:tcPr>
            <w:tcW w:w="425" w:type="dxa"/>
            <w:textDirection w:val="btLr"/>
            <w:vAlign w:val="center"/>
          </w:tcPr>
          <w:p w14:paraId="4BEC4BC0"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w:t>
            </w:r>
          </w:p>
        </w:tc>
        <w:tc>
          <w:tcPr>
            <w:tcW w:w="709" w:type="dxa"/>
            <w:textDirection w:val="btLr"/>
            <w:vAlign w:val="center"/>
          </w:tcPr>
          <w:p w14:paraId="4322D85F"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32</w:t>
            </w:r>
          </w:p>
        </w:tc>
        <w:tc>
          <w:tcPr>
            <w:tcW w:w="567" w:type="dxa"/>
            <w:textDirection w:val="btLr"/>
            <w:vAlign w:val="center"/>
          </w:tcPr>
          <w:p w14:paraId="2AD38343" w14:textId="77777777" w:rsidR="00622946" w:rsidRPr="00351528" w:rsidRDefault="00622946" w:rsidP="00622946">
            <w:pPr>
              <w:ind w:left="113" w:right="113"/>
              <w:jc w:val="right"/>
              <w:rPr>
                <w:rFonts w:ascii="Times New Roman" w:hAnsi="Times New Roman"/>
                <w:sz w:val="24"/>
                <w:szCs w:val="24"/>
              </w:rPr>
            </w:pPr>
          </w:p>
        </w:tc>
        <w:tc>
          <w:tcPr>
            <w:tcW w:w="425" w:type="dxa"/>
            <w:textDirection w:val="btLr"/>
            <w:vAlign w:val="center"/>
          </w:tcPr>
          <w:p w14:paraId="0F5F7783"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w:t>
            </w:r>
          </w:p>
        </w:tc>
        <w:tc>
          <w:tcPr>
            <w:tcW w:w="567" w:type="dxa"/>
            <w:textDirection w:val="btLr"/>
            <w:vAlign w:val="center"/>
          </w:tcPr>
          <w:p w14:paraId="5C788BB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10</w:t>
            </w:r>
          </w:p>
        </w:tc>
        <w:tc>
          <w:tcPr>
            <w:tcW w:w="709" w:type="dxa"/>
            <w:textDirection w:val="btLr"/>
            <w:vAlign w:val="center"/>
          </w:tcPr>
          <w:p w14:paraId="1794F55A"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w:t>
            </w:r>
          </w:p>
        </w:tc>
        <w:tc>
          <w:tcPr>
            <w:tcW w:w="606" w:type="dxa"/>
            <w:textDirection w:val="btLr"/>
            <w:vAlign w:val="center"/>
          </w:tcPr>
          <w:p w14:paraId="48953990"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w:t>
            </w:r>
          </w:p>
        </w:tc>
        <w:tc>
          <w:tcPr>
            <w:tcW w:w="459" w:type="dxa"/>
            <w:textDirection w:val="btLr"/>
            <w:vAlign w:val="center"/>
          </w:tcPr>
          <w:p w14:paraId="1FCE282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w:t>
            </w:r>
          </w:p>
        </w:tc>
        <w:tc>
          <w:tcPr>
            <w:tcW w:w="459" w:type="dxa"/>
            <w:textDirection w:val="btLr"/>
            <w:vAlign w:val="center"/>
          </w:tcPr>
          <w:p w14:paraId="42E7F82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w:t>
            </w:r>
          </w:p>
        </w:tc>
      </w:tr>
      <w:tr w:rsidR="0075738F" w:rsidRPr="00351528" w14:paraId="103275C9" w14:textId="77777777" w:rsidTr="00622946">
        <w:trPr>
          <w:cantSplit/>
          <w:trHeight w:val="700"/>
        </w:trPr>
        <w:tc>
          <w:tcPr>
            <w:tcW w:w="513" w:type="dxa"/>
            <w:tcBorders>
              <w:top w:val="single" w:sz="4" w:space="0" w:color="auto"/>
              <w:bottom w:val="single" w:sz="4" w:space="0" w:color="auto"/>
            </w:tcBorders>
          </w:tcPr>
          <w:p w14:paraId="2AC860F3"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5.</w:t>
            </w:r>
          </w:p>
        </w:tc>
        <w:tc>
          <w:tcPr>
            <w:tcW w:w="2147" w:type="dxa"/>
            <w:tcBorders>
              <w:top w:val="single" w:sz="4" w:space="0" w:color="auto"/>
              <w:bottom w:val="single" w:sz="4" w:space="0" w:color="auto"/>
            </w:tcBorders>
          </w:tcPr>
          <w:p w14:paraId="643C1042"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Дети-инвалиды</w:t>
            </w:r>
          </w:p>
          <w:p w14:paraId="6F48A6D7"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176 чел., 1,5%</w:t>
            </w:r>
          </w:p>
        </w:tc>
        <w:tc>
          <w:tcPr>
            <w:tcW w:w="425" w:type="dxa"/>
            <w:tcBorders>
              <w:bottom w:val="single" w:sz="4" w:space="0" w:color="auto"/>
            </w:tcBorders>
            <w:textDirection w:val="btLr"/>
            <w:vAlign w:val="center"/>
          </w:tcPr>
          <w:p w14:paraId="51357167"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40</w:t>
            </w:r>
          </w:p>
        </w:tc>
        <w:tc>
          <w:tcPr>
            <w:tcW w:w="538" w:type="dxa"/>
            <w:tcBorders>
              <w:bottom w:val="single" w:sz="4" w:space="0" w:color="auto"/>
            </w:tcBorders>
            <w:textDirection w:val="btLr"/>
            <w:vAlign w:val="center"/>
          </w:tcPr>
          <w:p w14:paraId="0A4C5A75"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39</w:t>
            </w:r>
          </w:p>
        </w:tc>
        <w:tc>
          <w:tcPr>
            <w:tcW w:w="411" w:type="dxa"/>
            <w:tcBorders>
              <w:bottom w:val="single" w:sz="4" w:space="0" w:color="auto"/>
            </w:tcBorders>
            <w:textDirection w:val="btLr"/>
            <w:vAlign w:val="center"/>
          </w:tcPr>
          <w:p w14:paraId="2E36EC68" w14:textId="77777777" w:rsidR="00622946" w:rsidRPr="00351528" w:rsidRDefault="00622946" w:rsidP="00622946">
            <w:pPr>
              <w:ind w:left="113" w:right="113"/>
              <w:jc w:val="right"/>
              <w:rPr>
                <w:rFonts w:ascii="Times New Roman" w:hAnsi="Times New Roman"/>
                <w:sz w:val="24"/>
                <w:szCs w:val="24"/>
              </w:rPr>
            </w:pPr>
          </w:p>
        </w:tc>
        <w:tc>
          <w:tcPr>
            <w:tcW w:w="411" w:type="dxa"/>
            <w:textDirection w:val="btLr"/>
            <w:vAlign w:val="center"/>
          </w:tcPr>
          <w:p w14:paraId="0C182A93"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51</w:t>
            </w:r>
          </w:p>
        </w:tc>
        <w:tc>
          <w:tcPr>
            <w:tcW w:w="483" w:type="dxa"/>
            <w:textDirection w:val="btLr"/>
            <w:vAlign w:val="center"/>
          </w:tcPr>
          <w:p w14:paraId="1626063F" w14:textId="77777777" w:rsidR="00622946" w:rsidRPr="00351528" w:rsidRDefault="00622946" w:rsidP="00622946">
            <w:pPr>
              <w:ind w:left="113" w:right="113"/>
              <w:jc w:val="right"/>
              <w:rPr>
                <w:rFonts w:ascii="Times New Roman" w:hAnsi="Times New Roman"/>
                <w:sz w:val="24"/>
                <w:szCs w:val="24"/>
              </w:rPr>
            </w:pPr>
          </w:p>
        </w:tc>
        <w:tc>
          <w:tcPr>
            <w:tcW w:w="425" w:type="dxa"/>
            <w:textDirection w:val="btLr"/>
            <w:vAlign w:val="center"/>
          </w:tcPr>
          <w:p w14:paraId="4BCA653E" w14:textId="77777777" w:rsidR="00622946" w:rsidRPr="00351528" w:rsidRDefault="00622946" w:rsidP="00622946">
            <w:pPr>
              <w:ind w:left="113" w:right="113"/>
              <w:jc w:val="right"/>
              <w:rPr>
                <w:rFonts w:ascii="Times New Roman" w:hAnsi="Times New Roman"/>
                <w:sz w:val="24"/>
                <w:szCs w:val="24"/>
              </w:rPr>
            </w:pPr>
          </w:p>
        </w:tc>
        <w:tc>
          <w:tcPr>
            <w:tcW w:w="709" w:type="dxa"/>
            <w:textDirection w:val="btLr"/>
            <w:vAlign w:val="center"/>
          </w:tcPr>
          <w:p w14:paraId="2E9AEADE"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w:t>
            </w:r>
          </w:p>
        </w:tc>
        <w:tc>
          <w:tcPr>
            <w:tcW w:w="567" w:type="dxa"/>
            <w:textDirection w:val="btLr"/>
            <w:vAlign w:val="center"/>
          </w:tcPr>
          <w:p w14:paraId="08311D5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w:t>
            </w:r>
          </w:p>
        </w:tc>
        <w:tc>
          <w:tcPr>
            <w:tcW w:w="425" w:type="dxa"/>
            <w:textDirection w:val="btLr"/>
            <w:vAlign w:val="center"/>
          </w:tcPr>
          <w:p w14:paraId="5F3F7283" w14:textId="77777777" w:rsidR="00622946" w:rsidRPr="00351528" w:rsidRDefault="00622946" w:rsidP="00622946">
            <w:pPr>
              <w:ind w:left="113" w:right="113"/>
              <w:jc w:val="right"/>
              <w:rPr>
                <w:rFonts w:ascii="Times New Roman" w:hAnsi="Times New Roman"/>
                <w:sz w:val="24"/>
                <w:szCs w:val="24"/>
              </w:rPr>
            </w:pPr>
          </w:p>
        </w:tc>
        <w:tc>
          <w:tcPr>
            <w:tcW w:w="567" w:type="dxa"/>
            <w:textDirection w:val="btLr"/>
            <w:vAlign w:val="center"/>
          </w:tcPr>
          <w:p w14:paraId="2018F89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13</w:t>
            </w:r>
          </w:p>
        </w:tc>
        <w:tc>
          <w:tcPr>
            <w:tcW w:w="709" w:type="dxa"/>
            <w:textDirection w:val="btLr"/>
            <w:vAlign w:val="center"/>
          </w:tcPr>
          <w:p w14:paraId="79065D8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20</w:t>
            </w:r>
          </w:p>
        </w:tc>
        <w:tc>
          <w:tcPr>
            <w:tcW w:w="606" w:type="dxa"/>
            <w:textDirection w:val="btLr"/>
            <w:vAlign w:val="center"/>
          </w:tcPr>
          <w:p w14:paraId="043ECA41" w14:textId="77777777" w:rsidR="00622946" w:rsidRPr="00351528" w:rsidRDefault="00622946" w:rsidP="00622946">
            <w:pPr>
              <w:ind w:left="113" w:right="113"/>
              <w:jc w:val="right"/>
              <w:rPr>
                <w:rFonts w:ascii="Times New Roman" w:hAnsi="Times New Roman"/>
                <w:sz w:val="24"/>
                <w:szCs w:val="24"/>
              </w:rPr>
            </w:pPr>
          </w:p>
        </w:tc>
        <w:tc>
          <w:tcPr>
            <w:tcW w:w="459" w:type="dxa"/>
            <w:textDirection w:val="btLr"/>
            <w:vAlign w:val="center"/>
          </w:tcPr>
          <w:p w14:paraId="77E1DABB"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5</w:t>
            </w:r>
          </w:p>
        </w:tc>
        <w:tc>
          <w:tcPr>
            <w:tcW w:w="459" w:type="dxa"/>
            <w:textDirection w:val="btLr"/>
            <w:vAlign w:val="center"/>
          </w:tcPr>
          <w:p w14:paraId="2E911DD6"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3</w:t>
            </w:r>
          </w:p>
        </w:tc>
      </w:tr>
      <w:tr w:rsidR="00622946" w:rsidRPr="00351528" w14:paraId="0DF55832" w14:textId="77777777" w:rsidTr="00622946">
        <w:trPr>
          <w:cantSplit/>
          <w:trHeight w:val="1134"/>
        </w:trPr>
        <w:tc>
          <w:tcPr>
            <w:tcW w:w="513" w:type="dxa"/>
            <w:tcBorders>
              <w:top w:val="single" w:sz="4" w:space="0" w:color="auto"/>
              <w:bottom w:val="single" w:sz="4" w:space="0" w:color="auto"/>
            </w:tcBorders>
          </w:tcPr>
          <w:p w14:paraId="7ADD47BA" w14:textId="77777777" w:rsidR="00622946" w:rsidRPr="00351528" w:rsidRDefault="00622946" w:rsidP="00DE129E">
            <w:pPr>
              <w:jc w:val="center"/>
              <w:rPr>
                <w:rFonts w:ascii="Times New Roman" w:hAnsi="Times New Roman"/>
                <w:sz w:val="24"/>
                <w:szCs w:val="24"/>
              </w:rPr>
            </w:pPr>
            <w:r w:rsidRPr="00351528">
              <w:rPr>
                <w:rFonts w:ascii="Times New Roman" w:hAnsi="Times New Roman"/>
                <w:sz w:val="24"/>
                <w:szCs w:val="24"/>
              </w:rPr>
              <w:t>6.</w:t>
            </w:r>
          </w:p>
        </w:tc>
        <w:tc>
          <w:tcPr>
            <w:tcW w:w="2147" w:type="dxa"/>
            <w:tcBorders>
              <w:top w:val="single" w:sz="4" w:space="0" w:color="auto"/>
              <w:bottom w:val="single" w:sz="4" w:space="0" w:color="auto"/>
            </w:tcBorders>
          </w:tcPr>
          <w:p w14:paraId="1615B51E" w14:textId="77777777" w:rsidR="00622946" w:rsidRPr="00351528" w:rsidRDefault="00622946" w:rsidP="00DE129E">
            <w:pPr>
              <w:pStyle w:val="a5"/>
              <w:ind w:left="0"/>
              <w:jc w:val="center"/>
              <w:rPr>
                <w:rFonts w:ascii="Times New Roman" w:hAnsi="Times New Roman" w:cs="Times New Roman"/>
              </w:rPr>
            </w:pPr>
            <w:r w:rsidRPr="00351528">
              <w:rPr>
                <w:rFonts w:ascii="Times New Roman" w:hAnsi="Times New Roman" w:cs="Times New Roman"/>
              </w:rPr>
              <w:t>Дети из семей, оказавшихся в трудной жизненной ситуации</w:t>
            </w:r>
          </w:p>
          <w:p w14:paraId="59D1EDD4" w14:textId="77777777" w:rsidR="00622946" w:rsidRPr="00351528" w:rsidRDefault="00622946" w:rsidP="00DE129E">
            <w:pPr>
              <w:pStyle w:val="a5"/>
              <w:ind w:left="0"/>
              <w:jc w:val="center"/>
              <w:rPr>
                <w:rFonts w:ascii="Times New Roman" w:hAnsi="Times New Roman" w:cs="Times New Roman"/>
                <w:b/>
              </w:rPr>
            </w:pPr>
            <w:r w:rsidRPr="00351528">
              <w:rPr>
                <w:rFonts w:ascii="Times New Roman" w:hAnsi="Times New Roman" w:cs="Times New Roman"/>
                <w:b/>
              </w:rPr>
              <w:t>94 чел., 0,8%</w:t>
            </w:r>
          </w:p>
        </w:tc>
        <w:tc>
          <w:tcPr>
            <w:tcW w:w="425" w:type="dxa"/>
            <w:tcBorders>
              <w:top w:val="single" w:sz="4" w:space="0" w:color="auto"/>
              <w:bottom w:val="single" w:sz="4" w:space="0" w:color="auto"/>
            </w:tcBorders>
            <w:textDirection w:val="btLr"/>
            <w:vAlign w:val="center"/>
          </w:tcPr>
          <w:p w14:paraId="659DC51D"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w:t>
            </w:r>
          </w:p>
        </w:tc>
        <w:tc>
          <w:tcPr>
            <w:tcW w:w="538" w:type="dxa"/>
            <w:tcBorders>
              <w:top w:val="single" w:sz="4" w:space="0" w:color="auto"/>
              <w:bottom w:val="single" w:sz="4" w:space="0" w:color="auto"/>
            </w:tcBorders>
            <w:textDirection w:val="btLr"/>
            <w:vAlign w:val="center"/>
          </w:tcPr>
          <w:p w14:paraId="709FE756" w14:textId="77777777" w:rsidR="00622946" w:rsidRPr="00351528" w:rsidRDefault="00622946" w:rsidP="00622946">
            <w:pPr>
              <w:ind w:left="113" w:right="113"/>
              <w:jc w:val="right"/>
              <w:rPr>
                <w:rFonts w:ascii="Times New Roman" w:hAnsi="Times New Roman"/>
                <w:sz w:val="24"/>
                <w:szCs w:val="24"/>
              </w:rPr>
            </w:pPr>
          </w:p>
        </w:tc>
        <w:tc>
          <w:tcPr>
            <w:tcW w:w="411" w:type="dxa"/>
            <w:tcBorders>
              <w:top w:val="single" w:sz="4" w:space="0" w:color="auto"/>
              <w:bottom w:val="single" w:sz="4" w:space="0" w:color="auto"/>
            </w:tcBorders>
            <w:textDirection w:val="btLr"/>
            <w:vAlign w:val="center"/>
          </w:tcPr>
          <w:p w14:paraId="417ACD78" w14:textId="77777777" w:rsidR="00622946" w:rsidRPr="00351528" w:rsidRDefault="00622946" w:rsidP="00622946">
            <w:pPr>
              <w:ind w:left="113" w:right="113"/>
              <w:jc w:val="right"/>
              <w:rPr>
                <w:rFonts w:ascii="Times New Roman" w:hAnsi="Times New Roman"/>
                <w:sz w:val="24"/>
                <w:szCs w:val="24"/>
              </w:rPr>
            </w:pPr>
          </w:p>
        </w:tc>
        <w:tc>
          <w:tcPr>
            <w:tcW w:w="411" w:type="dxa"/>
            <w:textDirection w:val="btLr"/>
            <w:vAlign w:val="center"/>
          </w:tcPr>
          <w:p w14:paraId="1F295EEB"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68</w:t>
            </w:r>
          </w:p>
        </w:tc>
        <w:tc>
          <w:tcPr>
            <w:tcW w:w="483" w:type="dxa"/>
            <w:textDirection w:val="btLr"/>
            <w:vAlign w:val="center"/>
          </w:tcPr>
          <w:p w14:paraId="112B2D8C" w14:textId="77777777" w:rsidR="00622946" w:rsidRPr="00351528" w:rsidRDefault="00622946" w:rsidP="00622946">
            <w:pPr>
              <w:ind w:left="113" w:right="113"/>
              <w:jc w:val="right"/>
              <w:rPr>
                <w:rFonts w:ascii="Times New Roman" w:hAnsi="Times New Roman"/>
                <w:sz w:val="24"/>
                <w:szCs w:val="24"/>
              </w:rPr>
            </w:pPr>
          </w:p>
        </w:tc>
        <w:tc>
          <w:tcPr>
            <w:tcW w:w="425" w:type="dxa"/>
            <w:textDirection w:val="btLr"/>
            <w:vAlign w:val="center"/>
          </w:tcPr>
          <w:p w14:paraId="407F14F9" w14:textId="77777777" w:rsidR="00622946" w:rsidRPr="00351528" w:rsidRDefault="00622946" w:rsidP="00622946">
            <w:pPr>
              <w:ind w:left="113" w:right="113"/>
              <w:jc w:val="right"/>
              <w:rPr>
                <w:rFonts w:ascii="Times New Roman" w:hAnsi="Times New Roman"/>
                <w:sz w:val="24"/>
                <w:szCs w:val="24"/>
              </w:rPr>
            </w:pPr>
          </w:p>
        </w:tc>
        <w:tc>
          <w:tcPr>
            <w:tcW w:w="709" w:type="dxa"/>
            <w:textDirection w:val="btLr"/>
            <w:vAlign w:val="center"/>
          </w:tcPr>
          <w:p w14:paraId="66546860"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16</w:t>
            </w:r>
          </w:p>
        </w:tc>
        <w:tc>
          <w:tcPr>
            <w:tcW w:w="567" w:type="dxa"/>
            <w:textDirection w:val="btLr"/>
            <w:vAlign w:val="center"/>
          </w:tcPr>
          <w:p w14:paraId="4F35157F" w14:textId="77777777" w:rsidR="00622946" w:rsidRPr="00351528" w:rsidRDefault="00622946" w:rsidP="00622946">
            <w:pPr>
              <w:ind w:left="113" w:right="113"/>
              <w:jc w:val="right"/>
              <w:rPr>
                <w:rFonts w:ascii="Times New Roman" w:hAnsi="Times New Roman"/>
                <w:sz w:val="24"/>
                <w:szCs w:val="24"/>
              </w:rPr>
            </w:pPr>
          </w:p>
        </w:tc>
        <w:tc>
          <w:tcPr>
            <w:tcW w:w="425" w:type="dxa"/>
            <w:textDirection w:val="btLr"/>
            <w:vAlign w:val="center"/>
          </w:tcPr>
          <w:p w14:paraId="4286952F" w14:textId="77777777" w:rsidR="00622946" w:rsidRPr="00351528" w:rsidRDefault="00622946" w:rsidP="00622946">
            <w:pPr>
              <w:ind w:left="113" w:right="113"/>
              <w:jc w:val="right"/>
              <w:rPr>
                <w:rFonts w:ascii="Times New Roman" w:hAnsi="Times New Roman"/>
                <w:sz w:val="24"/>
                <w:szCs w:val="24"/>
              </w:rPr>
            </w:pPr>
          </w:p>
        </w:tc>
        <w:tc>
          <w:tcPr>
            <w:tcW w:w="567" w:type="dxa"/>
            <w:textDirection w:val="btLr"/>
            <w:vAlign w:val="center"/>
          </w:tcPr>
          <w:p w14:paraId="40160311" w14:textId="77777777" w:rsidR="00622946" w:rsidRPr="00351528" w:rsidRDefault="00622946" w:rsidP="00622946">
            <w:pPr>
              <w:ind w:left="113" w:right="113"/>
              <w:jc w:val="right"/>
              <w:rPr>
                <w:rFonts w:ascii="Times New Roman" w:hAnsi="Times New Roman"/>
                <w:sz w:val="24"/>
                <w:szCs w:val="24"/>
              </w:rPr>
            </w:pPr>
          </w:p>
        </w:tc>
        <w:tc>
          <w:tcPr>
            <w:tcW w:w="709" w:type="dxa"/>
            <w:textDirection w:val="btLr"/>
            <w:vAlign w:val="center"/>
          </w:tcPr>
          <w:p w14:paraId="27807899" w14:textId="77777777" w:rsidR="00622946" w:rsidRPr="00351528" w:rsidRDefault="00622946" w:rsidP="00622946">
            <w:pPr>
              <w:ind w:left="113" w:right="113"/>
              <w:jc w:val="right"/>
              <w:rPr>
                <w:rFonts w:ascii="Times New Roman" w:hAnsi="Times New Roman"/>
                <w:sz w:val="24"/>
                <w:szCs w:val="24"/>
              </w:rPr>
            </w:pPr>
          </w:p>
        </w:tc>
        <w:tc>
          <w:tcPr>
            <w:tcW w:w="606" w:type="dxa"/>
            <w:textDirection w:val="btLr"/>
            <w:vAlign w:val="center"/>
          </w:tcPr>
          <w:p w14:paraId="069F3BC2"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2</w:t>
            </w:r>
          </w:p>
        </w:tc>
        <w:tc>
          <w:tcPr>
            <w:tcW w:w="459" w:type="dxa"/>
            <w:textDirection w:val="btLr"/>
            <w:vAlign w:val="center"/>
          </w:tcPr>
          <w:p w14:paraId="25C44178" w14:textId="77777777" w:rsidR="00622946" w:rsidRPr="00351528" w:rsidRDefault="00622946" w:rsidP="00622946">
            <w:pPr>
              <w:ind w:left="113" w:right="113"/>
              <w:jc w:val="right"/>
              <w:rPr>
                <w:rFonts w:ascii="Times New Roman" w:hAnsi="Times New Roman"/>
                <w:sz w:val="24"/>
                <w:szCs w:val="24"/>
              </w:rPr>
            </w:pPr>
            <w:r w:rsidRPr="00351528">
              <w:rPr>
                <w:rFonts w:ascii="Times New Roman" w:hAnsi="Times New Roman"/>
                <w:sz w:val="24"/>
                <w:szCs w:val="24"/>
              </w:rPr>
              <w:t>8</w:t>
            </w:r>
          </w:p>
        </w:tc>
        <w:tc>
          <w:tcPr>
            <w:tcW w:w="459" w:type="dxa"/>
            <w:textDirection w:val="btLr"/>
            <w:vAlign w:val="center"/>
          </w:tcPr>
          <w:p w14:paraId="751050B6" w14:textId="77777777" w:rsidR="00622946" w:rsidRPr="00351528" w:rsidRDefault="00622946" w:rsidP="00622946">
            <w:pPr>
              <w:ind w:left="113" w:right="113"/>
              <w:jc w:val="right"/>
              <w:rPr>
                <w:rFonts w:ascii="Times New Roman" w:hAnsi="Times New Roman"/>
                <w:sz w:val="24"/>
                <w:szCs w:val="24"/>
              </w:rPr>
            </w:pPr>
          </w:p>
        </w:tc>
      </w:tr>
    </w:tbl>
    <w:p w14:paraId="1845363B" w14:textId="77777777" w:rsidR="00622946" w:rsidRPr="00351528" w:rsidRDefault="00622946" w:rsidP="00622946">
      <w:pPr>
        <w:spacing w:after="0" w:line="240" w:lineRule="auto"/>
        <w:rPr>
          <w:rFonts w:ascii="Times New Roman" w:hAnsi="Times New Roman" w:cs="Times New Roman"/>
          <w:i/>
          <w:sz w:val="24"/>
          <w:szCs w:val="24"/>
        </w:rPr>
      </w:pPr>
    </w:p>
    <w:p w14:paraId="323E3486" w14:textId="77777777" w:rsidR="00622946" w:rsidRPr="00351528" w:rsidRDefault="00622946" w:rsidP="004E086C">
      <w:pPr>
        <w:pStyle w:val="a5"/>
        <w:spacing w:after="0" w:line="240" w:lineRule="auto"/>
        <w:ind w:left="0" w:firstLine="720"/>
        <w:jc w:val="both"/>
        <w:rPr>
          <w:rFonts w:ascii="Times New Roman" w:hAnsi="Times New Roman" w:cs="Times New Roman"/>
          <w:sz w:val="24"/>
          <w:szCs w:val="24"/>
        </w:rPr>
      </w:pPr>
      <w:r w:rsidRPr="00351528">
        <w:rPr>
          <w:rFonts w:ascii="Times New Roman" w:hAnsi="Times New Roman" w:cs="Times New Roman"/>
          <w:b/>
          <w:sz w:val="24"/>
          <w:szCs w:val="24"/>
          <w:u w:val="single"/>
        </w:rPr>
        <w:t xml:space="preserve">Выводы: </w:t>
      </w:r>
      <w:r w:rsidRPr="00351528">
        <w:rPr>
          <w:rFonts w:ascii="Times New Roman" w:hAnsi="Times New Roman" w:cs="Times New Roman"/>
          <w:sz w:val="24"/>
          <w:szCs w:val="24"/>
        </w:rPr>
        <w:t xml:space="preserve"> В организациях дополнительного образования созданы условия для обучения детей из семей, нуждающихся в социальной поддержке. В некоторых учреждениях оборудованы пандусы при входе в организацию образования  для детей с ограниченными возможностями здоровья. По данным организаций образования количество детей, нуждающихся в поддержке, составляет 3128 чел., 26,3%.</w:t>
      </w:r>
    </w:p>
    <w:p w14:paraId="1771D046" w14:textId="77777777" w:rsidR="0019097B" w:rsidRPr="00351528" w:rsidRDefault="0019097B" w:rsidP="004E086C">
      <w:pPr>
        <w:tabs>
          <w:tab w:val="left" w:pos="0"/>
        </w:tabs>
        <w:spacing w:after="0"/>
        <w:rPr>
          <w:rFonts w:ascii="Times New Roman" w:eastAsia="Times" w:hAnsi="Times New Roman" w:cs="Times New Roman"/>
          <w:color w:val="F9CB9C"/>
          <w:sz w:val="24"/>
          <w:szCs w:val="24"/>
        </w:rPr>
      </w:pPr>
    </w:p>
    <w:p w14:paraId="044FCDDF" w14:textId="77777777" w:rsidR="00390E43" w:rsidRPr="00351528" w:rsidRDefault="00133B08" w:rsidP="0002054D">
      <w:pPr>
        <w:tabs>
          <w:tab w:val="left" w:pos="0"/>
        </w:tabs>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Система профессионального образования.</w:t>
      </w:r>
    </w:p>
    <w:p w14:paraId="04999F95" w14:textId="77777777" w:rsidR="0090491A" w:rsidRPr="00351528" w:rsidRDefault="0090491A" w:rsidP="0090491A">
      <w:pPr>
        <w:tabs>
          <w:tab w:val="left" w:pos="0"/>
        </w:tabs>
        <w:spacing w:after="0"/>
        <w:ind w:firstLine="567"/>
        <w:jc w:val="both"/>
        <w:rPr>
          <w:rFonts w:ascii="Times New Roman" w:hAnsi="Times New Roman" w:cs="Times New Roman"/>
          <w:sz w:val="24"/>
          <w:szCs w:val="24"/>
        </w:rPr>
      </w:pPr>
      <w:r w:rsidRPr="00351528">
        <w:rPr>
          <w:noProof/>
          <w:sz w:val="26"/>
          <w:szCs w:val="26"/>
        </w:rPr>
        <w:drawing>
          <wp:anchor distT="0" distB="0" distL="114300" distR="114300" simplePos="0" relativeHeight="251659264" behindDoc="1" locked="0" layoutInCell="1" allowOverlap="1" wp14:anchorId="6DD21BED" wp14:editId="308640F2">
            <wp:simplePos x="0" y="0"/>
            <wp:positionH relativeFrom="margin">
              <wp:posOffset>3457575</wp:posOffset>
            </wp:positionH>
            <wp:positionV relativeFrom="paragraph">
              <wp:posOffset>415290</wp:posOffset>
            </wp:positionV>
            <wp:extent cx="2924175" cy="1952625"/>
            <wp:effectExtent l="0" t="0" r="9525" b="9525"/>
            <wp:wrapTight wrapText="bothSides">
              <wp:wrapPolygon edited="0">
                <wp:start x="0" y="0"/>
                <wp:lineTo x="0" y="21495"/>
                <wp:lineTo x="21530" y="21495"/>
                <wp:lineTo x="21530" y="0"/>
                <wp:lineTo x="0" y="0"/>
              </wp:wrapPolygon>
            </wp:wrapTight>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51528">
        <w:rPr>
          <w:rFonts w:ascii="Times New Roman" w:hAnsi="Times New Roman" w:cs="Times New Roman"/>
          <w:sz w:val="24"/>
          <w:szCs w:val="24"/>
        </w:rPr>
        <w:t xml:space="preserve">Система профессионального образования Приднестровской Молдавской Республики представлена </w:t>
      </w:r>
      <w:r w:rsidRPr="00351528">
        <w:rPr>
          <w:rFonts w:ascii="Times New Roman" w:hAnsi="Times New Roman" w:cs="Times New Roman"/>
          <w:b/>
          <w:sz w:val="24"/>
          <w:szCs w:val="24"/>
        </w:rPr>
        <w:t>22</w:t>
      </w:r>
      <w:r w:rsidRPr="00351528">
        <w:rPr>
          <w:rFonts w:ascii="Times New Roman" w:hAnsi="Times New Roman" w:cs="Times New Roman"/>
          <w:sz w:val="24"/>
          <w:szCs w:val="24"/>
        </w:rPr>
        <w:t xml:space="preserve"> организациями среднего, высшего профессионального образования, в которых обучается </w:t>
      </w:r>
      <w:r w:rsidRPr="00351528">
        <w:rPr>
          <w:rFonts w:ascii="Times New Roman" w:hAnsi="Times New Roman" w:cs="Times New Roman"/>
          <w:b/>
          <w:sz w:val="24"/>
          <w:szCs w:val="24"/>
        </w:rPr>
        <w:t>18044</w:t>
      </w:r>
      <w:r w:rsidRPr="00351528">
        <w:rPr>
          <w:rFonts w:ascii="Times New Roman" w:hAnsi="Times New Roman" w:cs="Times New Roman"/>
          <w:sz w:val="24"/>
          <w:szCs w:val="24"/>
        </w:rPr>
        <w:t xml:space="preserve"> (в 2020 году 18826, в 2019 году- 18588, в 2018 году – 19 848, в 2017 году 20 866; в 2016 году</w:t>
      </w:r>
      <w:r w:rsidRPr="00351528">
        <w:rPr>
          <w:rFonts w:ascii="Times New Roman" w:hAnsi="Times New Roman" w:cs="Times New Roman"/>
          <w:b/>
          <w:sz w:val="24"/>
          <w:szCs w:val="24"/>
        </w:rPr>
        <w:t xml:space="preserve"> - </w:t>
      </w:r>
      <w:r w:rsidRPr="00351528">
        <w:rPr>
          <w:rFonts w:ascii="Times New Roman" w:hAnsi="Times New Roman" w:cs="Times New Roman"/>
          <w:sz w:val="24"/>
          <w:szCs w:val="24"/>
        </w:rPr>
        <w:t>21 951 человек), из них на дневной форме обучения –12115, на заочной –5910, очно-заочной – 19 человек.</w:t>
      </w:r>
    </w:p>
    <w:p w14:paraId="148BDA1E" w14:textId="77777777" w:rsidR="0090491A" w:rsidRPr="00351528" w:rsidRDefault="0090491A" w:rsidP="0090491A">
      <w:pPr>
        <w:spacing w:after="0"/>
        <w:ind w:firstLine="426"/>
        <w:jc w:val="both"/>
        <w:rPr>
          <w:rFonts w:ascii="Times New Roman" w:hAnsi="Times New Roman" w:cs="Times New Roman"/>
          <w:sz w:val="24"/>
          <w:szCs w:val="24"/>
        </w:rPr>
      </w:pPr>
      <w:r w:rsidRPr="00351528">
        <w:rPr>
          <w:rFonts w:ascii="Times New Roman" w:hAnsi="Times New Roman" w:cs="Times New Roman"/>
          <w:sz w:val="24"/>
          <w:szCs w:val="24"/>
        </w:rPr>
        <w:t xml:space="preserve">Система организаций среднего профессионального образования включает </w:t>
      </w:r>
      <w:r w:rsidRPr="00351528">
        <w:rPr>
          <w:rFonts w:ascii="Times New Roman" w:hAnsi="Times New Roman" w:cs="Times New Roman"/>
          <w:b/>
          <w:sz w:val="24"/>
          <w:szCs w:val="24"/>
        </w:rPr>
        <w:t xml:space="preserve">15 </w:t>
      </w:r>
      <w:r w:rsidRPr="00351528">
        <w:rPr>
          <w:rFonts w:ascii="Times New Roman" w:hAnsi="Times New Roman" w:cs="Times New Roman"/>
          <w:sz w:val="24"/>
          <w:szCs w:val="24"/>
        </w:rPr>
        <w:t xml:space="preserve">организаций (в 2020 году- 15, в 2019 году – 15, в 2018 году – 16, в 2017 году – 17, в 2016 году – 17, в 2015 году – 15 организаций среднего профессионального образования и 2 организации начального профессионального образования), из </w:t>
      </w:r>
      <w:r w:rsidRPr="00351528">
        <w:rPr>
          <w:rFonts w:ascii="Times New Roman" w:hAnsi="Times New Roman" w:cs="Times New Roman"/>
          <w:sz w:val="24"/>
          <w:szCs w:val="24"/>
        </w:rPr>
        <w:lastRenderedPageBreak/>
        <w:t xml:space="preserve">которых </w:t>
      </w:r>
      <w:r w:rsidRPr="00351528">
        <w:rPr>
          <w:rFonts w:ascii="Times New Roman" w:hAnsi="Times New Roman" w:cs="Times New Roman"/>
          <w:b/>
          <w:sz w:val="24"/>
          <w:szCs w:val="24"/>
        </w:rPr>
        <w:t>12</w:t>
      </w:r>
      <w:r w:rsidRPr="00351528">
        <w:rPr>
          <w:rFonts w:ascii="Times New Roman" w:hAnsi="Times New Roman" w:cs="Times New Roman"/>
          <w:sz w:val="24"/>
          <w:szCs w:val="24"/>
        </w:rPr>
        <w:t xml:space="preserve">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w:t>
      </w:r>
      <w:r w:rsidRPr="00351528">
        <w:rPr>
          <w:rFonts w:ascii="Times New Roman" w:hAnsi="Times New Roman" w:cs="Times New Roman"/>
          <w:b/>
          <w:sz w:val="24"/>
          <w:szCs w:val="24"/>
        </w:rPr>
        <w:t>2</w:t>
      </w:r>
      <w:r w:rsidRPr="00351528">
        <w:rPr>
          <w:rFonts w:ascii="Times New Roman" w:hAnsi="Times New Roman" w:cs="Times New Roman"/>
          <w:sz w:val="24"/>
          <w:szCs w:val="24"/>
        </w:rPr>
        <w:t xml:space="preserve"> – Министерству здравоохранения Приднестровской Молдавской Республики, </w:t>
      </w:r>
      <w:r w:rsidRPr="00351528">
        <w:rPr>
          <w:rFonts w:ascii="Times New Roman" w:hAnsi="Times New Roman" w:cs="Times New Roman"/>
          <w:b/>
          <w:sz w:val="24"/>
          <w:szCs w:val="24"/>
        </w:rPr>
        <w:t>1</w:t>
      </w:r>
      <w:r w:rsidRPr="00351528">
        <w:rPr>
          <w:rFonts w:ascii="Times New Roman" w:hAnsi="Times New Roman" w:cs="Times New Roman"/>
          <w:sz w:val="24"/>
          <w:szCs w:val="24"/>
        </w:rPr>
        <w:t xml:space="preserve">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общего образования (1-9 классов).    </w:t>
      </w:r>
    </w:p>
    <w:p w14:paraId="543B7336"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Общее количество обучающихся в организациях среднего профессионального образования –</w:t>
      </w:r>
      <w:r w:rsidRPr="00351528">
        <w:rPr>
          <w:rFonts w:ascii="Times New Roman" w:hAnsi="Times New Roman" w:cs="Times New Roman"/>
          <w:b/>
          <w:sz w:val="24"/>
          <w:szCs w:val="24"/>
        </w:rPr>
        <w:t xml:space="preserve"> 6 138 </w:t>
      </w:r>
      <w:r w:rsidRPr="00351528">
        <w:rPr>
          <w:rFonts w:ascii="Times New Roman" w:hAnsi="Times New Roman" w:cs="Times New Roman"/>
          <w:sz w:val="24"/>
          <w:szCs w:val="24"/>
        </w:rPr>
        <w:t xml:space="preserve">человек из них на дневной форме обучения –  </w:t>
      </w:r>
      <w:r w:rsidRPr="00351528">
        <w:rPr>
          <w:rFonts w:ascii="Times New Roman" w:hAnsi="Times New Roman" w:cs="Times New Roman"/>
          <w:b/>
          <w:sz w:val="24"/>
          <w:szCs w:val="24"/>
        </w:rPr>
        <w:t>5 554</w:t>
      </w:r>
      <w:r w:rsidRPr="00351528">
        <w:rPr>
          <w:rFonts w:ascii="Times New Roman" w:hAnsi="Times New Roman" w:cs="Times New Roman"/>
          <w:sz w:val="24"/>
          <w:szCs w:val="24"/>
        </w:rPr>
        <w:t xml:space="preserve">, на заочной – </w:t>
      </w:r>
      <w:r w:rsidRPr="00351528">
        <w:rPr>
          <w:rFonts w:ascii="Times New Roman" w:hAnsi="Times New Roman" w:cs="Times New Roman"/>
          <w:b/>
          <w:sz w:val="24"/>
          <w:szCs w:val="24"/>
        </w:rPr>
        <w:t>584</w:t>
      </w:r>
      <w:r w:rsidRPr="00351528">
        <w:rPr>
          <w:rFonts w:ascii="Times New Roman" w:hAnsi="Times New Roman" w:cs="Times New Roman"/>
          <w:sz w:val="24"/>
          <w:szCs w:val="24"/>
        </w:rPr>
        <w:t xml:space="preserve"> (в 2020 году – 6398; дневная форма -5648, заочная форма- 750; в 2019 году – 6530; дневная форма – 5685, заочная форма – 845; в 2018 году – 7 023: дневная форма – 6 080, заочная форма – 943; в 2017 году - 7 376: дневная форма -  6 423, заочная форма – 953; в 2016 году - 7 706: дневная форма -  6 804, заочная форма – 902; в 2015 году – 7 325: дневная форма – 6 432, заочная форма обучения – 893).</w:t>
      </w:r>
    </w:p>
    <w:p w14:paraId="07BFAEF2"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68 %  учащихся и студентов организаций среднего профессионального образования обучается за счет средств республиканского бюджета. </w:t>
      </w:r>
    </w:p>
    <w:p w14:paraId="5FA72299"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Система организаций высшего профессионального образования включает </w:t>
      </w:r>
      <w:r w:rsidRPr="00351528">
        <w:rPr>
          <w:rFonts w:ascii="Times New Roman" w:hAnsi="Times New Roman" w:cs="Times New Roman"/>
          <w:b/>
          <w:sz w:val="24"/>
          <w:szCs w:val="24"/>
        </w:rPr>
        <w:t xml:space="preserve">7 </w:t>
      </w:r>
      <w:r w:rsidRPr="00351528">
        <w:rPr>
          <w:rFonts w:ascii="Times New Roman" w:hAnsi="Times New Roman" w:cs="Times New Roman"/>
          <w:sz w:val="24"/>
          <w:szCs w:val="24"/>
        </w:rPr>
        <w:t xml:space="preserve">организаций высшего профессионального образования, в том числе </w:t>
      </w:r>
      <w:r w:rsidRPr="00351528">
        <w:rPr>
          <w:rFonts w:ascii="Times New Roman" w:hAnsi="Times New Roman" w:cs="Times New Roman"/>
          <w:b/>
          <w:sz w:val="24"/>
          <w:szCs w:val="24"/>
        </w:rPr>
        <w:t>5</w:t>
      </w:r>
      <w:r w:rsidRPr="00351528">
        <w:rPr>
          <w:rFonts w:ascii="Times New Roman" w:hAnsi="Times New Roman" w:cs="Times New Roman"/>
          <w:sz w:val="24"/>
          <w:szCs w:val="24"/>
        </w:rPr>
        <w:t xml:space="preserve">  государственных организаций, </w:t>
      </w:r>
      <w:r w:rsidRPr="00351528">
        <w:rPr>
          <w:rFonts w:ascii="Times New Roman" w:hAnsi="Times New Roman" w:cs="Times New Roman"/>
          <w:b/>
          <w:sz w:val="24"/>
          <w:szCs w:val="24"/>
        </w:rPr>
        <w:t>2</w:t>
      </w:r>
      <w:r w:rsidRPr="00351528">
        <w:rPr>
          <w:rFonts w:ascii="Times New Roman" w:hAnsi="Times New Roman" w:cs="Times New Roman"/>
          <w:sz w:val="24"/>
          <w:szCs w:val="24"/>
        </w:rPr>
        <w:t xml:space="preserve"> – негосударственных (в 2020 году – 7: 5- государственных и 2 – негосударственных; в 2019 году – 7: 5- государственных и 2 – негосударственных; в 2018 году – 8: 5 – государственных и 3 –негосударственных; в 2017 году – 8: 5 – государственных и 3 –негосударственных; в 2016 году – 10: 5 – государственных и 5 –негосударственных; в 2015 году – 9 организаций, в том числе 4 – государственные, 5 – негосударственных).</w:t>
      </w:r>
    </w:p>
    <w:p w14:paraId="29E739A0"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w:t>
      </w:r>
      <w:r w:rsidRPr="00351528">
        <w:rPr>
          <w:rFonts w:ascii="Times New Roman" w:hAnsi="Times New Roman" w:cs="Times New Roman"/>
          <w:b/>
          <w:sz w:val="24"/>
          <w:szCs w:val="24"/>
        </w:rPr>
        <w:t xml:space="preserve">11906 </w:t>
      </w:r>
      <w:r w:rsidRPr="00351528">
        <w:rPr>
          <w:rFonts w:ascii="Times New Roman" w:hAnsi="Times New Roman" w:cs="Times New Roman"/>
          <w:sz w:val="24"/>
          <w:szCs w:val="24"/>
        </w:rPr>
        <w:t xml:space="preserve">человек, в том числе </w:t>
      </w:r>
      <w:r w:rsidRPr="00351528">
        <w:rPr>
          <w:rFonts w:ascii="Times New Roman" w:hAnsi="Times New Roman" w:cs="Times New Roman"/>
          <w:b/>
          <w:sz w:val="24"/>
          <w:szCs w:val="24"/>
        </w:rPr>
        <w:t xml:space="preserve">1194 </w:t>
      </w:r>
      <w:r w:rsidRPr="00351528">
        <w:rPr>
          <w:rFonts w:ascii="Times New Roman" w:hAnsi="Times New Roman" w:cs="Times New Roman"/>
          <w:sz w:val="24"/>
          <w:szCs w:val="24"/>
        </w:rPr>
        <w:t>обучающихся по программам начального и среднего профессионального образования. Обучается по дневной форме –</w:t>
      </w:r>
      <w:r w:rsidRPr="00351528">
        <w:rPr>
          <w:rFonts w:ascii="Times New Roman" w:hAnsi="Times New Roman" w:cs="Times New Roman"/>
          <w:b/>
          <w:sz w:val="24"/>
          <w:szCs w:val="24"/>
        </w:rPr>
        <w:t>6561</w:t>
      </w:r>
      <w:r w:rsidRPr="00351528">
        <w:rPr>
          <w:rFonts w:ascii="Times New Roman" w:hAnsi="Times New Roman" w:cs="Times New Roman"/>
          <w:sz w:val="24"/>
          <w:szCs w:val="24"/>
        </w:rPr>
        <w:t xml:space="preserve">, заочной – </w:t>
      </w:r>
      <w:r w:rsidRPr="00351528">
        <w:rPr>
          <w:rFonts w:ascii="Times New Roman" w:hAnsi="Times New Roman" w:cs="Times New Roman"/>
          <w:b/>
          <w:sz w:val="24"/>
          <w:szCs w:val="24"/>
        </w:rPr>
        <w:t xml:space="preserve">5 326, </w:t>
      </w:r>
      <w:r w:rsidRPr="00351528">
        <w:rPr>
          <w:rFonts w:ascii="Times New Roman" w:hAnsi="Times New Roman" w:cs="Times New Roman"/>
          <w:sz w:val="24"/>
          <w:szCs w:val="24"/>
        </w:rPr>
        <w:t xml:space="preserve">очно-заочной – 19(в 2020- 12428: дневная форма -6817, заочная-5599, очно-заочная – 12; в 2019 – 12058: дневная форма – 6715, заочная – 5327, очно-заочная – 16; в 2018 – 12 745: дневная форма- 6 907,  заочная – 5 838; в 2017 году -13 490 человек: дневная форма – 6597, заочная – 6893; в 2016 году -14 245 человек:  дневная форма – 7 449, заочная – 6 796). </w:t>
      </w:r>
    </w:p>
    <w:p w14:paraId="269A7423"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50 % студентов обучается за счет средств республиканского бюджета в государственных организациях высшего профессионального образования.</w:t>
      </w:r>
    </w:p>
    <w:p w14:paraId="0E66215C"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В государственных организациях высшего профессионального образования обучается </w:t>
      </w:r>
      <w:r w:rsidRPr="00351528">
        <w:rPr>
          <w:rFonts w:ascii="Times New Roman" w:hAnsi="Times New Roman" w:cs="Times New Roman"/>
          <w:b/>
          <w:sz w:val="24"/>
          <w:szCs w:val="24"/>
        </w:rPr>
        <w:t xml:space="preserve">10890 </w:t>
      </w:r>
      <w:r w:rsidRPr="00351528">
        <w:rPr>
          <w:rFonts w:ascii="Times New Roman" w:hAnsi="Times New Roman" w:cs="Times New Roman"/>
          <w:sz w:val="24"/>
          <w:szCs w:val="24"/>
        </w:rPr>
        <w:t xml:space="preserve">человек: дневная форма обучения – 6041, заочная – 4849, из них в ГОУ «Приднестровский государственный университет им. Т.Г.Шевченко – 9567 человек: дневная форма обучения – 5108, заочная – 4459, в негосударственных организациях высшего профессионального образования обучается 1016 человек: по дневной форме обучения – 520, заочной –477, очно-заочной - 19. </w:t>
      </w:r>
    </w:p>
    <w:p w14:paraId="7F1A7433" w14:textId="77777777" w:rsidR="0090491A" w:rsidRPr="00351528" w:rsidRDefault="0090491A" w:rsidP="0090491A">
      <w:pPr>
        <w:tabs>
          <w:tab w:val="left" w:pos="0"/>
        </w:tabs>
        <w:spacing w:after="0"/>
        <w:jc w:val="both"/>
        <w:rPr>
          <w:rFonts w:ascii="Times New Roman" w:hAnsi="Times New Roman" w:cs="Times New Roman"/>
          <w:color w:val="E36C0A" w:themeColor="accent6" w:themeShade="BF"/>
          <w:sz w:val="24"/>
          <w:szCs w:val="24"/>
        </w:rPr>
      </w:pPr>
    </w:p>
    <w:p w14:paraId="34E8C80E" w14:textId="77777777" w:rsidR="0090491A" w:rsidRPr="00351528" w:rsidRDefault="0090491A" w:rsidP="0090491A">
      <w:pPr>
        <w:tabs>
          <w:tab w:val="left" w:pos="0"/>
        </w:tabs>
        <w:spacing w:after="0"/>
        <w:jc w:val="center"/>
        <w:rPr>
          <w:rFonts w:ascii="Times New Roman" w:hAnsi="Times New Roman" w:cs="Times New Roman"/>
          <w:color w:val="E36C0A" w:themeColor="accent6" w:themeShade="BF"/>
          <w:sz w:val="24"/>
          <w:szCs w:val="24"/>
        </w:rPr>
      </w:pPr>
      <w:r w:rsidRPr="00351528">
        <w:rPr>
          <w:rFonts w:ascii="Times New Roman" w:hAnsi="Times New Roman" w:cs="Times New Roman"/>
          <w:b/>
          <w:noProof/>
          <w:color w:val="E36C0A" w:themeColor="accent6" w:themeShade="BF"/>
          <w:sz w:val="24"/>
          <w:szCs w:val="24"/>
        </w:rPr>
        <w:lastRenderedPageBreak/>
        <w:drawing>
          <wp:inline distT="0" distB="0" distL="0" distR="0" wp14:anchorId="2976427B" wp14:editId="38E135DC">
            <wp:extent cx="57531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4FA0EB" w14:textId="77777777" w:rsidR="0090491A" w:rsidRPr="00351528" w:rsidRDefault="0090491A" w:rsidP="0090491A">
      <w:pPr>
        <w:tabs>
          <w:tab w:val="left" w:pos="0"/>
        </w:tabs>
        <w:spacing w:after="0"/>
        <w:jc w:val="both"/>
        <w:rPr>
          <w:rFonts w:ascii="Times New Roman" w:hAnsi="Times New Roman" w:cs="Times New Roman"/>
          <w:color w:val="E36C0A" w:themeColor="accent6" w:themeShade="BF"/>
          <w:sz w:val="24"/>
          <w:szCs w:val="24"/>
        </w:rPr>
      </w:pPr>
    </w:p>
    <w:p w14:paraId="46DD3D6C" w14:textId="77777777" w:rsidR="0090491A" w:rsidRPr="00351528" w:rsidRDefault="0090491A" w:rsidP="0090491A">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w:t>
      </w:r>
      <w:r w:rsidRPr="00351528">
        <w:rPr>
          <w:rFonts w:ascii="Times New Roman" w:hAnsi="Times New Roman" w:cs="Times New Roman"/>
          <w:b/>
          <w:sz w:val="24"/>
          <w:szCs w:val="24"/>
        </w:rPr>
        <w:t>91 %</w:t>
      </w:r>
      <w:r w:rsidRPr="00351528">
        <w:rPr>
          <w:rFonts w:ascii="Times New Roman" w:hAnsi="Times New Roman" w:cs="Times New Roman"/>
          <w:sz w:val="24"/>
          <w:szCs w:val="24"/>
        </w:rPr>
        <w:t xml:space="preserve"> (из них 88% обучается в ПГУ им. Т.Г. Шевченко), НОУ ВПО – </w:t>
      </w:r>
      <w:r w:rsidRPr="00351528">
        <w:rPr>
          <w:rFonts w:ascii="Times New Roman" w:hAnsi="Times New Roman" w:cs="Times New Roman"/>
          <w:b/>
          <w:sz w:val="24"/>
          <w:szCs w:val="24"/>
        </w:rPr>
        <w:t>9%</w:t>
      </w:r>
      <w:r w:rsidRPr="00351528">
        <w:rPr>
          <w:rFonts w:ascii="Times New Roman" w:hAnsi="Times New Roman" w:cs="Times New Roman"/>
          <w:sz w:val="24"/>
          <w:szCs w:val="24"/>
        </w:rPr>
        <w:t xml:space="preserve"> (в 2020 году ГОУ ВПО-90%, в 2019 году ГОУ ВПО – 89%, в 2018 году ГОУ ВПО – 84%, в 2017 году ГОУ ВПО – 75%; в 2016 году ГОУ ВПО – 75%; в 2015 году ГОУ ВПО – 71%).</w:t>
      </w:r>
    </w:p>
    <w:p w14:paraId="308A4136" w14:textId="0FD2D4F0" w:rsidR="0090491A" w:rsidRPr="00351528" w:rsidRDefault="0090491A" w:rsidP="0090491A">
      <w:pPr>
        <w:spacing w:after="0"/>
        <w:ind w:firstLine="567"/>
        <w:jc w:val="both"/>
        <w:rPr>
          <w:rFonts w:ascii="Times New Roman" w:hAnsi="Times New Roman" w:cs="Times New Roman"/>
          <w:sz w:val="24"/>
          <w:szCs w:val="24"/>
        </w:rPr>
      </w:pPr>
      <w:r w:rsidRPr="00351528">
        <w:rPr>
          <w:rFonts w:ascii="Times New Roman" w:hAnsi="Times New Roman" w:cs="Times New Roman"/>
          <w:sz w:val="24"/>
          <w:szCs w:val="24"/>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1 238 человек. В сравнении с 2020 годом количество обучающихся в организациях высшего профессионального образования сократилось на 522 человек</w:t>
      </w:r>
      <w:r w:rsidR="00C33368" w:rsidRPr="00351528">
        <w:rPr>
          <w:rFonts w:ascii="Times New Roman" w:hAnsi="Times New Roman" w:cs="Times New Roman"/>
          <w:sz w:val="24"/>
          <w:szCs w:val="24"/>
        </w:rPr>
        <w:t>а</w:t>
      </w:r>
      <w:r w:rsidRPr="00351528">
        <w:rPr>
          <w:rFonts w:ascii="Times New Roman" w:hAnsi="Times New Roman" w:cs="Times New Roman"/>
          <w:sz w:val="24"/>
          <w:szCs w:val="24"/>
        </w:rPr>
        <w:t xml:space="preserve">.  </w:t>
      </w:r>
    </w:p>
    <w:p w14:paraId="42F47A73" w14:textId="77777777" w:rsidR="0090491A" w:rsidRPr="00351528" w:rsidRDefault="0090491A" w:rsidP="0090491A">
      <w:pPr>
        <w:spacing w:after="0"/>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 системе среднего профессионального образования задействовано 1 381  работников, в том числе 569 педагогов (в 2020 году – 597 педагогов, в 2019 году – 708 педагогов, в 2018 году – 770 педагогов, в 2017 году – 702 педагога; в 2016 году – 823 педагога, в 2015 году – 840 педагогов). </w:t>
      </w:r>
    </w:p>
    <w:p w14:paraId="380A72B5" w14:textId="4FA6B4B3" w:rsidR="0090491A" w:rsidRPr="00351528" w:rsidRDefault="0090491A" w:rsidP="0090491A">
      <w:pPr>
        <w:spacing w:after="0"/>
        <w:ind w:firstLine="567"/>
        <w:jc w:val="both"/>
        <w:rPr>
          <w:rFonts w:ascii="Times New Roman" w:hAnsi="Times New Roman" w:cs="Times New Roman"/>
          <w:b/>
          <w:sz w:val="24"/>
          <w:szCs w:val="24"/>
        </w:rPr>
      </w:pPr>
      <w:r w:rsidRPr="00351528">
        <w:rPr>
          <w:rFonts w:ascii="Times New Roman" w:hAnsi="Times New Roman" w:cs="Times New Roman"/>
          <w:sz w:val="24"/>
          <w:szCs w:val="24"/>
        </w:rPr>
        <w:t>16% педагогически</w:t>
      </w:r>
      <w:r w:rsidR="00C33368" w:rsidRPr="00351528">
        <w:rPr>
          <w:rFonts w:ascii="Times New Roman" w:hAnsi="Times New Roman" w:cs="Times New Roman"/>
          <w:sz w:val="24"/>
          <w:szCs w:val="24"/>
        </w:rPr>
        <w:t>х</w:t>
      </w:r>
      <w:r w:rsidRPr="00351528">
        <w:rPr>
          <w:rFonts w:ascii="Times New Roman" w:hAnsi="Times New Roman" w:cs="Times New Roman"/>
          <w:sz w:val="24"/>
          <w:szCs w:val="24"/>
        </w:rPr>
        <w:t xml:space="preserve"> работник</w:t>
      </w:r>
      <w:r w:rsidR="00C33368" w:rsidRPr="00351528">
        <w:rPr>
          <w:rFonts w:ascii="Times New Roman" w:hAnsi="Times New Roman" w:cs="Times New Roman"/>
          <w:sz w:val="24"/>
          <w:szCs w:val="24"/>
        </w:rPr>
        <w:t>ов</w:t>
      </w:r>
      <w:r w:rsidRPr="00351528">
        <w:rPr>
          <w:rFonts w:ascii="Times New Roman" w:hAnsi="Times New Roman" w:cs="Times New Roman"/>
          <w:sz w:val="24"/>
          <w:szCs w:val="24"/>
        </w:rPr>
        <w:t xml:space="preserve"> организаций среднего профессионального образования присвоена высшая квалификационная категория, 18 % - первая квалификационная категория, 26 % - вторая квалификационная категория (в 2020 году: 16 % - высшая квалификационная категория, 16 % первая квалификационная категория, 27 % - вторая квалификационная категория; в 2019 году: 17 % - высшая квалификационная категория, 16 % первая квалификационная категория, 24 % - вторая квалификационная категория; в 2018 году: 16,3 % - высшая квалификационная категория, 14,4 % - первая квалификационная категория, 25,7 % - вторая квалификационная категория; в 2017 году: 15,2 % высшая квалификационная категория, 13,8 % - первая квалификационная категория, 27,9 % - вторая квалификационная категория; в 2016 году: 17,9 % - высшая квалификационная категория, 14,8 % - первая квалификационная категория, 26,4 % - вторая квалификационная категория). В 2021 году увеличилось количество педагогических работников, имеющих первую и вторую квалификационные категорию.</w:t>
      </w:r>
    </w:p>
    <w:p w14:paraId="03DF56EF" w14:textId="77777777" w:rsidR="0090491A" w:rsidRPr="00351528" w:rsidRDefault="0090491A" w:rsidP="0090491A">
      <w:pPr>
        <w:spacing w:after="0"/>
        <w:ind w:firstLine="567"/>
        <w:jc w:val="both"/>
        <w:rPr>
          <w:rFonts w:ascii="Times New Roman" w:hAnsi="Times New Roman" w:cs="Times New Roman"/>
          <w:color w:val="E36C0A" w:themeColor="accent6" w:themeShade="BF"/>
          <w:sz w:val="24"/>
          <w:szCs w:val="24"/>
        </w:rPr>
      </w:pPr>
      <w:r w:rsidRPr="00351528">
        <w:rPr>
          <w:rFonts w:ascii="Times New Roman" w:hAnsi="Times New Roman" w:cs="Times New Roman"/>
          <w:noProof/>
          <w:color w:val="E36C0A" w:themeColor="accent6" w:themeShade="BF"/>
          <w:sz w:val="24"/>
          <w:szCs w:val="24"/>
        </w:rPr>
        <w:lastRenderedPageBreak/>
        <w:drawing>
          <wp:inline distT="0" distB="0" distL="0" distR="0" wp14:anchorId="32DC1635" wp14:editId="404CCE90">
            <wp:extent cx="5486400" cy="32004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6C5C0" w14:textId="77777777" w:rsidR="0090491A" w:rsidRPr="00351528" w:rsidRDefault="0090491A" w:rsidP="0090491A">
      <w:pPr>
        <w:spacing w:after="0"/>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 системе высшего профессионального образования задействовано </w:t>
      </w:r>
      <w:r w:rsidRPr="00351528">
        <w:rPr>
          <w:rFonts w:ascii="Times New Roman" w:hAnsi="Times New Roman" w:cs="Times New Roman"/>
          <w:b/>
          <w:sz w:val="24"/>
          <w:szCs w:val="24"/>
        </w:rPr>
        <w:t xml:space="preserve">3227 </w:t>
      </w:r>
      <w:r w:rsidRPr="00351528">
        <w:rPr>
          <w:rFonts w:ascii="Times New Roman" w:hAnsi="Times New Roman" w:cs="Times New Roman"/>
          <w:sz w:val="24"/>
          <w:szCs w:val="24"/>
        </w:rPr>
        <w:t xml:space="preserve">работников, в том числе 910 профессорско-преподавательский состав, из них </w:t>
      </w:r>
      <w:r w:rsidRPr="00351528">
        <w:rPr>
          <w:rFonts w:ascii="Times New Roman" w:hAnsi="Times New Roman" w:cs="Times New Roman"/>
          <w:b/>
          <w:sz w:val="24"/>
          <w:szCs w:val="24"/>
        </w:rPr>
        <w:t xml:space="preserve">25 </w:t>
      </w:r>
      <w:r w:rsidRPr="00351528">
        <w:rPr>
          <w:rFonts w:ascii="Times New Roman" w:hAnsi="Times New Roman" w:cs="Times New Roman"/>
          <w:sz w:val="24"/>
          <w:szCs w:val="24"/>
        </w:rPr>
        <w:t xml:space="preserve">докторов наук, </w:t>
      </w:r>
      <w:r w:rsidRPr="00351528">
        <w:rPr>
          <w:rFonts w:ascii="Times New Roman" w:hAnsi="Times New Roman" w:cs="Times New Roman"/>
          <w:b/>
          <w:sz w:val="24"/>
          <w:szCs w:val="24"/>
        </w:rPr>
        <w:t xml:space="preserve">229 </w:t>
      </w:r>
      <w:r w:rsidRPr="00351528">
        <w:rPr>
          <w:rFonts w:ascii="Times New Roman" w:hAnsi="Times New Roman" w:cs="Times New Roman"/>
          <w:sz w:val="24"/>
          <w:szCs w:val="24"/>
        </w:rPr>
        <w:t xml:space="preserve">кандидатов наук, </w:t>
      </w:r>
      <w:r w:rsidRPr="00351528">
        <w:rPr>
          <w:rFonts w:ascii="Times New Roman" w:hAnsi="Times New Roman" w:cs="Times New Roman"/>
          <w:b/>
          <w:sz w:val="24"/>
          <w:szCs w:val="24"/>
        </w:rPr>
        <w:t xml:space="preserve">13 </w:t>
      </w:r>
      <w:r w:rsidRPr="00351528">
        <w:rPr>
          <w:rFonts w:ascii="Times New Roman" w:hAnsi="Times New Roman" w:cs="Times New Roman"/>
          <w:sz w:val="24"/>
          <w:szCs w:val="24"/>
        </w:rPr>
        <w:t xml:space="preserve">профессоров, </w:t>
      </w:r>
      <w:r w:rsidRPr="00351528">
        <w:rPr>
          <w:rFonts w:ascii="Times New Roman" w:hAnsi="Times New Roman" w:cs="Times New Roman"/>
          <w:b/>
          <w:sz w:val="24"/>
          <w:szCs w:val="24"/>
        </w:rPr>
        <w:t xml:space="preserve">190 </w:t>
      </w:r>
      <w:r w:rsidRPr="00351528">
        <w:rPr>
          <w:rFonts w:ascii="Times New Roman" w:hAnsi="Times New Roman" w:cs="Times New Roman"/>
          <w:sz w:val="24"/>
          <w:szCs w:val="24"/>
        </w:rPr>
        <w:t>доцентов (272 – высшей квалификационной категории, 133 - первой квалификационной категории, 24 – второй квалификационной категории).</w:t>
      </w:r>
    </w:p>
    <w:p w14:paraId="46AD0FB2" w14:textId="77777777" w:rsidR="00390E43" w:rsidRPr="00351528" w:rsidRDefault="00390E43" w:rsidP="00287E33">
      <w:pPr>
        <w:tabs>
          <w:tab w:val="left" w:pos="0"/>
        </w:tabs>
        <w:spacing w:after="0" w:line="240" w:lineRule="auto"/>
        <w:ind w:firstLine="709"/>
        <w:jc w:val="both"/>
        <w:rPr>
          <w:rFonts w:ascii="Times New Roman" w:eastAsia="Times New Roman" w:hAnsi="Times New Roman" w:cs="Times New Roman"/>
          <w:sz w:val="24"/>
          <w:szCs w:val="24"/>
        </w:rPr>
      </w:pPr>
    </w:p>
    <w:p w14:paraId="783FFB4C" w14:textId="77777777" w:rsidR="00390E43" w:rsidRPr="00351528" w:rsidRDefault="00133B08" w:rsidP="0002054D">
      <w:pPr>
        <w:spacing w:after="0" w:line="240" w:lineRule="auto"/>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2.1.2.</w:t>
      </w:r>
      <w:r w:rsidRPr="00351528">
        <w:rPr>
          <w:rFonts w:ascii="Times New Roman" w:eastAsia="Times" w:hAnsi="Times New Roman" w:cs="Times New Roman"/>
          <w:sz w:val="24"/>
          <w:szCs w:val="24"/>
        </w:rPr>
        <w:t>Обеспечение государственных гарантий на выбор языка обучения.</w:t>
      </w:r>
    </w:p>
    <w:p w14:paraId="4998986E" w14:textId="77777777" w:rsidR="008A444C" w:rsidRPr="00351528" w:rsidRDefault="008A444C" w:rsidP="00287E33">
      <w:pPr>
        <w:pStyle w:val="a7"/>
        <w:tabs>
          <w:tab w:val="left" w:pos="142"/>
        </w:tabs>
        <w:ind w:firstLine="709"/>
        <w:rPr>
          <w:rFonts w:ascii="Times New Roman" w:hAnsi="Times New Roman" w:cs="Times New Roman"/>
          <w:sz w:val="24"/>
          <w:szCs w:val="24"/>
        </w:rPr>
      </w:pPr>
    </w:p>
    <w:p w14:paraId="7E1C9DAE" w14:textId="77777777" w:rsidR="008A444C" w:rsidRPr="00351528" w:rsidRDefault="008A444C" w:rsidP="00287E33">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Для реализации государственной политики по  выбору языка обучения и воспи</w:t>
      </w:r>
      <w:r w:rsidR="00AC019C" w:rsidRPr="00351528">
        <w:rPr>
          <w:rFonts w:ascii="Times New Roman" w:eastAsia="Times New Roman" w:hAnsi="Times New Roman" w:cs="Times New Roman"/>
          <w:sz w:val="24"/>
          <w:szCs w:val="24"/>
        </w:rPr>
        <w:t>тания в 2021</w:t>
      </w:r>
      <w:r w:rsidRPr="00351528">
        <w:rPr>
          <w:rFonts w:ascii="Times New Roman" w:eastAsia="Times New Roman" w:hAnsi="Times New Roman" w:cs="Times New Roman"/>
          <w:sz w:val="24"/>
          <w:szCs w:val="24"/>
        </w:rPr>
        <w:t xml:space="preserve"> году было обеспечено функционирование организаций дошкольного и общего образования на трех официальных языках.</w:t>
      </w:r>
    </w:p>
    <w:p w14:paraId="2ADA27BB" w14:textId="5A11F681" w:rsidR="008A444C" w:rsidRPr="00351528" w:rsidRDefault="007A5189" w:rsidP="00287E33">
      <w:pPr>
        <w:shd w:val="clear" w:color="auto" w:fill="FFFFFF"/>
        <w:spacing w:after="0" w:line="240" w:lineRule="auto"/>
        <w:ind w:firstLine="709"/>
        <w:jc w:val="both"/>
        <w:rPr>
          <w:rFonts w:ascii="Times New Roman" w:eastAsia="Times New Roman" w:hAnsi="Times New Roman" w:cs="Times New Roman"/>
          <w:color w:val="FF0000"/>
          <w:sz w:val="24"/>
          <w:szCs w:val="24"/>
        </w:rPr>
      </w:pPr>
      <w:r w:rsidRPr="00351528">
        <w:rPr>
          <w:rFonts w:ascii="Times New Roman" w:eastAsia="Times New Roman" w:hAnsi="Times New Roman" w:cs="Times New Roman"/>
          <w:color w:val="000000" w:themeColor="text1"/>
          <w:sz w:val="24"/>
          <w:szCs w:val="24"/>
        </w:rPr>
        <w:t>В 2021</w:t>
      </w:r>
      <w:r w:rsidR="008A444C" w:rsidRPr="00351528">
        <w:rPr>
          <w:rFonts w:ascii="Times New Roman" w:eastAsia="Times New Roman" w:hAnsi="Times New Roman" w:cs="Times New Roman"/>
          <w:color w:val="000000" w:themeColor="text1"/>
          <w:sz w:val="24"/>
          <w:szCs w:val="24"/>
        </w:rPr>
        <w:t xml:space="preserve"> году в организациях дошкольного образования обучаются на русском языке19</w:t>
      </w:r>
      <w:r w:rsidR="00757E4C" w:rsidRPr="00351528">
        <w:rPr>
          <w:rFonts w:ascii="Times New Roman" w:eastAsia="Times New Roman" w:hAnsi="Times New Roman" w:cs="Times New Roman"/>
          <w:color w:val="000000" w:themeColor="text1"/>
          <w:sz w:val="24"/>
          <w:szCs w:val="24"/>
        </w:rPr>
        <w:t> </w:t>
      </w:r>
      <w:r w:rsidRPr="00351528">
        <w:rPr>
          <w:rFonts w:ascii="Times New Roman" w:eastAsia="Times New Roman" w:hAnsi="Times New Roman" w:cs="Times New Roman"/>
          <w:color w:val="000000" w:themeColor="text1"/>
          <w:sz w:val="24"/>
          <w:szCs w:val="24"/>
        </w:rPr>
        <w:t>161</w:t>
      </w:r>
      <w:r w:rsidR="00757E4C" w:rsidRPr="00351528">
        <w:rPr>
          <w:rFonts w:ascii="Times New Roman" w:eastAsia="Times New Roman" w:hAnsi="Times New Roman" w:cs="Times New Roman"/>
          <w:color w:val="000000" w:themeColor="text1"/>
          <w:sz w:val="24"/>
          <w:szCs w:val="24"/>
        </w:rPr>
        <w:t>детей</w:t>
      </w:r>
      <w:r w:rsidR="008A444C" w:rsidRPr="00351528">
        <w:rPr>
          <w:rFonts w:ascii="Times New Roman" w:eastAsia="Times New Roman" w:hAnsi="Times New Roman" w:cs="Times New Roman"/>
          <w:color w:val="000000" w:themeColor="text1"/>
          <w:sz w:val="24"/>
          <w:szCs w:val="24"/>
        </w:rPr>
        <w:t xml:space="preserve"> (9</w:t>
      </w:r>
      <w:r w:rsidRPr="00351528">
        <w:rPr>
          <w:rFonts w:ascii="Times New Roman" w:eastAsia="Times New Roman" w:hAnsi="Times New Roman" w:cs="Times New Roman"/>
          <w:color w:val="000000" w:themeColor="text1"/>
          <w:sz w:val="24"/>
          <w:szCs w:val="24"/>
        </w:rPr>
        <w:t>2</w:t>
      </w:r>
      <w:r w:rsidR="008A444C" w:rsidRPr="00351528">
        <w:rPr>
          <w:rFonts w:ascii="Times New Roman" w:eastAsia="Times New Roman" w:hAnsi="Times New Roman" w:cs="Times New Roman"/>
          <w:color w:val="000000" w:themeColor="text1"/>
          <w:sz w:val="24"/>
          <w:szCs w:val="24"/>
        </w:rPr>
        <w:t>,</w:t>
      </w:r>
      <w:r w:rsidRPr="00351528">
        <w:rPr>
          <w:rFonts w:ascii="Times New Roman" w:eastAsia="Times New Roman" w:hAnsi="Times New Roman" w:cs="Times New Roman"/>
          <w:color w:val="000000" w:themeColor="text1"/>
          <w:sz w:val="24"/>
          <w:szCs w:val="24"/>
        </w:rPr>
        <w:t>8</w:t>
      </w:r>
      <w:r w:rsidR="008A444C" w:rsidRPr="00351528">
        <w:rPr>
          <w:rFonts w:ascii="Times New Roman" w:eastAsia="Times New Roman" w:hAnsi="Times New Roman" w:cs="Times New Roman"/>
          <w:color w:val="000000" w:themeColor="text1"/>
          <w:sz w:val="24"/>
          <w:szCs w:val="24"/>
        </w:rPr>
        <w:t xml:space="preserve">%), на молдавском языке </w:t>
      </w:r>
      <w:r w:rsidRPr="00351528">
        <w:rPr>
          <w:rFonts w:ascii="Times New Roman" w:eastAsia="Times New Roman" w:hAnsi="Times New Roman" w:cs="Times New Roman"/>
          <w:color w:val="000000" w:themeColor="text1"/>
          <w:sz w:val="24"/>
          <w:szCs w:val="24"/>
        </w:rPr>
        <w:t>–</w:t>
      </w:r>
      <w:r w:rsidR="00757E4C" w:rsidRPr="00351528">
        <w:rPr>
          <w:rFonts w:ascii="Times New Roman" w:eastAsia="Times New Roman" w:hAnsi="Times New Roman" w:cs="Times New Roman"/>
          <w:color w:val="000000" w:themeColor="text1"/>
          <w:sz w:val="24"/>
          <w:szCs w:val="24"/>
        </w:rPr>
        <w:t xml:space="preserve"> 1 </w:t>
      </w:r>
      <w:r w:rsidR="008A444C" w:rsidRPr="00351528">
        <w:rPr>
          <w:rFonts w:ascii="Times New Roman" w:eastAsia="Times New Roman" w:hAnsi="Times New Roman" w:cs="Times New Roman"/>
          <w:color w:val="000000" w:themeColor="text1"/>
          <w:sz w:val="24"/>
          <w:szCs w:val="24"/>
        </w:rPr>
        <w:t>4</w:t>
      </w:r>
      <w:r w:rsidRPr="00351528">
        <w:rPr>
          <w:rFonts w:ascii="Times New Roman" w:eastAsia="Times New Roman" w:hAnsi="Times New Roman" w:cs="Times New Roman"/>
          <w:color w:val="000000" w:themeColor="text1"/>
          <w:sz w:val="24"/>
          <w:szCs w:val="24"/>
        </w:rPr>
        <w:t>04</w:t>
      </w:r>
      <w:r w:rsidR="008A444C" w:rsidRPr="00351528">
        <w:rPr>
          <w:rFonts w:ascii="Times New Roman" w:eastAsia="Times New Roman" w:hAnsi="Times New Roman" w:cs="Times New Roman"/>
          <w:color w:val="000000" w:themeColor="text1"/>
          <w:sz w:val="24"/>
          <w:szCs w:val="24"/>
        </w:rPr>
        <w:t xml:space="preserve"> (6,</w:t>
      </w:r>
      <w:r w:rsidRPr="00351528">
        <w:rPr>
          <w:rFonts w:ascii="Times New Roman" w:eastAsia="Times New Roman" w:hAnsi="Times New Roman" w:cs="Times New Roman"/>
          <w:color w:val="000000" w:themeColor="text1"/>
          <w:sz w:val="24"/>
          <w:szCs w:val="24"/>
        </w:rPr>
        <w:t>8</w:t>
      </w:r>
      <w:r w:rsidR="008A444C" w:rsidRPr="00351528">
        <w:rPr>
          <w:rFonts w:ascii="Times New Roman" w:eastAsia="Times New Roman" w:hAnsi="Times New Roman" w:cs="Times New Roman"/>
          <w:color w:val="000000" w:themeColor="text1"/>
          <w:sz w:val="24"/>
          <w:szCs w:val="24"/>
        </w:rPr>
        <w:t xml:space="preserve">%), на украинском языке </w:t>
      </w:r>
      <w:r w:rsidRPr="00351528">
        <w:rPr>
          <w:rFonts w:ascii="Times New Roman" w:eastAsia="Times New Roman" w:hAnsi="Times New Roman" w:cs="Times New Roman"/>
          <w:color w:val="000000" w:themeColor="text1"/>
          <w:sz w:val="24"/>
          <w:szCs w:val="24"/>
        </w:rPr>
        <w:t>–92</w:t>
      </w:r>
      <w:r w:rsidR="008A444C" w:rsidRPr="00351528">
        <w:rPr>
          <w:rFonts w:ascii="Times New Roman" w:eastAsia="Times New Roman" w:hAnsi="Times New Roman" w:cs="Times New Roman"/>
          <w:color w:val="000000" w:themeColor="text1"/>
          <w:sz w:val="24"/>
          <w:szCs w:val="24"/>
        </w:rPr>
        <w:t xml:space="preserve">  (0,</w:t>
      </w:r>
      <w:r w:rsidRPr="00351528">
        <w:rPr>
          <w:rFonts w:ascii="Times New Roman" w:eastAsia="Times New Roman" w:hAnsi="Times New Roman" w:cs="Times New Roman"/>
          <w:color w:val="000000" w:themeColor="text1"/>
          <w:sz w:val="24"/>
          <w:szCs w:val="24"/>
        </w:rPr>
        <w:t>4</w:t>
      </w:r>
      <w:r w:rsidR="008A444C" w:rsidRPr="00351528">
        <w:rPr>
          <w:rFonts w:ascii="Times New Roman" w:eastAsia="Times New Roman" w:hAnsi="Times New Roman" w:cs="Times New Roman"/>
          <w:color w:val="000000" w:themeColor="text1"/>
          <w:sz w:val="24"/>
          <w:szCs w:val="24"/>
        </w:rPr>
        <w:t>%).</w:t>
      </w:r>
      <w:r w:rsidR="00F65AD7" w:rsidRPr="00351528">
        <w:rPr>
          <w:rFonts w:ascii="Times New Roman" w:eastAsia="Times New Roman" w:hAnsi="Times New Roman" w:cs="Times New Roman"/>
          <w:color w:val="000000" w:themeColor="text1"/>
          <w:sz w:val="24"/>
          <w:szCs w:val="24"/>
        </w:rPr>
        <w:t xml:space="preserve"> </w:t>
      </w:r>
      <w:r w:rsidR="008A444C" w:rsidRPr="00351528">
        <w:rPr>
          <w:rFonts w:ascii="Times New Roman" w:eastAsia="Times New Roman" w:hAnsi="Times New Roman" w:cs="Times New Roman"/>
          <w:color w:val="000000" w:themeColor="text1"/>
          <w:sz w:val="24"/>
          <w:szCs w:val="24"/>
        </w:rPr>
        <w:t>В</w:t>
      </w:r>
      <w:r w:rsidR="00F65AD7" w:rsidRPr="00351528">
        <w:rPr>
          <w:rFonts w:ascii="Times New Roman" w:eastAsia="Times New Roman" w:hAnsi="Times New Roman" w:cs="Times New Roman"/>
          <w:color w:val="000000" w:themeColor="text1"/>
          <w:sz w:val="24"/>
          <w:szCs w:val="24"/>
        </w:rPr>
        <w:t xml:space="preserve"> </w:t>
      </w:r>
      <w:r w:rsidR="008A444C" w:rsidRPr="00351528">
        <w:rPr>
          <w:rFonts w:ascii="Times New Roman" w:eastAsia="Times New Roman" w:hAnsi="Times New Roman" w:cs="Times New Roman"/>
          <w:color w:val="000000" w:themeColor="text1"/>
          <w:sz w:val="24"/>
          <w:szCs w:val="24"/>
        </w:rPr>
        <w:t xml:space="preserve">сравнении с прошлым годом на </w:t>
      </w:r>
      <w:r w:rsidR="006877D8" w:rsidRPr="00351528">
        <w:rPr>
          <w:rFonts w:ascii="Times New Roman" w:eastAsia="Times New Roman" w:hAnsi="Times New Roman" w:cs="Times New Roman"/>
          <w:color w:val="000000" w:themeColor="text1"/>
          <w:sz w:val="24"/>
          <w:szCs w:val="24"/>
        </w:rPr>
        <w:t>692</w:t>
      </w:r>
      <w:r w:rsidR="00F65AD7" w:rsidRPr="00351528">
        <w:rPr>
          <w:rFonts w:ascii="Times New Roman" w:eastAsia="Times New Roman" w:hAnsi="Times New Roman" w:cs="Times New Roman"/>
          <w:color w:val="000000" w:themeColor="text1"/>
          <w:sz w:val="24"/>
          <w:szCs w:val="24"/>
        </w:rPr>
        <w:t xml:space="preserve"> </w:t>
      </w:r>
      <w:r w:rsidR="008A444C" w:rsidRPr="00351528">
        <w:rPr>
          <w:rFonts w:ascii="Times New Roman" w:eastAsia="Times New Roman" w:hAnsi="Times New Roman" w:cs="Times New Roman"/>
          <w:color w:val="000000" w:themeColor="text1"/>
          <w:sz w:val="24"/>
          <w:szCs w:val="24"/>
        </w:rPr>
        <w:t xml:space="preserve">уменьшилось количество детей, обучающихся на русском языке; число детей, обучающихся на молдавском языке уменьшилось на </w:t>
      </w:r>
      <w:r w:rsidRPr="00351528">
        <w:rPr>
          <w:rFonts w:ascii="Times New Roman" w:eastAsia="Times New Roman" w:hAnsi="Times New Roman" w:cs="Times New Roman"/>
          <w:color w:val="000000" w:themeColor="text1"/>
          <w:sz w:val="24"/>
          <w:szCs w:val="24"/>
        </w:rPr>
        <w:t>25</w:t>
      </w:r>
      <w:r w:rsidR="008A444C" w:rsidRPr="00351528">
        <w:rPr>
          <w:rFonts w:ascii="Times New Roman" w:eastAsia="Times New Roman" w:hAnsi="Times New Roman" w:cs="Times New Roman"/>
          <w:color w:val="000000" w:themeColor="text1"/>
          <w:sz w:val="24"/>
          <w:szCs w:val="24"/>
        </w:rPr>
        <w:t xml:space="preserve"> детей, и </w:t>
      </w:r>
      <w:r w:rsidRPr="00351528">
        <w:rPr>
          <w:rFonts w:ascii="Times New Roman" w:eastAsia="Times New Roman" w:hAnsi="Times New Roman" w:cs="Times New Roman"/>
          <w:color w:val="000000" w:themeColor="text1"/>
          <w:sz w:val="24"/>
          <w:szCs w:val="24"/>
        </w:rPr>
        <w:t xml:space="preserve">увеличилось </w:t>
      </w:r>
      <w:r w:rsidR="008A444C" w:rsidRPr="00351528">
        <w:rPr>
          <w:rFonts w:ascii="Times New Roman" w:eastAsia="Times New Roman" w:hAnsi="Times New Roman" w:cs="Times New Roman"/>
          <w:color w:val="000000" w:themeColor="text1"/>
          <w:sz w:val="24"/>
          <w:szCs w:val="24"/>
        </w:rPr>
        <w:t xml:space="preserve">  на </w:t>
      </w:r>
      <w:r w:rsidRPr="00351528">
        <w:rPr>
          <w:rFonts w:ascii="Times New Roman" w:eastAsia="Times New Roman" w:hAnsi="Times New Roman" w:cs="Times New Roman"/>
          <w:color w:val="000000" w:themeColor="text1"/>
          <w:sz w:val="24"/>
          <w:szCs w:val="24"/>
        </w:rPr>
        <w:t>20</w:t>
      </w:r>
      <w:r w:rsidR="008A444C" w:rsidRPr="00351528">
        <w:rPr>
          <w:rFonts w:ascii="Times New Roman" w:eastAsia="Times New Roman" w:hAnsi="Times New Roman" w:cs="Times New Roman"/>
          <w:color w:val="000000" w:themeColor="text1"/>
          <w:sz w:val="24"/>
          <w:szCs w:val="24"/>
        </w:rPr>
        <w:t xml:space="preserve"> человек количество обучающихся на украинском языке.</w:t>
      </w:r>
    </w:p>
    <w:p w14:paraId="0E32ECCE" w14:textId="09515A64" w:rsidR="008A444C" w:rsidRPr="00351528" w:rsidRDefault="008A444C" w:rsidP="00287E33">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Динамика количества детей, обучающихся на официа</w:t>
      </w:r>
      <w:r w:rsidR="00757E4C" w:rsidRPr="00351528">
        <w:rPr>
          <w:rFonts w:ascii="Times New Roman" w:eastAsia="Times New Roman" w:hAnsi="Times New Roman" w:cs="Times New Roman"/>
          <w:color w:val="000000" w:themeColor="text1"/>
          <w:sz w:val="24"/>
          <w:szCs w:val="24"/>
        </w:rPr>
        <w:t>льных языках за период 201</w:t>
      </w:r>
      <w:r w:rsidR="00B14B85" w:rsidRPr="00351528">
        <w:rPr>
          <w:rFonts w:ascii="Times New Roman" w:eastAsia="Times New Roman" w:hAnsi="Times New Roman" w:cs="Times New Roman"/>
          <w:color w:val="000000" w:themeColor="text1"/>
          <w:sz w:val="24"/>
          <w:szCs w:val="24"/>
        </w:rPr>
        <w:t>7</w:t>
      </w:r>
      <w:r w:rsidR="007A5189" w:rsidRPr="00351528">
        <w:rPr>
          <w:rFonts w:ascii="Times New Roman" w:eastAsia="Times New Roman" w:hAnsi="Times New Roman" w:cs="Times New Roman"/>
          <w:color w:val="000000" w:themeColor="text1"/>
          <w:sz w:val="24"/>
          <w:szCs w:val="24"/>
        </w:rPr>
        <w:t>-2021</w:t>
      </w:r>
      <w:r w:rsidRPr="00351528">
        <w:rPr>
          <w:rFonts w:ascii="Times New Roman" w:eastAsia="Times New Roman" w:hAnsi="Times New Roman" w:cs="Times New Roman"/>
          <w:color w:val="000000" w:themeColor="text1"/>
          <w:sz w:val="24"/>
          <w:szCs w:val="24"/>
        </w:rPr>
        <w:t xml:space="preserve"> годы представлена в таблице.</w:t>
      </w:r>
    </w:p>
    <w:p w14:paraId="7F8BD05B" w14:textId="77777777" w:rsidR="008A444C" w:rsidRPr="00351528" w:rsidRDefault="008A444C" w:rsidP="008A444C">
      <w:pPr>
        <w:shd w:val="clear" w:color="auto" w:fill="FFFFFF"/>
        <w:jc w:val="right"/>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Таблица 9</w:t>
      </w:r>
    </w:p>
    <w:tbl>
      <w:tblPr>
        <w:tblStyle w:val="affff9"/>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8A444C" w:rsidRPr="00351528" w14:paraId="033B6274" w14:textId="77777777" w:rsidTr="0059364A">
        <w:tc>
          <w:tcPr>
            <w:tcW w:w="1730" w:type="dxa"/>
            <w:vMerge w:val="restart"/>
            <w:vAlign w:val="center"/>
          </w:tcPr>
          <w:p w14:paraId="31C540C0"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Учебный год </w:t>
            </w:r>
          </w:p>
        </w:tc>
        <w:tc>
          <w:tcPr>
            <w:tcW w:w="1760" w:type="dxa"/>
            <w:vMerge w:val="restart"/>
          </w:tcPr>
          <w:p w14:paraId="7751CBCE"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Всего воспитанников</w:t>
            </w:r>
          </w:p>
        </w:tc>
        <w:tc>
          <w:tcPr>
            <w:tcW w:w="6159" w:type="dxa"/>
            <w:gridSpan w:val="6"/>
          </w:tcPr>
          <w:p w14:paraId="180497AC"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Количество обучающихся на языках</w:t>
            </w:r>
          </w:p>
        </w:tc>
      </w:tr>
      <w:tr w:rsidR="008A444C" w:rsidRPr="00351528" w14:paraId="5C8F7E65" w14:textId="77777777" w:rsidTr="0059364A">
        <w:tc>
          <w:tcPr>
            <w:tcW w:w="1730" w:type="dxa"/>
            <w:vMerge/>
            <w:vAlign w:val="center"/>
          </w:tcPr>
          <w:p w14:paraId="183C9BC3" w14:textId="77777777" w:rsidR="008A444C" w:rsidRPr="00351528" w:rsidRDefault="008A444C" w:rsidP="00CD2FBC">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760" w:type="dxa"/>
            <w:vMerge/>
          </w:tcPr>
          <w:p w14:paraId="68305458" w14:textId="77777777" w:rsidR="008A444C" w:rsidRPr="00351528" w:rsidRDefault="008A444C" w:rsidP="00CD2FBC">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845" w:type="dxa"/>
            <w:gridSpan w:val="2"/>
          </w:tcPr>
          <w:p w14:paraId="21208FE8"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Русский </w:t>
            </w:r>
          </w:p>
        </w:tc>
        <w:tc>
          <w:tcPr>
            <w:tcW w:w="2299" w:type="dxa"/>
            <w:gridSpan w:val="2"/>
          </w:tcPr>
          <w:p w14:paraId="793D8C3F"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Молдавский </w:t>
            </w:r>
          </w:p>
        </w:tc>
        <w:tc>
          <w:tcPr>
            <w:tcW w:w="2015" w:type="dxa"/>
            <w:gridSpan w:val="2"/>
          </w:tcPr>
          <w:p w14:paraId="493A4C57"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Украинский </w:t>
            </w:r>
          </w:p>
        </w:tc>
      </w:tr>
      <w:tr w:rsidR="008A444C" w:rsidRPr="00351528" w14:paraId="15DCE80E" w14:textId="77777777" w:rsidTr="0059364A">
        <w:tc>
          <w:tcPr>
            <w:tcW w:w="1730" w:type="dxa"/>
            <w:vMerge/>
            <w:vAlign w:val="center"/>
          </w:tcPr>
          <w:p w14:paraId="07F0CBE6" w14:textId="77777777" w:rsidR="008A444C" w:rsidRPr="00351528" w:rsidRDefault="008A444C" w:rsidP="00CD2FBC">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760" w:type="dxa"/>
            <w:vMerge/>
          </w:tcPr>
          <w:p w14:paraId="3BCAFCEA" w14:textId="77777777" w:rsidR="008A444C" w:rsidRPr="00351528" w:rsidRDefault="008A444C" w:rsidP="00CD2FBC">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013" w:type="dxa"/>
          </w:tcPr>
          <w:p w14:paraId="755565FC"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832" w:type="dxa"/>
          </w:tcPr>
          <w:p w14:paraId="6836719A"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c>
          <w:tcPr>
            <w:tcW w:w="1273" w:type="dxa"/>
          </w:tcPr>
          <w:p w14:paraId="0BB100EF"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1026" w:type="dxa"/>
          </w:tcPr>
          <w:p w14:paraId="207D7817"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c>
          <w:tcPr>
            <w:tcW w:w="1201" w:type="dxa"/>
          </w:tcPr>
          <w:p w14:paraId="0874C4BA"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814" w:type="dxa"/>
          </w:tcPr>
          <w:p w14:paraId="02ABDA28" w14:textId="77777777" w:rsidR="008A444C" w:rsidRPr="00351528" w:rsidRDefault="008A444C"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r>
      <w:tr w:rsidR="009314D0" w:rsidRPr="00351528" w14:paraId="57EC0171" w14:textId="77777777" w:rsidTr="0059364A">
        <w:tc>
          <w:tcPr>
            <w:tcW w:w="1730" w:type="dxa"/>
            <w:shd w:val="clear" w:color="auto" w:fill="auto"/>
            <w:vAlign w:val="center"/>
          </w:tcPr>
          <w:p w14:paraId="472BD014" w14:textId="77777777" w:rsidR="009314D0" w:rsidRPr="00351528" w:rsidRDefault="009314D0" w:rsidP="00CD2FBC">
            <w:pPr>
              <w:shd w:val="clear" w:color="auto" w:fill="FFFFFF"/>
              <w:ind w:right="-108"/>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2017-2018</w:t>
            </w:r>
          </w:p>
        </w:tc>
        <w:tc>
          <w:tcPr>
            <w:tcW w:w="1760" w:type="dxa"/>
            <w:shd w:val="clear" w:color="auto" w:fill="auto"/>
          </w:tcPr>
          <w:p w14:paraId="76DA57A5" w14:textId="77777777" w:rsidR="009314D0" w:rsidRPr="00351528" w:rsidRDefault="009314D0" w:rsidP="00CD2FBC">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22568</w:t>
            </w:r>
          </w:p>
        </w:tc>
        <w:tc>
          <w:tcPr>
            <w:tcW w:w="1013" w:type="dxa"/>
            <w:shd w:val="clear" w:color="auto" w:fill="auto"/>
          </w:tcPr>
          <w:p w14:paraId="3161409D"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20818</w:t>
            </w:r>
          </w:p>
        </w:tc>
        <w:tc>
          <w:tcPr>
            <w:tcW w:w="832" w:type="dxa"/>
            <w:shd w:val="clear" w:color="auto" w:fill="auto"/>
          </w:tcPr>
          <w:p w14:paraId="7AF8A19F"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92,2</w:t>
            </w:r>
          </w:p>
        </w:tc>
        <w:tc>
          <w:tcPr>
            <w:tcW w:w="1273" w:type="dxa"/>
            <w:shd w:val="clear" w:color="auto" w:fill="auto"/>
            <w:vAlign w:val="center"/>
          </w:tcPr>
          <w:p w14:paraId="2F5D41C1"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1659</w:t>
            </w:r>
          </w:p>
        </w:tc>
        <w:tc>
          <w:tcPr>
            <w:tcW w:w="1026" w:type="dxa"/>
            <w:shd w:val="clear" w:color="auto" w:fill="auto"/>
          </w:tcPr>
          <w:p w14:paraId="27B05FA8"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7,4</w:t>
            </w:r>
          </w:p>
        </w:tc>
        <w:tc>
          <w:tcPr>
            <w:tcW w:w="1201" w:type="dxa"/>
            <w:shd w:val="clear" w:color="auto" w:fill="auto"/>
          </w:tcPr>
          <w:p w14:paraId="34528201"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91</w:t>
            </w:r>
          </w:p>
        </w:tc>
        <w:tc>
          <w:tcPr>
            <w:tcW w:w="814" w:type="dxa"/>
            <w:shd w:val="clear" w:color="auto" w:fill="auto"/>
          </w:tcPr>
          <w:p w14:paraId="5C522F43"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0,4</w:t>
            </w:r>
          </w:p>
        </w:tc>
      </w:tr>
      <w:tr w:rsidR="009314D0" w:rsidRPr="00351528" w14:paraId="03C376ED" w14:textId="77777777" w:rsidTr="0059364A">
        <w:tc>
          <w:tcPr>
            <w:tcW w:w="1730" w:type="dxa"/>
            <w:shd w:val="clear" w:color="auto" w:fill="auto"/>
            <w:vAlign w:val="center"/>
          </w:tcPr>
          <w:p w14:paraId="14003FAB" w14:textId="77777777" w:rsidR="009314D0" w:rsidRPr="00351528" w:rsidRDefault="009314D0" w:rsidP="00CD2FBC">
            <w:pPr>
              <w:shd w:val="clear" w:color="auto" w:fill="FFFFFF"/>
              <w:ind w:right="-108"/>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2018-2019</w:t>
            </w:r>
          </w:p>
        </w:tc>
        <w:tc>
          <w:tcPr>
            <w:tcW w:w="1760" w:type="dxa"/>
            <w:shd w:val="clear" w:color="auto" w:fill="auto"/>
          </w:tcPr>
          <w:p w14:paraId="68974102" w14:textId="77777777" w:rsidR="009314D0" w:rsidRPr="00351528" w:rsidRDefault="009314D0" w:rsidP="00CD2FBC">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22691</w:t>
            </w:r>
          </w:p>
        </w:tc>
        <w:tc>
          <w:tcPr>
            <w:tcW w:w="1013" w:type="dxa"/>
            <w:shd w:val="clear" w:color="auto" w:fill="auto"/>
          </w:tcPr>
          <w:p w14:paraId="0DA5EB48"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20994</w:t>
            </w:r>
          </w:p>
        </w:tc>
        <w:tc>
          <w:tcPr>
            <w:tcW w:w="832" w:type="dxa"/>
            <w:shd w:val="clear" w:color="auto" w:fill="auto"/>
          </w:tcPr>
          <w:p w14:paraId="313FDECE"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88,5</w:t>
            </w:r>
          </w:p>
        </w:tc>
        <w:tc>
          <w:tcPr>
            <w:tcW w:w="1273" w:type="dxa"/>
            <w:shd w:val="clear" w:color="auto" w:fill="auto"/>
            <w:vAlign w:val="center"/>
          </w:tcPr>
          <w:p w14:paraId="7A5360C5"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1592</w:t>
            </w:r>
          </w:p>
        </w:tc>
        <w:tc>
          <w:tcPr>
            <w:tcW w:w="1026" w:type="dxa"/>
            <w:shd w:val="clear" w:color="auto" w:fill="auto"/>
          </w:tcPr>
          <w:p w14:paraId="6BB460E5"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11,2</w:t>
            </w:r>
          </w:p>
        </w:tc>
        <w:tc>
          <w:tcPr>
            <w:tcW w:w="1201" w:type="dxa"/>
            <w:shd w:val="clear" w:color="auto" w:fill="auto"/>
          </w:tcPr>
          <w:p w14:paraId="01F630CC"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105</w:t>
            </w:r>
          </w:p>
        </w:tc>
        <w:tc>
          <w:tcPr>
            <w:tcW w:w="814" w:type="dxa"/>
            <w:shd w:val="clear" w:color="auto" w:fill="auto"/>
          </w:tcPr>
          <w:p w14:paraId="5CBAC279"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0,3</w:t>
            </w:r>
          </w:p>
        </w:tc>
      </w:tr>
      <w:tr w:rsidR="009314D0" w:rsidRPr="00351528" w14:paraId="02A02BD2" w14:textId="77777777" w:rsidTr="0059364A">
        <w:tc>
          <w:tcPr>
            <w:tcW w:w="1730" w:type="dxa"/>
            <w:shd w:val="clear" w:color="auto" w:fill="auto"/>
            <w:vAlign w:val="center"/>
          </w:tcPr>
          <w:p w14:paraId="7CB619D7" w14:textId="77777777" w:rsidR="009314D0" w:rsidRPr="00351528" w:rsidRDefault="009314D0" w:rsidP="00CD2FBC">
            <w:pPr>
              <w:shd w:val="clear" w:color="auto" w:fill="FFFFFF"/>
              <w:ind w:right="-108"/>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lang w:val="en-US"/>
              </w:rPr>
              <w:t>2019-2020</w:t>
            </w:r>
          </w:p>
        </w:tc>
        <w:tc>
          <w:tcPr>
            <w:tcW w:w="1760" w:type="dxa"/>
            <w:shd w:val="clear" w:color="auto" w:fill="auto"/>
          </w:tcPr>
          <w:p w14:paraId="710A52B3" w14:textId="77777777" w:rsidR="009314D0" w:rsidRPr="00351528" w:rsidRDefault="009314D0" w:rsidP="00CD2FBC">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22475</w:t>
            </w:r>
          </w:p>
        </w:tc>
        <w:tc>
          <w:tcPr>
            <w:tcW w:w="1013" w:type="dxa"/>
            <w:shd w:val="clear" w:color="auto" w:fill="auto"/>
          </w:tcPr>
          <w:p w14:paraId="34139823"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20746</w:t>
            </w:r>
          </w:p>
        </w:tc>
        <w:tc>
          <w:tcPr>
            <w:tcW w:w="832" w:type="dxa"/>
            <w:shd w:val="clear" w:color="auto" w:fill="auto"/>
          </w:tcPr>
          <w:p w14:paraId="6EC03AF9"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92,3</w:t>
            </w:r>
          </w:p>
        </w:tc>
        <w:tc>
          <w:tcPr>
            <w:tcW w:w="1273" w:type="dxa"/>
            <w:shd w:val="clear" w:color="auto" w:fill="auto"/>
            <w:vAlign w:val="center"/>
          </w:tcPr>
          <w:p w14:paraId="5FA34E81"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1648</w:t>
            </w:r>
          </w:p>
        </w:tc>
        <w:tc>
          <w:tcPr>
            <w:tcW w:w="1026" w:type="dxa"/>
            <w:shd w:val="clear" w:color="auto" w:fill="auto"/>
          </w:tcPr>
          <w:p w14:paraId="17078202"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7,3</w:t>
            </w:r>
          </w:p>
        </w:tc>
        <w:tc>
          <w:tcPr>
            <w:tcW w:w="1201" w:type="dxa"/>
            <w:shd w:val="clear" w:color="auto" w:fill="auto"/>
          </w:tcPr>
          <w:p w14:paraId="161343B9"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81</w:t>
            </w:r>
          </w:p>
        </w:tc>
        <w:tc>
          <w:tcPr>
            <w:tcW w:w="814" w:type="dxa"/>
            <w:shd w:val="clear" w:color="auto" w:fill="auto"/>
          </w:tcPr>
          <w:p w14:paraId="7C19BE22"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0,4</w:t>
            </w:r>
          </w:p>
        </w:tc>
      </w:tr>
      <w:tr w:rsidR="009314D0" w:rsidRPr="00351528" w14:paraId="4958D7E0" w14:textId="77777777" w:rsidTr="0059364A">
        <w:tc>
          <w:tcPr>
            <w:tcW w:w="1730" w:type="dxa"/>
            <w:shd w:val="clear" w:color="auto" w:fill="auto"/>
            <w:vAlign w:val="center"/>
          </w:tcPr>
          <w:p w14:paraId="55BDC85E" w14:textId="77777777" w:rsidR="009314D0" w:rsidRPr="00351528" w:rsidRDefault="009314D0" w:rsidP="00CD2FBC">
            <w:pPr>
              <w:shd w:val="clear" w:color="auto" w:fill="FFFFFF"/>
              <w:ind w:right="-108"/>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rPr>
              <w:t>2020-2021</w:t>
            </w:r>
          </w:p>
        </w:tc>
        <w:tc>
          <w:tcPr>
            <w:tcW w:w="1760" w:type="dxa"/>
            <w:shd w:val="clear" w:color="auto" w:fill="auto"/>
          </w:tcPr>
          <w:p w14:paraId="6CBC9703" w14:textId="77777777" w:rsidR="009314D0" w:rsidRPr="00351528" w:rsidRDefault="009314D0" w:rsidP="00CD2FBC">
            <w:pPr>
              <w:shd w:val="clear" w:color="auto" w:fill="FFFFFF"/>
              <w:ind w:left="-144" w:right="-96"/>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21354</w:t>
            </w:r>
          </w:p>
        </w:tc>
        <w:tc>
          <w:tcPr>
            <w:tcW w:w="1013" w:type="dxa"/>
            <w:shd w:val="clear" w:color="auto" w:fill="auto"/>
          </w:tcPr>
          <w:p w14:paraId="19FA4F45"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19853</w:t>
            </w:r>
          </w:p>
        </w:tc>
        <w:tc>
          <w:tcPr>
            <w:tcW w:w="832" w:type="dxa"/>
            <w:shd w:val="clear" w:color="auto" w:fill="auto"/>
          </w:tcPr>
          <w:p w14:paraId="32BFC33D"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93,0</w:t>
            </w:r>
          </w:p>
        </w:tc>
        <w:tc>
          <w:tcPr>
            <w:tcW w:w="1273" w:type="dxa"/>
            <w:shd w:val="clear" w:color="auto" w:fill="auto"/>
            <w:vAlign w:val="center"/>
          </w:tcPr>
          <w:p w14:paraId="01B1C558"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1429</w:t>
            </w:r>
          </w:p>
        </w:tc>
        <w:tc>
          <w:tcPr>
            <w:tcW w:w="1026" w:type="dxa"/>
            <w:shd w:val="clear" w:color="auto" w:fill="auto"/>
          </w:tcPr>
          <w:p w14:paraId="1BEC6DB4"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6,7</w:t>
            </w:r>
          </w:p>
        </w:tc>
        <w:tc>
          <w:tcPr>
            <w:tcW w:w="1201" w:type="dxa"/>
            <w:shd w:val="clear" w:color="auto" w:fill="auto"/>
          </w:tcPr>
          <w:p w14:paraId="583956BA"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72</w:t>
            </w:r>
          </w:p>
        </w:tc>
        <w:tc>
          <w:tcPr>
            <w:tcW w:w="814" w:type="dxa"/>
            <w:shd w:val="clear" w:color="auto" w:fill="auto"/>
          </w:tcPr>
          <w:p w14:paraId="2AC1013A" w14:textId="77777777" w:rsidR="009314D0" w:rsidRPr="00351528" w:rsidRDefault="009314D0"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0,3</w:t>
            </w:r>
          </w:p>
        </w:tc>
      </w:tr>
      <w:tr w:rsidR="007A5189" w:rsidRPr="00351528" w14:paraId="58BAFEC4" w14:textId="77777777" w:rsidTr="0059364A">
        <w:tc>
          <w:tcPr>
            <w:tcW w:w="1730" w:type="dxa"/>
            <w:shd w:val="clear" w:color="auto" w:fill="auto"/>
            <w:vAlign w:val="center"/>
          </w:tcPr>
          <w:p w14:paraId="705E82FD" w14:textId="77777777" w:rsidR="007A5189" w:rsidRPr="00351528" w:rsidRDefault="007A5189" w:rsidP="00CD2FBC">
            <w:pPr>
              <w:shd w:val="clear" w:color="auto" w:fill="FFFFFF"/>
              <w:ind w:right="-108"/>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2021-2022</w:t>
            </w:r>
          </w:p>
        </w:tc>
        <w:tc>
          <w:tcPr>
            <w:tcW w:w="1760" w:type="dxa"/>
            <w:shd w:val="clear" w:color="auto" w:fill="auto"/>
          </w:tcPr>
          <w:p w14:paraId="74D42336" w14:textId="77777777" w:rsidR="007A5189" w:rsidRPr="00351528" w:rsidRDefault="007A5189" w:rsidP="00CD2FBC">
            <w:pPr>
              <w:shd w:val="clear" w:color="auto" w:fill="FFFFFF"/>
              <w:ind w:left="-144" w:right="-96"/>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20657</w:t>
            </w:r>
          </w:p>
        </w:tc>
        <w:tc>
          <w:tcPr>
            <w:tcW w:w="1013" w:type="dxa"/>
            <w:shd w:val="clear" w:color="auto" w:fill="auto"/>
          </w:tcPr>
          <w:p w14:paraId="0957BFD6"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19161</w:t>
            </w:r>
          </w:p>
        </w:tc>
        <w:tc>
          <w:tcPr>
            <w:tcW w:w="832" w:type="dxa"/>
            <w:shd w:val="clear" w:color="auto" w:fill="auto"/>
          </w:tcPr>
          <w:p w14:paraId="066739E8"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92,8</w:t>
            </w:r>
          </w:p>
        </w:tc>
        <w:tc>
          <w:tcPr>
            <w:tcW w:w="1273" w:type="dxa"/>
            <w:shd w:val="clear" w:color="auto" w:fill="auto"/>
            <w:vAlign w:val="center"/>
          </w:tcPr>
          <w:p w14:paraId="41251F7F"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1404</w:t>
            </w:r>
          </w:p>
        </w:tc>
        <w:tc>
          <w:tcPr>
            <w:tcW w:w="1026" w:type="dxa"/>
            <w:shd w:val="clear" w:color="auto" w:fill="auto"/>
          </w:tcPr>
          <w:p w14:paraId="4836170A"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6,8</w:t>
            </w:r>
          </w:p>
        </w:tc>
        <w:tc>
          <w:tcPr>
            <w:tcW w:w="1201" w:type="dxa"/>
            <w:shd w:val="clear" w:color="auto" w:fill="auto"/>
          </w:tcPr>
          <w:p w14:paraId="5E1EB48C"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92</w:t>
            </w:r>
          </w:p>
        </w:tc>
        <w:tc>
          <w:tcPr>
            <w:tcW w:w="814" w:type="dxa"/>
            <w:shd w:val="clear" w:color="auto" w:fill="auto"/>
          </w:tcPr>
          <w:p w14:paraId="5B013780" w14:textId="77777777" w:rsidR="007A5189" w:rsidRPr="00351528" w:rsidRDefault="007A5189" w:rsidP="00CD2FBC">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0,4</w:t>
            </w:r>
          </w:p>
        </w:tc>
      </w:tr>
    </w:tbl>
    <w:p w14:paraId="18CC9A2B" w14:textId="3A60E0D5" w:rsidR="0040754F" w:rsidRPr="00351528" w:rsidRDefault="0040754F" w:rsidP="0040754F">
      <w:pPr>
        <w:shd w:val="clear" w:color="auto" w:fill="FFFFFF"/>
        <w:spacing w:before="24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В 2021 году в качестве второго официального языка  изучают русский язык – 1 090  (5,2%) детей, молдавский язык -  9 182 (44,4 %) детей; украинский – 1 906 (9,2%) детей,  динамика за период 201</w:t>
      </w:r>
      <w:r w:rsidR="0082642A" w:rsidRPr="00351528">
        <w:rPr>
          <w:rFonts w:ascii="Times New Roman" w:eastAsia="Times New Roman" w:hAnsi="Times New Roman" w:cs="Times New Roman"/>
          <w:color w:val="000000" w:themeColor="text1"/>
          <w:sz w:val="24"/>
          <w:szCs w:val="24"/>
        </w:rPr>
        <w:t>7</w:t>
      </w:r>
      <w:r w:rsidRPr="00351528">
        <w:rPr>
          <w:rFonts w:ascii="Times New Roman" w:eastAsia="Times New Roman" w:hAnsi="Times New Roman" w:cs="Times New Roman"/>
          <w:color w:val="000000" w:themeColor="text1"/>
          <w:sz w:val="24"/>
          <w:szCs w:val="24"/>
        </w:rPr>
        <w:t>-2021 годы представлена в таблице. Второй официальный язык изучается со средней группы.</w:t>
      </w:r>
    </w:p>
    <w:p w14:paraId="7C432BD9" w14:textId="77777777" w:rsidR="0040754F" w:rsidRPr="00351528" w:rsidRDefault="0040754F" w:rsidP="0040754F">
      <w:pPr>
        <w:shd w:val="clear" w:color="auto" w:fill="FFFFFF"/>
        <w:jc w:val="right"/>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Таблица 10</w:t>
      </w:r>
    </w:p>
    <w:tbl>
      <w:tblPr>
        <w:tblStyle w:val="affffa"/>
        <w:tblW w:w="9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1110"/>
        <w:gridCol w:w="1111"/>
        <w:gridCol w:w="1110"/>
        <w:gridCol w:w="1110"/>
        <w:gridCol w:w="1111"/>
      </w:tblGrid>
      <w:tr w:rsidR="0040754F" w:rsidRPr="00351528" w14:paraId="7354AC5C" w14:textId="77777777" w:rsidTr="00610076">
        <w:tc>
          <w:tcPr>
            <w:tcW w:w="1425" w:type="dxa"/>
            <w:vMerge w:val="restart"/>
            <w:vAlign w:val="center"/>
          </w:tcPr>
          <w:p w14:paraId="37F627EE"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Год </w:t>
            </w:r>
          </w:p>
        </w:tc>
        <w:tc>
          <w:tcPr>
            <w:tcW w:w="1701" w:type="dxa"/>
            <w:vMerge w:val="restart"/>
          </w:tcPr>
          <w:p w14:paraId="7966B84A"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Всего  воспитанников</w:t>
            </w:r>
          </w:p>
        </w:tc>
        <w:tc>
          <w:tcPr>
            <w:tcW w:w="6662" w:type="dxa"/>
            <w:gridSpan w:val="6"/>
          </w:tcPr>
          <w:p w14:paraId="74B8DF1F"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Количество изучающих II официальный язык </w:t>
            </w:r>
          </w:p>
        </w:tc>
      </w:tr>
      <w:tr w:rsidR="0040754F" w:rsidRPr="00351528" w14:paraId="61094E2C" w14:textId="77777777" w:rsidTr="00610076">
        <w:tc>
          <w:tcPr>
            <w:tcW w:w="1425" w:type="dxa"/>
            <w:vMerge/>
            <w:vAlign w:val="center"/>
          </w:tcPr>
          <w:p w14:paraId="12652841" w14:textId="77777777" w:rsidR="0040754F" w:rsidRPr="00351528" w:rsidRDefault="0040754F" w:rsidP="0061007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701" w:type="dxa"/>
            <w:vMerge/>
          </w:tcPr>
          <w:p w14:paraId="4DC60F91" w14:textId="77777777" w:rsidR="0040754F" w:rsidRPr="00351528" w:rsidRDefault="0040754F" w:rsidP="0061007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2220" w:type="dxa"/>
            <w:gridSpan w:val="2"/>
          </w:tcPr>
          <w:p w14:paraId="4250123B"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Русский </w:t>
            </w:r>
          </w:p>
        </w:tc>
        <w:tc>
          <w:tcPr>
            <w:tcW w:w="2221" w:type="dxa"/>
            <w:gridSpan w:val="2"/>
          </w:tcPr>
          <w:p w14:paraId="14D83222"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Молдавский </w:t>
            </w:r>
          </w:p>
        </w:tc>
        <w:tc>
          <w:tcPr>
            <w:tcW w:w="2221" w:type="dxa"/>
            <w:gridSpan w:val="2"/>
          </w:tcPr>
          <w:p w14:paraId="45080DE1"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 xml:space="preserve">Украинский </w:t>
            </w:r>
          </w:p>
        </w:tc>
      </w:tr>
      <w:tr w:rsidR="0040754F" w:rsidRPr="00351528" w14:paraId="6481F5C2" w14:textId="77777777" w:rsidTr="00610076">
        <w:tc>
          <w:tcPr>
            <w:tcW w:w="1425" w:type="dxa"/>
            <w:vMerge/>
            <w:vAlign w:val="center"/>
          </w:tcPr>
          <w:p w14:paraId="3D08DB3B" w14:textId="77777777" w:rsidR="0040754F" w:rsidRPr="00351528" w:rsidRDefault="0040754F" w:rsidP="0061007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701" w:type="dxa"/>
            <w:vMerge/>
          </w:tcPr>
          <w:p w14:paraId="17CF39D5" w14:textId="77777777" w:rsidR="0040754F" w:rsidRPr="00351528" w:rsidRDefault="0040754F" w:rsidP="00610076">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110" w:type="dxa"/>
          </w:tcPr>
          <w:p w14:paraId="03EA5A3A"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1110" w:type="dxa"/>
          </w:tcPr>
          <w:p w14:paraId="50941F3D"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c>
          <w:tcPr>
            <w:tcW w:w="1111" w:type="dxa"/>
          </w:tcPr>
          <w:p w14:paraId="5D7F3B87"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1110" w:type="dxa"/>
          </w:tcPr>
          <w:p w14:paraId="751B981C"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c>
          <w:tcPr>
            <w:tcW w:w="1110" w:type="dxa"/>
          </w:tcPr>
          <w:p w14:paraId="3EA763DB"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детей</w:t>
            </w:r>
          </w:p>
        </w:tc>
        <w:tc>
          <w:tcPr>
            <w:tcW w:w="1111" w:type="dxa"/>
          </w:tcPr>
          <w:p w14:paraId="36AEA1CD"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w:t>
            </w:r>
          </w:p>
        </w:tc>
      </w:tr>
      <w:tr w:rsidR="0040754F" w:rsidRPr="00351528" w14:paraId="250489D9" w14:textId="77777777" w:rsidTr="00610076">
        <w:tc>
          <w:tcPr>
            <w:tcW w:w="1425" w:type="dxa"/>
            <w:shd w:val="clear" w:color="auto" w:fill="auto"/>
            <w:vAlign w:val="center"/>
          </w:tcPr>
          <w:p w14:paraId="08E55D99"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w:t>
            </w:r>
          </w:p>
        </w:tc>
        <w:tc>
          <w:tcPr>
            <w:tcW w:w="1701" w:type="dxa"/>
            <w:shd w:val="clear" w:color="auto" w:fill="auto"/>
          </w:tcPr>
          <w:p w14:paraId="624478AB"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22568</w:t>
            </w:r>
          </w:p>
        </w:tc>
        <w:tc>
          <w:tcPr>
            <w:tcW w:w="1110" w:type="dxa"/>
            <w:shd w:val="clear" w:color="auto" w:fill="auto"/>
          </w:tcPr>
          <w:p w14:paraId="77D619E6"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1118</w:t>
            </w:r>
          </w:p>
        </w:tc>
        <w:tc>
          <w:tcPr>
            <w:tcW w:w="1110" w:type="dxa"/>
            <w:shd w:val="clear" w:color="auto" w:fill="auto"/>
          </w:tcPr>
          <w:p w14:paraId="6BAC8E54"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w:t>
            </w:r>
          </w:p>
        </w:tc>
        <w:tc>
          <w:tcPr>
            <w:tcW w:w="1111" w:type="dxa"/>
            <w:shd w:val="clear" w:color="auto" w:fill="auto"/>
            <w:vAlign w:val="center"/>
          </w:tcPr>
          <w:p w14:paraId="55DD1D6E"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9457</w:t>
            </w:r>
          </w:p>
        </w:tc>
        <w:tc>
          <w:tcPr>
            <w:tcW w:w="1110" w:type="dxa"/>
            <w:shd w:val="clear" w:color="auto" w:fill="auto"/>
          </w:tcPr>
          <w:p w14:paraId="1EBEFAFA"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42,0</w:t>
            </w:r>
          </w:p>
        </w:tc>
        <w:tc>
          <w:tcPr>
            <w:tcW w:w="1110" w:type="dxa"/>
            <w:shd w:val="clear" w:color="auto" w:fill="auto"/>
          </w:tcPr>
          <w:p w14:paraId="1FAEFF85"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2199</w:t>
            </w:r>
          </w:p>
        </w:tc>
        <w:tc>
          <w:tcPr>
            <w:tcW w:w="1111" w:type="dxa"/>
            <w:shd w:val="clear" w:color="auto" w:fill="auto"/>
          </w:tcPr>
          <w:p w14:paraId="178D5BB9"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9,8</w:t>
            </w:r>
          </w:p>
        </w:tc>
      </w:tr>
      <w:tr w:rsidR="0040754F" w:rsidRPr="00351528" w14:paraId="6EC9ADFA" w14:textId="77777777" w:rsidTr="00610076">
        <w:tc>
          <w:tcPr>
            <w:tcW w:w="1425" w:type="dxa"/>
            <w:shd w:val="clear" w:color="auto" w:fill="auto"/>
            <w:vAlign w:val="center"/>
          </w:tcPr>
          <w:p w14:paraId="3A2901CE"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w:t>
            </w:r>
          </w:p>
        </w:tc>
        <w:tc>
          <w:tcPr>
            <w:tcW w:w="1701" w:type="dxa"/>
            <w:shd w:val="clear" w:color="auto" w:fill="auto"/>
          </w:tcPr>
          <w:p w14:paraId="5237099C" w14:textId="77777777" w:rsidR="0040754F" w:rsidRPr="00351528" w:rsidRDefault="0040754F" w:rsidP="00610076">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22691</w:t>
            </w:r>
          </w:p>
        </w:tc>
        <w:tc>
          <w:tcPr>
            <w:tcW w:w="1110" w:type="dxa"/>
            <w:shd w:val="clear" w:color="auto" w:fill="auto"/>
          </w:tcPr>
          <w:p w14:paraId="24789458"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1027</w:t>
            </w:r>
          </w:p>
        </w:tc>
        <w:tc>
          <w:tcPr>
            <w:tcW w:w="1110" w:type="dxa"/>
            <w:shd w:val="clear" w:color="auto" w:fill="auto"/>
          </w:tcPr>
          <w:p w14:paraId="40DFB24F"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6,8</w:t>
            </w:r>
          </w:p>
        </w:tc>
        <w:tc>
          <w:tcPr>
            <w:tcW w:w="1111" w:type="dxa"/>
            <w:shd w:val="clear" w:color="auto" w:fill="auto"/>
            <w:vAlign w:val="center"/>
          </w:tcPr>
          <w:p w14:paraId="60C85F55"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9394</w:t>
            </w:r>
          </w:p>
        </w:tc>
        <w:tc>
          <w:tcPr>
            <w:tcW w:w="1110" w:type="dxa"/>
            <w:shd w:val="clear" w:color="auto" w:fill="auto"/>
          </w:tcPr>
          <w:p w14:paraId="01FE2988"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41,7</w:t>
            </w:r>
          </w:p>
        </w:tc>
        <w:tc>
          <w:tcPr>
            <w:tcW w:w="1110" w:type="dxa"/>
            <w:shd w:val="clear" w:color="auto" w:fill="auto"/>
          </w:tcPr>
          <w:p w14:paraId="0E8BFE3B"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2028</w:t>
            </w:r>
          </w:p>
        </w:tc>
        <w:tc>
          <w:tcPr>
            <w:tcW w:w="1111" w:type="dxa"/>
            <w:shd w:val="clear" w:color="auto" w:fill="auto"/>
          </w:tcPr>
          <w:p w14:paraId="2BA4DD47"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7,1</w:t>
            </w:r>
          </w:p>
        </w:tc>
      </w:tr>
      <w:tr w:rsidR="0040754F" w:rsidRPr="00351528" w14:paraId="46B5AF90" w14:textId="77777777" w:rsidTr="00610076">
        <w:tc>
          <w:tcPr>
            <w:tcW w:w="1425" w:type="dxa"/>
            <w:shd w:val="clear" w:color="auto" w:fill="auto"/>
            <w:vAlign w:val="center"/>
          </w:tcPr>
          <w:p w14:paraId="4A245112"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2019</w:t>
            </w:r>
          </w:p>
        </w:tc>
        <w:tc>
          <w:tcPr>
            <w:tcW w:w="1701" w:type="dxa"/>
            <w:shd w:val="clear" w:color="auto" w:fill="auto"/>
          </w:tcPr>
          <w:p w14:paraId="6E47061D" w14:textId="77777777" w:rsidR="0040754F" w:rsidRPr="00351528" w:rsidRDefault="0040754F" w:rsidP="00610076">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22475</w:t>
            </w:r>
          </w:p>
        </w:tc>
        <w:tc>
          <w:tcPr>
            <w:tcW w:w="1110" w:type="dxa"/>
            <w:shd w:val="clear" w:color="auto" w:fill="auto"/>
          </w:tcPr>
          <w:p w14:paraId="35C279ED"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1465</w:t>
            </w:r>
          </w:p>
        </w:tc>
        <w:tc>
          <w:tcPr>
            <w:tcW w:w="1110" w:type="dxa"/>
            <w:shd w:val="clear" w:color="auto" w:fill="auto"/>
          </w:tcPr>
          <w:p w14:paraId="00CC4873"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6,5</w:t>
            </w:r>
          </w:p>
        </w:tc>
        <w:tc>
          <w:tcPr>
            <w:tcW w:w="1111" w:type="dxa"/>
            <w:shd w:val="clear" w:color="auto" w:fill="auto"/>
            <w:vAlign w:val="center"/>
          </w:tcPr>
          <w:p w14:paraId="380424F7"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10687</w:t>
            </w:r>
          </w:p>
        </w:tc>
        <w:tc>
          <w:tcPr>
            <w:tcW w:w="1110" w:type="dxa"/>
            <w:shd w:val="clear" w:color="auto" w:fill="auto"/>
          </w:tcPr>
          <w:p w14:paraId="120AF29F"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47,6</w:t>
            </w:r>
          </w:p>
        </w:tc>
        <w:tc>
          <w:tcPr>
            <w:tcW w:w="1110" w:type="dxa"/>
            <w:shd w:val="clear" w:color="auto" w:fill="auto"/>
          </w:tcPr>
          <w:p w14:paraId="490A895D"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2328</w:t>
            </w:r>
          </w:p>
        </w:tc>
        <w:tc>
          <w:tcPr>
            <w:tcW w:w="1111" w:type="dxa"/>
            <w:shd w:val="clear" w:color="auto" w:fill="auto"/>
          </w:tcPr>
          <w:p w14:paraId="34449931"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10,4</w:t>
            </w:r>
          </w:p>
        </w:tc>
      </w:tr>
      <w:tr w:rsidR="0040754F" w:rsidRPr="00351528" w14:paraId="066BB055" w14:textId="77777777" w:rsidTr="00610076">
        <w:tc>
          <w:tcPr>
            <w:tcW w:w="1425" w:type="dxa"/>
            <w:shd w:val="clear" w:color="auto" w:fill="auto"/>
            <w:vAlign w:val="center"/>
          </w:tcPr>
          <w:p w14:paraId="431CFB15"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2020</w:t>
            </w:r>
          </w:p>
        </w:tc>
        <w:tc>
          <w:tcPr>
            <w:tcW w:w="1701" w:type="dxa"/>
            <w:shd w:val="clear" w:color="auto" w:fill="auto"/>
          </w:tcPr>
          <w:p w14:paraId="49D93151" w14:textId="77777777" w:rsidR="0040754F" w:rsidRPr="00351528" w:rsidRDefault="0040754F" w:rsidP="00610076">
            <w:pPr>
              <w:shd w:val="clear" w:color="auto" w:fill="FFFFFF"/>
              <w:ind w:left="-144" w:right="-96"/>
              <w:jc w:val="center"/>
              <w:rPr>
                <w:rFonts w:ascii="Times New Roman" w:eastAsia="Times New Roman" w:hAnsi="Times New Roman" w:cs="Times New Roman"/>
                <w:color w:val="000000" w:themeColor="text1"/>
                <w:sz w:val="24"/>
                <w:szCs w:val="24"/>
                <w:lang w:val="en-US"/>
              </w:rPr>
            </w:pPr>
            <w:r w:rsidRPr="00351528">
              <w:rPr>
                <w:rFonts w:ascii="Times New Roman" w:eastAsia="Times New Roman" w:hAnsi="Times New Roman" w:cs="Times New Roman"/>
                <w:color w:val="000000" w:themeColor="text1"/>
                <w:sz w:val="24"/>
                <w:szCs w:val="24"/>
                <w:lang w:val="en-US"/>
              </w:rPr>
              <w:t>21354</w:t>
            </w:r>
          </w:p>
        </w:tc>
        <w:tc>
          <w:tcPr>
            <w:tcW w:w="1110" w:type="dxa"/>
            <w:shd w:val="clear" w:color="auto" w:fill="auto"/>
          </w:tcPr>
          <w:p w14:paraId="2C45BE5A"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1001</w:t>
            </w:r>
          </w:p>
        </w:tc>
        <w:tc>
          <w:tcPr>
            <w:tcW w:w="1110" w:type="dxa"/>
            <w:shd w:val="clear" w:color="auto" w:fill="auto"/>
          </w:tcPr>
          <w:p w14:paraId="0AA458F1"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4,7</w:t>
            </w:r>
          </w:p>
        </w:tc>
        <w:tc>
          <w:tcPr>
            <w:tcW w:w="1111" w:type="dxa"/>
            <w:shd w:val="clear" w:color="auto" w:fill="auto"/>
            <w:vAlign w:val="center"/>
          </w:tcPr>
          <w:p w14:paraId="5DF4CBA6"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10449</w:t>
            </w:r>
          </w:p>
        </w:tc>
        <w:tc>
          <w:tcPr>
            <w:tcW w:w="1110" w:type="dxa"/>
            <w:shd w:val="clear" w:color="auto" w:fill="auto"/>
          </w:tcPr>
          <w:p w14:paraId="13357EB1"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48,9</w:t>
            </w:r>
          </w:p>
        </w:tc>
        <w:tc>
          <w:tcPr>
            <w:tcW w:w="1110" w:type="dxa"/>
            <w:shd w:val="clear" w:color="auto" w:fill="auto"/>
          </w:tcPr>
          <w:p w14:paraId="064A088C"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1812</w:t>
            </w:r>
          </w:p>
        </w:tc>
        <w:tc>
          <w:tcPr>
            <w:tcW w:w="1111" w:type="dxa"/>
            <w:shd w:val="clear" w:color="auto" w:fill="auto"/>
          </w:tcPr>
          <w:p w14:paraId="613697D5"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8,4</w:t>
            </w:r>
          </w:p>
        </w:tc>
      </w:tr>
      <w:tr w:rsidR="0040754F" w:rsidRPr="00351528" w14:paraId="671218D7" w14:textId="77777777" w:rsidTr="00610076">
        <w:tc>
          <w:tcPr>
            <w:tcW w:w="1425" w:type="dxa"/>
            <w:shd w:val="clear" w:color="auto" w:fill="auto"/>
            <w:vAlign w:val="center"/>
          </w:tcPr>
          <w:p w14:paraId="6C585A35"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2021</w:t>
            </w:r>
          </w:p>
        </w:tc>
        <w:tc>
          <w:tcPr>
            <w:tcW w:w="1701" w:type="dxa"/>
            <w:shd w:val="clear" w:color="auto" w:fill="auto"/>
          </w:tcPr>
          <w:p w14:paraId="14899F57" w14:textId="77777777" w:rsidR="0040754F" w:rsidRPr="00351528" w:rsidRDefault="0040754F" w:rsidP="00610076">
            <w:pPr>
              <w:shd w:val="clear" w:color="auto" w:fill="FFFFFF"/>
              <w:ind w:left="-144" w:right="-96"/>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20657</w:t>
            </w:r>
          </w:p>
        </w:tc>
        <w:tc>
          <w:tcPr>
            <w:tcW w:w="1110" w:type="dxa"/>
            <w:shd w:val="clear" w:color="auto" w:fill="auto"/>
          </w:tcPr>
          <w:p w14:paraId="7EB27849"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1090</w:t>
            </w:r>
          </w:p>
        </w:tc>
        <w:tc>
          <w:tcPr>
            <w:tcW w:w="1110" w:type="dxa"/>
            <w:shd w:val="clear" w:color="auto" w:fill="auto"/>
          </w:tcPr>
          <w:p w14:paraId="1FBD84C1"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5,2</w:t>
            </w:r>
          </w:p>
        </w:tc>
        <w:tc>
          <w:tcPr>
            <w:tcW w:w="1111" w:type="dxa"/>
            <w:shd w:val="clear" w:color="auto" w:fill="auto"/>
            <w:vAlign w:val="center"/>
          </w:tcPr>
          <w:p w14:paraId="449A99E2"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9182</w:t>
            </w:r>
          </w:p>
        </w:tc>
        <w:tc>
          <w:tcPr>
            <w:tcW w:w="1110" w:type="dxa"/>
            <w:shd w:val="clear" w:color="auto" w:fill="auto"/>
          </w:tcPr>
          <w:p w14:paraId="7A0E4EA9"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44,4</w:t>
            </w:r>
          </w:p>
        </w:tc>
        <w:tc>
          <w:tcPr>
            <w:tcW w:w="1110" w:type="dxa"/>
            <w:shd w:val="clear" w:color="auto" w:fill="auto"/>
          </w:tcPr>
          <w:p w14:paraId="11ECA840"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1906</w:t>
            </w:r>
          </w:p>
        </w:tc>
        <w:tc>
          <w:tcPr>
            <w:tcW w:w="1111" w:type="dxa"/>
            <w:shd w:val="clear" w:color="auto" w:fill="auto"/>
          </w:tcPr>
          <w:p w14:paraId="3EFF66A8" w14:textId="77777777" w:rsidR="0040754F" w:rsidRPr="00351528" w:rsidRDefault="0040754F" w:rsidP="00610076">
            <w:pPr>
              <w:shd w:val="clear" w:color="auto" w:fill="FFFFFF"/>
              <w:jc w:val="center"/>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9,2</w:t>
            </w:r>
          </w:p>
        </w:tc>
      </w:tr>
    </w:tbl>
    <w:p w14:paraId="3C4FD9D4" w14:textId="77777777" w:rsidR="0002054D" w:rsidRPr="00351528" w:rsidRDefault="0002054D" w:rsidP="00655F75">
      <w:pPr>
        <w:spacing w:after="0" w:line="240" w:lineRule="auto"/>
        <w:ind w:firstLine="709"/>
        <w:jc w:val="both"/>
        <w:rPr>
          <w:rFonts w:ascii="Times New Roman" w:eastAsia="Times New Roman" w:hAnsi="Times New Roman" w:cs="Times New Roman"/>
          <w:sz w:val="24"/>
          <w:szCs w:val="24"/>
        </w:rPr>
      </w:pPr>
    </w:p>
    <w:p w14:paraId="5E647F2B" w14:textId="77777777" w:rsidR="008A444C" w:rsidRPr="00351528" w:rsidRDefault="008A444C" w:rsidP="00655F7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Из общего количества организаций общего образования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506F76B4" w14:textId="77777777" w:rsidR="008A444C" w:rsidRPr="00351528" w:rsidRDefault="008A444C" w:rsidP="00655F7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Количество организаций осуществляющих образовательный процесс на одном из трех официальных языков, в разрезе городов и районов, представлено следующим образом:</w:t>
      </w:r>
    </w:p>
    <w:p w14:paraId="5F29A850" w14:textId="77777777" w:rsidR="008A444C" w:rsidRPr="00351528" w:rsidRDefault="008A444C" w:rsidP="008A444C">
      <w:pPr>
        <w:ind w:firstLine="567"/>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Таблица 11</w:t>
      </w:r>
    </w:p>
    <w:tbl>
      <w:tblPr>
        <w:tblStyle w:val="affffb"/>
        <w:tblW w:w="10401" w:type="dxa"/>
        <w:jc w:val="center"/>
        <w:tblInd w:w="0" w:type="dxa"/>
        <w:tblLayout w:type="fixed"/>
        <w:tblLook w:val="0000" w:firstRow="0" w:lastRow="0" w:firstColumn="0" w:lastColumn="0" w:noHBand="0" w:noVBand="0"/>
      </w:tblPr>
      <w:tblGrid>
        <w:gridCol w:w="840"/>
        <w:gridCol w:w="2704"/>
        <w:gridCol w:w="620"/>
        <w:gridCol w:w="620"/>
        <w:gridCol w:w="620"/>
        <w:gridCol w:w="620"/>
        <w:gridCol w:w="621"/>
        <w:gridCol w:w="620"/>
        <w:gridCol w:w="620"/>
        <w:gridCol w:w="620"/>
        <w:gridCol w:w="621"/>
        <w:gridCol w:w="637"/>
        <w:gridCol w:w="638"/>
      </w:tblGrid>
      <w:tr w:rsidR="003574D6" w:rsidRPr="00351528" w14:paraId="7D70C5FE" w14:textId="77777777" w:rsidTr="003574D6">
        <w:trPr>
          <w:trHeight w:val="690"/>
          <w:jc w:val="center"/>
        </w:trPr>
        <w:tc>
          <w:tcPr>
            <w:tcW w:w="3544"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5C2AE57E" w14:textId="77777777" w:rsidR="003574D6" w:rsidRPr="00351528" w:rsidRDefault="003574D6"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Наименование</w:t>
            </w:r>
          </w:p>
          <w:p w14:paraId="74B30A35" w14:textId="77777777" w:rsidR="003574D6" w:rsidRPr="00351528" w:rsidRDefault="003574D6" w:rsidP="00CD2FBC">
            <w:pPr>
              <w:jc w:val="center"/>
              <w:rPr>
                <w:rFonts w:ascii="Times New Roman" w:eastAsia="Times New Roman" w:hAnsi="Times New Roman" w:cs="Times New Roman"/>
                <w:sz w:val="24"/>
                <w:szCs w:val="24"/>
              </w:rPr>
            </w:pPr>
          </w:p>
          <w:p w14:paraId="139B81A0" w14:textId="77777777" w:rsidR="003574D6" w:rsidRPr="00351528" w:rsidRDefault="003574D6" w:rsidP="00CD2FBC">
            <w:pPr>
              <w:jc w:val="center"/>
              <w:rPr>
                <w:rFonts w:ascii="Times New Roman" w:eastAsia="Times New Roman" w:hAnsi="Times New Roman" w:cs="Times New Roman"/>
                <w:sz w:val="24"/>
                <w:szCs w:val="24"/>
              </w:rPr>
            </w:pPr>
          </w:p>
          <w:p w14:paraId="4FC8A008" w14:textId="77777777" w:rsidR="003574D6" w:rsidRPr="00351528" w:rsidRDefault="003574D6" w:rsidP="00CD2FBC">
            <w:pPr>
              <w:jc w:val="center"/>
              <w:rPr>
                <w:rFonts w:ascii="Times New Roman" w:eastAsia="Times New Roman" w:hAnsi="Times New Roman" w:cs="Times New Roman"/>
                <w:sz w:val="24"/>
                <w:szCs w:val="24"/>
              </w:rPr>
            </w:pP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5EB022A1"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Тирасполь</w:t>
            </w:r>
          </w:p>
        </w:tc>
        <w:tc>
          <w:tcPr>
            <w:tcW w:w="620" w:type="dxa"/>
            <w:vMerge w:val="restart"/>
            <w:tcBorders>
              <w:top w:val="single" w:sz="9" w:space="0" w:color="008000"/>
              <w:left w:val="single" w:sz="4" w:space="0" w:color="000000"/>
              <w:right w:val="single" w:sz="4" w:space="0" w:color="000000"/>
            </w:tcBorders>
            <w:shd w:val="clear" w:color="auto" w:fill="FFFFFF"/>
            <w:textDirection w:val="btLr"/>
          </w:tcPr>
          <w:p w14:paraId="262D5E85" w14:textId="77777777" w:rsidR="003574D6" w:rsidRPr="00351528" w:rsidRDefault="009A787B"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Днестровск </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58FDA9A"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Бендеры</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AC207F4"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Слободзея</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0B81CD1"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Григориополь</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22365D76"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Дубоссары</w:t>
            </w: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1AAC420C"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Рыбница</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5D6E9974"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Каменка</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7701E1D6" w14:textId="77777777" w:rsidR="003574D6" w:rsidRPr="00351528" w:rsidRDefault="003574D6" w:rsidP="00D65470">
            <w:pPr>
              <w:ind w:left="34"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ООО респуб.</w:t>
            </w:r>
          </w:p>
          <w:p w14:paraId="1E41C1C2" w14:textId="77777777" w:rsidR="003574D6" w:rsidRPr="00351528" w:rsidRDefault="003574D6" w:rsidP="00D65470">
            <w:pPr>
              <w:ind w:left="34"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подчинения</w:t>
            </w:r>
          </w:p>
        </w:tc>
        <w:tc>
          <w:tcPr>
            <w:tcW w:w="1275" w:type="dxa"/>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5BB3026C" w14:textId="77777777" w:rsidR="003574D6" w:rsidRPr="00351528" w:rsidRDefault="003574D6" w:rsidP="005912B1">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ИТОГО</w:t>
            </w:r>
          </w:p>
        </w:tc>
      </w:tr>
      <w:tr w:rsidR="003574D6" w:rsidRPr="00351528" w14:paraId="7D65162B" w14:textId="77777777" w:rsidTr="003574D6">
        <w:trPr>
          <w:cantSplit/>
          <w:trHeight w:val="1134"/>
          <w:jc w:val="center"/>
        </w:trPr>
        <w:tc>
          <w:tcPr>
            <w:tcW w:w="3544"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6A689C87"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4A49DF9A"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left w:val="single" w:sz="4" w:space="0" w:color="000000"/>
              <w:bottom w:val="single" w:sz="9" w:space="0" w:color="008000"/>
              <w:right w:val="single" w:sz="4" w:space="0" w:color="000000"/>
            </w:tcBorders>
            <w:shd w:val="clear" w:color="auto" w:fill="FFFFFF"/>
          </w:tcPr>
          <w:p w14:paraId="0F13FAC1" w14:textId="77777777" w:rsidR="003574D6" w:rsidRPr="00351528" w:rsidRDefault="003574D6" w:rsidP="00CD2FBC">
            <w:pPr>
              <w:widowControl w:val="0"/>
              <w:pBdr>
                <w:top w:val="nil"/>
                <w:left w:val="nil"/>
                <w:bottom w:val="nil"/>
                <w:right w:val="nil"/>
                <w:between w:val="nil"/>
              </w:pBdr>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0C876F7F"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2CD0326"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4DFEA27E"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3CACA5DF"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46643DA5"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0E9DB06C"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5285CBAB"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71E32DF1"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Кол-во</w:t>
            </w:r>
          </w:p>
        </w:tc>
        <w:tc>
          <w:tcPr>
            <w:tcW w:w="638"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33667A0D" w14:textId="77777777" w:rsidR="003574D6" w:rsidRPr="00351528" w:rsidRDefault="003574D6" w:rsidP="00D65470">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r>
      <w:tr w:rsidR="003574D6" w:rsidRPr="00351528" w14:paraId="212C8334" w14:textId="77777777" w:rsidTr="003574D6">
        <w:trPr>
          <w:trHeight w:val="236"/>
          <w:jc w:val="center"/>
        </w:trPr>
        <w:tc>
          <w:tcPr>
            <w:tcW w:w="3544" w:type="dxa"/>
            <w:gridSpan w:val="2"/>
            <w:tcBorders>
              <w:top w:val="single" w:sz="9" w:space="0" w:color="008000"/>
              <w:left w:val="single" w:sz="4" w:space="0" w:color="000000"/>
              <w:bottom w:val="single" w:sz="4" w:space="0" w:color="000000"/>
              <w:right w:val="single" w:sz="4" w:space="0" w:color="000000"/>
            </w:tcBorders>
            <w:shd w:val="clear" w:color="auto" w:fill="FFFFFF"/>
          </w:tcPr>
          <w:p w14:paraId="2A105A78" w14:textId="77777777" w:rsidR="003574D6" w:rsidRPr="00351528" w:rsidRDefault="003574D6" w:rsidP="00CD2FBC">
            <w:pPr>
              <w:ind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Всего школ (государственных)</w:t>
            </w:r>
          </w:p>
        </w:tc>
        <w:tc>
          <w:tcPr>
            <w:tcW w:w="620" w:type="dxa"/>
            <w:tcBorders>
              <w:top w:val="single" w:sz="9" w:space="0" w:color="008000"/>
              <w:left w:val="single" w:sz="4" w:space="0" w:color="000000"/>
              <w:bottom w:val="single" w:sz="4" w:space="0" w:color="000000"/>
              <w:right w:val="nil"/>
            </w:tcBorders>
            <w:shd w:val="clear" w:color="auto" w:fill="FFFFFF"/>
          </w:tcPr>
          <w:p w14:paraId="506B8855"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4859FD72" w14:textId="77777777" w:rsidR="003574D6" w:rsidRPr="00351528" w:rsidRDefault="003574D6" w:rsidP="00CD2FBC">
            <w:pPr>
              <w:tabs>
                <w:tab w:val="left" w:pos="876"/>
              </w:tabs>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3F5CCCB7" w14:textId="77777777" w:rsidR="003574D6" w:rsidRPr="00351528" w:rsidRDefault="003574D6" w:rsidP="00CD2FBC">
            <w:pPr>
              <w:tabs>
                <w:tab w:val="left" w:pos="876"/>
              </w:tabs>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66265B33"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6885A1BF"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699AFDA4"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nil"/>
            </w:tcBorders>
            <w:shd w:val="clear" w:color="auto" w:fill="FFFFFF"/>
          </w:tcPr>
          <w:p w14:paraId="7A0173F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24C9A597"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66E25ECE" w14:textId="77777777" w:rsidR="003574D6" w:rsidRPr="00351528" w:rsidRDefault="003574D6" w:rsidP="00CD2FBC">
            <w:pPr>
              <w:ind w:left="34"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tc>
        <w:tc>
          <w:tcPr>
            <w:tcW w:w="637" w:type="dxa"/>
            <w:tcBorders>
              <w:top w:val="single" w:sz="9" w:space="0" w:color="008000"/>
              <w:left w:val="single" w:sz="4" w:space="0" w:color="000000"/>
              <w:bottom w:val="single" w:sz="4" w:space="0" w:color="000000"/>
              <w:right w:val="single" w:sz="4" w:space="0" w:color="000000"/>
            </w:tcBorders>
            <w:shd w:val="clear" w:color="auto" w:fill="FFFFFF"/>
          </w:tcPr>
          <w:p w14:paraId="155BF395"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158</w:t>
            </w:r>
          </w:p>
        </w:tc>
        <w:tc>
          <w:tcPr>
            <w:tcW w:w="638" w:type="dxa"/>
            <w:tcBorders>
              <w:top w:val="single" w:sz="9" w:space="0" w:color="008000"/>
              <w:left w:val="single" w:sz="4" w:space="0" w:color="000000"/>
              <w:bottom w:val="single" w:sz="4" w:space="0" w:color="000000"/>
              <w:right w:val="single" w:sz="4" w:space="0" w:color="000000"/>
            </w:tcBorders>
            <w:shd w:val="clear" w:color="auto" w:fill="FFFFFF"/>
          </w:tcPr>
          <w:p w14:paraId="039C6071" w14:textId="77777777" w:rsidR="003574D6" w:rsidRPr="00351528" w:rsidRDefault="003574D6" w:rsidP="00CD2FBC">
            <w:pPr>
              <w:jc w:val="center"/>
              <w:rPr>
                <w:rFonts w:ascii="Times New Roman" w:eastAsia="Times New Roman" w:hAnsi="Times New Roman" w:cs="Times New Roman"/>
                <w:sz w:val="24"/>
                <w:szCs w:val="24"/>
              </w:rPr>
            </w:pPr>
          </w:p>
        </w:tc>
      </w:tr>
      <w:tr w:rsidR="003574D6" w:rsidRPr="00351528" w14:paraId="7472F117" w14:textId="77777777" w:rsidTr="003574D6">
        <w:trPr>
          <w:trHeight w:val="236"/>
          <w:jc w:val="center"/>
        </w:trPr>
        <w:tc>
          <w:tcPr>
            <w:tcW w:w="840"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43B2258D" w14:textId="77777777" w:rsidR="003574D6" w:rsidRPr="00351528" w:rsidRDefault="003574D6" w:rsidP="00CD2FBC">
            <w:pPr>
              <w:ind w:left="113" w:right="113"/>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Язык обучения</w:t>
            </w:r>
          </w:p>
        </w:tc>
        <w:tc>
          <w:tcPr>
            <w:tcW w:w="2704" w:type="dxa"/>
            <w:tcBorders>
              <w:top w:val="single" w:sz="4" w:space="0" w:color="000000"/>
              <w:left w:val="nil"/>
              <w:bottom w:val="single" w:sz="4" w:space="0" w:color="000000"/>
              <w:right w:val="single" w:sz="4" w:space="0" w:color="000000"/>
            </w:tcBorders>
            <w:shd w:val="clear" w:color="auto" w:fill="FFFFFF"/>
          </w:tcPr>
          <w:p w14:paraId="24576CE3"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русский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48F9121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636C23D"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DC64A24"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B1738D2"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54EB9FC9"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E5DD781"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p>
        </w:tc>
        <w:tc>
          <w:tcPr>
            <w:tcW w:w="620" w:type="dxa"/>
            <w:tcBorders>
              <w:top w:val="single" w:sz="4" w:space="0" w:color="000000"/>
              <w:left w:val="single" w:sz="4" w:space="0" w:color="000000"/>
              <w:bottom w:val="single" w:sz="4" w:space="0" w:color="000000"/>
              <w:right w:val="nil"/>
            </w:tcBorders>
            <w:shd w:val="clear" w:color="auto" w:fill="FFFFFF"/>
          </w:tcPr>
          <w:p w14:paraId="212168E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9C11A57"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01C4197" w14:textId="77777777" w:rsidR="003574D6" w:rsidRPr="00351528" w:rsidRDefault="003574D6" w:rsidP="00CD2FBC">
            <w:pPr>
              <w:ind w:left="34"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770D0A5B"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4A53305B" w14:textId="77777777" w:rsidR="003574D6" w:rsidRPr="00351528" w:rsidRDefault="003574D6"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76,0</w:t>
            </w:r>
          </w:p>
        </w:tc>
      </w:tr>
      <w:tr w:rsidR="003574D6" w:rsidRPr="00351528" w14:paraId="5A125AE4" w14:textId="77777777" w:rsidTr="003574D6">
        <w:trPr>
          <w:trHeight w:val="249"/>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7897FDFB"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79F7857C"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молдавский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27C8D744"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EF710DC"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74EBADD"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2637C3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DA0175A"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1ACB055"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w:t>
            </w:r>
          </w:p>
        </w:tc>
        <w:tc>
          <w:tcPr>
            <w:tcW w:w="620" w:type="dxa"/>
            <w:tcBorders>
              <w:top w:val="single" w:sz="4" w:space="0" w:color="000000"/>
              <w:left w:val="single" w:sz="4" w:space="0" w:color="000000"/>
              <w:bottom w:val="single" w:sz="4" w:space="0" w:color="000000"/>
              <w:right w:val="nil"/>
            </w:tcBorders>
            <w:shd w:val="clear" w:color="auto" w:fill="FFFFFF"/>
          </w:tcPr>
          <w:p w14:paraId="08F5A884"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34E7857"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46B77C7" w14:textId="77777777" w:rsidR="003574D6" w:rsidRPr="00351528" w:rsidRDefault="003574D6" w:rsidP="00CD2FBC">
            <w:pPr>
              <w:ind w:left="34"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29DEBC6D"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60EF5EBD"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15,8</w:t>
            </w:r>
          </w:p>
        </w:tc>
      </w:tr>
      <w:tr w:rsidR="003574D6" w:rsidRPr="00351528" w14:paraId="70203D5F" w14:textId="77777777" w:rsidTr="003574D6">
        <w:trPr>
          <w:trHeight w:val="332"/>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0D35BBB1"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16E2720" w14:textId="77777777" w:rsidR="003574D6" w:rsidRPr="00351528" w:rsidRDefault="003574D6" w:rsidP="00CD2FBC">
            <w:pPr>
              <w:ind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русский и молдав. языки</w:t>
            </w:r>
          </w:p>
        </w:tc>
        <w:tc>
          <w:tcPr>
            <w:tcW w:w="620" w:type="dxa"/>
            <w:tcBorders>
              <w:top w:val="single" w:sz="4" w:space="0" w:color="000000"/>
              <w:left w:val="single" w:sz="4" w:space="0" w:color="000000"/>
              <w:bottom w:val="single" w:sz="4" w:space="0" w:color="000000"/>
              <w:right w:val="nil"/>
            </w:tcBorders>
            <w:shd w:val="clear" w:color="auto" w:fill="FFFFFF"/>
          </w:tcPr>
          <w:p w14:paraId="59DFEECF"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ED96286"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4A59B06"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0392833"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BC7D91B"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CE0E3EF"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p>
        </w:tc>
        <w:tc>
          <w:tcPr>
            <w:tcW w:w="620" w:type="dxa"/>
            <w:tcBorders>
              <w:top w:val="single" w:sz="4" w:space="0" w:color="000000"/>
              <w:left w:val="single" w:sz="4" w:space="0" w:color="000000"/>
              <w:bottom w:val="single" w:sz="4" w:space="0" w:color="000000"/>
              <w:right w:val="nil"/>
            </w:tcBorders>
            <w:shd w:val="clear" w:color="auto" w:fill="FFFFFF"/>
          </w:tcPr>
          <w:p w14:paraId="1A951CDF"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58150B4"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D020459" w14:textId="77777777" w:rsidR="003574D6" w:rsidRPr="00351528" w:rsidRDefault="003574D6" w:rsidP="00CD2FBC">
            <w:pPr>
              <w:ind w:left="34" w:right="-108"/>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416DA6F2"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26AA58DF" w14:textId="77777777" w:rsidR="003574D6" w:rsidRPr="00351528" w:rsidRDefault="003574D6"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6,3</w:t>
            </w:r>
          </w:p>
        </w:tc>
      </w:tr>
      <w:tr w:rsidR="003574D6" w:rsidRPr="00351528" w14:paraId="2DBDD504" w14:textId="77777777" w:rsidTr="003574D6">
        <w:trPr>
          <w:trHeight w:val="249"/>
          <w:jc w:val="center"/>
        </w:trPr>
        <w:tc>
          <w:tcPr>
            <w:tcW w:w="840" w:type="dxa"/>
            <w:vMerge/>
            <w:tcBorders>
              <w:top w:val="single" w:sz="4" w:space="0" w:color="000000"/>
              <w:left w:val="single" w:sz="4" w:space="0" w:color="000000"/>
              <w:bottom w:val="single" w:sz="9" w:space="0" w:color="008000"/>
              <w:right w:val="single" w:sz="4" w:space="0" w:color="000000"/>
            </w:tcBorders>
            <w:shd w:val="clear" w:color="auto" w:fill="FFFFFF"/>
          </w:tcPr>
          <w:p w14:paraId="1FDF67F7" w14:textId="77777777" w:rsidR="003574D6" w:rsidRPr="00351528" w:rsidRDefault="003574D6"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58A42B59"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украинский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2D1FCD26" w14:textId="77777777" w:rsidR="003574D6" w:rsidRPr="00351528" w:rsidRDefault="003574D6" w:rsidP="00CD2FBC">
            <w:pPr>
              <w:tabs>
                <w:tab w:val="left" w:pos="611"/>
              </w:tabs>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80E0026"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C28876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9DE31FD" w14:textId="77777777" w:rsidR="003574D6" w:rsidRPr="00351528" w:rsidRDefault="003574D6" w:rsidP="00CD2FBC">
            <w:pPr>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C306EA9"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9120244" w14:textId="77777777" w:rsidR="003574D6" w:rsidRPr="00351528" w:rsidRDefault="003574D6" w:rsidP="00CD2FBC">
            <w:pPr>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Pr>
          <w:p w14:paraId="22EDBF60" w14:textId="77777777" w:rsidR="003574D6" w:rsidRPr="00351528" w:rsidRDefault="003574D6" w:rsidP="00CD2FBC">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5D38318" w14:textId="77777777" w:rsidR="003574D6" w:rsidRPr="00351528" w:rsidRDefault="003574D6" w:rsidP="00CD2FBC">
            <w:pPr>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6E58F28D" w14:textId="77777777" w:rsidR="003574D6" w:rsidRPr="00351528" w:rsidRDefault="003574D6" w:rsidP="00CD2FBC">
            <w:pPr>
              <w:ind w:left="34" w:right="-108"/>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655E0C52" w14:textId="77777777" w:rsidR="003574D6" w:rsidRPr="00351528" w:rsidRDefault="003574D6" w:rsidP="00CD2FBC">
            <w:pPr>
              <w:ind w:left="-108"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640BA4CA" w14:textId="77777777" w:rsidR="003574D6" w:rsidRPr="00351528" w:rsidRDefault="003574D6"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w:t>
            </w:r>
          </w:p>
        </w:tc>
      </w:tr>
    </w:tbl>
    <w:p w14:paraId="66A1C90D" w14:textId="77777777" w:rsidR="008A444C" w:rsidRPr="00351528" w:rsidRDefault="003574D6" w:rsidP="0002054D">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w:t>
      </w:r>
      <w:r w:rsidR="008A444C" w:rsidRPr="00351528">
        <w:rPr>
          <w:rFonts w:ascii="Times New Roman" w:eastAsia="Times New Roman" w:hAnsi="Times New Roman" w:cs="Times New Roman"/>
          <w:sz w:val="24"/>
          <w:szCs w:val="24"/>
        </w:rPr>
        <w:t xml:space="preserve"> году наблюдается увеличение численности учащихся, получающих образование на русском  языке, на </w:t>
      </w:r>
      <w:r w:rsidR="00FA2122" w:rsidRPr="00351528">
        <w:rPr>
          <w:rFonts w:ascii="Times New Roman" w:eastAsia="Times New Roman" w:hAnsi="Times New Roman" w:cs="Times New Roman"/>
          <w:sz w:val="24"/>
          <w:szCs w:val="24"/>
        </w:rPr>
        <w:t>0,2%</w:t>
      </w:r>
      <w:r w:rsidR="008A444C" w:rsidRPr="00351528">
        <w:rPr>
          <w:rFonts w:ascii="Times New Roman" w:eastAsia="Times New Roman" w:hAnsi="Times New Roman" w:cs="Times New Roman"/>
          <w:sz w:val="24"/>
          <w:szCs w:val="24"/>
        </w:rPr>
        <w:t xml:space="preserve">; при этом уменьшение количества учащихся, получающих образование на молдавском языке на </w:t>
      </w:r>
      <w:r w:rsidR="00FA2122" w:rsidRPr="00351528">
        <w:rPr>
          <w:rFonts w:ascii="Times New Roman" w:eastAsia="Times New Roman" w:hAnsi="Times New Roman" w:cs="Times New Roman"/>
          <w:sz w:val="24"/>
          <w:szCs w:val="24"/>
        </w:rPr>
        <w:t>0,2%</w:t>
      </w:r>
      <w:r w:rsidR="008A444C" w:rsidRPr="00351528">
        <w:rPr>
          <w:rFonts w:ascii="Times New Roman" w:eastAsia="Times New Roman" w:hAnsi="Times New Roman" w:cs="Times New Roman"/>
          <w:sz w:val="24"/>
          <w:szCs w:val="24"/>
        </w:rPr>
        <w:t>.</w:t>
      </w:r>
    </w:p>
    <w:p w14:paraId="67AAE651" w14:textId="77777777" w:rsidR="008A444C" w:rsidRPr="00351528" w:rsidRDefault="008A444C" w:rsidP="00287E33">
      <w:pPr>
        <w:spacing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Динамика изменения численности учащихся организаций общего образования в разрезе по языкам обучения представлена в таблице.</w:t>
      </w:r>
    </w:p>
    <w:p w14:paraId="22528F2A" w14:textId="77777777" w:rsidR="008A444C" w:rsidRPr="00351528" w:rsidRDefault="008A444C" w:rsidP="008A444C">
      <w:pPr>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Таблица 12</w:t>
      </w:r>
    </w:p>
    <w:tbl>
      <w:tblPr>
        <w:tblStyle w:val="affffc"/>
        <w:tblW w:w="9747" w:type="dxa"/>
        <w:jc w:val="center"/>
        <w:tblInd w:w="0" w:type="dxa"/>
        <w:tblLayout w:type="fixed"/>
        <w:tblLook w:val="0000" w:firstRow="0" w:lastRow="0" w:firstColumn="0" w:lastColumn="0" w:noHBand="0" w:noVBand="0"/>
      </w:tblPr>
      <w:tblGrid>
        <w:gridCol w:w="1951"/>
        <w:gridCol w:w="1559"/>
        <w:gridCol w:w="1559"/>
        <w:gridCol w:w="1559"/>
        <w:gridCol w:w="1559"/>
        <w:gridCol w:w="1560"/>
      </w:tblGrid>
      <w:tr w:rsidR="008A444C" w:rsidRPr="00351528" w14:paraId="23235E79" w14:textId="77777777" w:rsidTr="00CD2FBC">
        <w:trPr>
          <w:trHeight w:val="261"/>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44AFAA6" w14:textId="77777777" w:rsidR="008A444C" w:rsidRPr="00351528" w:rsidRDefault="008A444C" w:rsidP="00CD2FB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Язык обучения</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FFFFFF"/>
          </w:tcPr>
          <w:p w14:paraId="5B7E9B94" w14:textId="77777777" w:rsidR="008A444C" w:rsidRPr="00351528" w:rsidRDefault="008A444C"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Численность  учащихся  в  ООО в разрезе языков обучения</w:t>
            </w:r>
          </w:p>
        </w:tc>
      </w:tr>
      <w:tr w:rsidR="005E5A38" w:rsidRPr="00351528" w14:paraId="0D7E0A0D" w14:textId="77777777" w:rsidTr="00CD2FBC">
        <w:trPr>
          <w:trHeight w:val="73"/>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1EEC1C67" w14:textId="77777777" w:rsidR="005E5A38" w:rsidRPr="00351528" w:rsidRDefault="005E5A38"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30A6A17" w14:textId="77777777" w:rsidR="005E5A38" w:rsidRPr="00351528" w:rsidRDefault="005E5A38" w:rsidP="005E5A38">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194E9EC" w14:textId="77777777" w:rsidR="005E5A38" w:rsidRPr="00351528" w:rsidRDefault="005E5A38" w:rsidP="005E5A38">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8DEB5FC" w14:textId="77777777" w:rsidR="005E5A38" w:rsidRPr="00351528" w:rsidRDefault="005E5A38" w:rsidP="005E5A38">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2F867AD" w14:textId="77777777" w:rsidR="005E5A38" w:rsidRPr="00351528" w:rsidRDefault="005E5A38" w:rsidP="005E5A38">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AE3D9A" w14:textId="77777777" w:rsidR="005E5A38" w:rsidRPr="00351528" w:rsidRDefault="005E5A38" w:rsidP="005E5A38">
            <w:pPr>
              <w:ind w:right="-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2021-2022</w:t>
            </w:r>
          </w:p>
        </w:tc>
      </w:tr>
      <w:tr w:rsidR="005E5A38" w:rsidRPr="00351528" w14:paraId="1B673DF8" w14:textId="77777777" w:rsidTr="00CD2FBC">
        <w:trPr>
          <w:trHeight w:val="96"/>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75444AD" w14:textId="77777777" w:rsidR="005E5A38" w:rsidRPr="00351528" w:rsidRDefault="005E5A38" w:rsidP="00CD2FB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Русский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6DB8447"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40909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E6E730F"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E40C312"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41511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883AFD"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41983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64BF79E"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41760</w:t>
            </w:r>
          </w:p>
        </w:tc>
      </w:tr>
      <w:tr w:rsidR="005E5A38" w:rsidRPr="00351528" w14:paraId="23DBEECB"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62C11734" w14:textId="77777777" w:rsidR="005E5A38" w:rsidRPr="00351528" w:rsidRDefault="005E5A38"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4A40401"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90,7%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33A533C"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97F978"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44A2DCF"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CC4766"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92,7%</w:t>
            </w:r>
          </w:p>
        </w:tc>
      </w:tr>
      <w:tr w:rsidR="005E5A38" w:rsidRPr="00351528" w14:paraId="4DA07745" w14:textId="77777777" w:rsidTr="00CD2FBC">
        <w:trPr>
          <w:trHeight w:val="314"/>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764BA50" w14:textId="77777777" w:rsidR="005E5A38" w:rsidRPr="00351528" w:rsidRDefault="005E5A38" w:rsidP="00CD2FB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Молдавский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E4C5D5C"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3721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2A68B81"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3522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42C215"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1C80E3"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2998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6895577"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2865</w:t>
            </w:r>
          </w:p>
        </w:tc>
      </w:tr>
      <w:tr w:rsidR="005E5A38" w:rsidRPr="00351528" w14:paraId="224CF756"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200C5F05" w14:textId="77777777" w:rsidR="005E5A38" w:rsidRPr="00351528" w:rsidRDefault="005E5A38"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5A60B33"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E0868D7"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3AAB441"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6D20BA4"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1546E1"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6,4%</w:t>
            </w:r>
          </w:p>
        </w:tc>
      </w:tr>
      <w:tr w:rsidR="005E5A38" w:rsidRPr="00351528" w14:paraId="31045A60" w14:textId="77777777" w:rsidTr="00CD2FBC">
        <w:trPr>
          <w:trHeight w:val="327"/>
          <w:jc w:val="cent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B970A9" w14:textId="77777777" w:rsidR="005E5A38" w:rsidRPr="00351528" w:rsidRDefault="005E5A38" w:rsidP="00CD2FB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Украинский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23FC1A"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58B6343"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F6BD7CE"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742EB34"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45FCE9"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408</w:t>
            </w:r>
          </w:p>
        </w:tc>
      </w:tr>
      <w:tr w:rsidR="005E5A38" w:rsidRPr="00351528" w14:paraId="7D4AF5BA" w14:textId="77777777" w:rsidTr="00CD2FBC">
        <w:trPr>
          <w:trHeight w:val="144"/>
          <w:jc w:val="center"/>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cPr>
          <w:p w14:paraId="0F0BE5BA" w14:textId="77777777" w:rsidR="005E5A38" w:rsidRPr="00351528" w:rsidRDefault="005E5A38"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678C3AC"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1F772AD"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CF744D8"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518DED1"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628FBA6"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0,9%</w:t>
            </w:r>
          </w:p>
        </w:tc>
      </w:tr>
      <w:tr w:rsidR="005E5A38" w:rsidRPr="00351528" w14:paraId="119DB957" w14:textId="77777777" w:rsidTr="00CD2FBC">
        <w:trPr>
          <w:trHeight w:val="34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FFFFFF"/>
          </w:tcPr>
          <w:p w14:paraId="3FC1EC63" w14:textId="77777777" w:rsidR="005E5A38" w:rsidRPr="00351528" w:rsidRDefault="005E5A38" w:rsidP="00CD2FB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D9669B6"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45086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E621321"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45188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384B2AD"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45154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4C780F2" w14:textId="77777777" w:rsidR="005E5A38" w:rsidRPr="00351528" w:rsidRDefault="005E5A38" w:rsidP="005E5A38">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45386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AAA58C" w14:textId="77777777" w:rsidR="005E5A38" w:rsidRPr="00351528" w:rsidRDefault="005E5A38"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45033</w:t>
            </w:r>
          </w:p>
        </w:tc>
      </w:tr>
    </w:tbl>
    <w:p w14:paraId="6ADBEB09" w14:textId="77777777" w:rsidR="008A444C" w:rsidRPr="00351528" w:rsidRDefault="008A444C" w:rsidP="008A444C">
      <w:pPr>
        <w:spacing w:after="0"/>
        <w:jc w:val="both"/>
        <w:rPr>
          <w:rFonts w:ascii="Times New Roman" w:eastAsia="Times New Roman" w:hAnsi="Times New Roman" w:cs="Times New Roman"/>
          <w:sz w:val="24"/>
          <w:szCs w:val="24"/>
        </w:rPr>
      </w:pPr>
    </w:p>
    <w:p w14:paraId="11D4AD76" w14:textId="7922773A" w:rsidR="00AD56EB" w:rsidRPr="00351528" w:rsidRDefault="00AD56EB" w:rsidP="00FA2122">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В 8 общеобразовательных организациях специального (коррекционного) образования</w:t>
      </w:r>
      <w:r w:rsidR="00E041EF" w:rsidRPr="00351528">
        <w:rPr>
          <w:rFonts w:ascii="Times New Roman" w:eastAsia="Times" w:hAnsi="Times New Roman" w:cs="Times New Roman"/>
          <w:sz w:val="24"/>
          <w:szCs w:val="24"/>
        </w:rPr>
        <w:t xml:space="preserve"> </w:t>
      </w:r>
      <w:r w:rsidRPr="00351528">
        <w:rPr>
          <w:rFonts w:ascii="Times New Roman" w:eastAsia="Times New Roman" w:hAnsi="Times New Roman" w:cs="Times New Roman"/>
          <w:sz w:val="24"/>
          <w:szCs w:val="24"/>
        </w:rPr>
        <w:t>обучение осуществляется на русском языке, в МОУ «Дубоссарская</w:t>
      </w:r>
      <w:r w:rsidR="00E041EF"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 xml:space="preserve">С(К)ОШ-И VIII вида» функционируют классы с русским и молдавским языком обучения. </w:t>
      </w:r>
      <w:r w:rsidR="00FA2122" w:rsidRPr="00351528">
        <w:rPr>
          <w:rFonts w:ascii="Times New Roman" w:eastAsia="Times New Roman" w:hAnsi="Times New Roman" w:cs="Times New Roman"/>
          <w:sz w:val="24"/>
          <w:szCs w:val="24"/>
        </w:rPr>
        <w:t>К</w:t>
      </w:r>
      <w:r w:rsidRPr="00351528">
        <w:rPr>
          <w:rFonts w:ascii="Times New Roman" w:eastAsia="Times New Roman" w:hAnsi="Times New Roman" w:cs="Times New Roman"/>
          <w:sz w:val="24"/>
          <w:szCs w:val="24"/>
        </w:rPr>
        <w:t xml:space="preserve">оличество обучающихся на русском языке составило </w:t>
      </w:r>
      <w:r w:rsidR="00FA2122" w:rsidRPr="00351528">
        <w:rPr>
          <w:rFonts w:ascii="Times New Roman" w:eastAsia="Times New Roman" w:hAnsi="Times New Roman" w:cs="Times New Roman"/>
          <w:sz w:val="24"/>
          <w:szCs w:val="24"/>
        </w:rPr>
        <w:t>82</w:t>
      </w:r>
      <w:r w:rsidRPr="00351528">
        <w:rPr>
          <w:rFonts w:ascii="Times New Roman" w:eastAsia="Times New Roman" w:hAnsi="Times New Roman" w:cs="Times New Roman"/>
          <w:sz w:val="24"/>
          <w:szCs w:val="24"/>
        </w:rPr>
        <w:t>, на молдавском 5</w:t>
      </w:r>
      <w:r w:rsidR="00FA2122" w:rsidRPr="00351528">
        <w:rPr>
          <w:rFonts w:ascii="Times New Roman" w:eastAsia="Times New Roman" w:hAnsi="Times New Roman" w:cs="Times New Roman"/>
          <w:sz w:val="24"/>
          <w:szCs w:val="24"/>
        </w:rPr>
        <w:t>5</w:t>
      </w:r>
      <w:r w:rsidRPr="00351528">
        <w:rPr>
          <w:rFonts w:ascii="Times New Roman" w:eastAsia="Times New Roman" w:hAnsi="Times New Roman" w:cs="Times New Roman"/>
          <w:sz w:val="24"/>
          <w:szCs w:val="24"/>
        </w:rPr>
        <w:t>.</w:t>
      </w:r>
    </w:p>
    <w:p w14:paraId="270F3EA4" w14:textId="77777777" w:rsidR="002B7C0F" w:rsidRPr="00351528" w:rsidRDefault="002B7C0F" w:rsidP="00FA2122">
      <w:pPr>
        <w:shd w:val="clear" w:color="auto" w:fill="FFFEFF"/>
        <w:spacing w:after="0"/>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Количество учащихся, изучающих в качестве второго официального  языка украинский язык, составляет 25,7 %, что на 0,5% больше по сравнению с прошлым годом. Отмечается </w:t>
      </w:r>
      <w:r w:rsidRPr="00351528">
        <w:rPr>
          <w:rFonts w:ascii="Times New Roman" w:eastAsia="Times New Roman" w:hAnsi="Times New Roman" w:cs="Times New Roman"/>
          <w:sz w:val="24"/>
          <w:szCs w:val="24"/>
        </w:rPr>
        <w:lastRenderedPageBreak/>
        <w:t>увеличение учащихся, изучающих второй официальный молдавский язык, на 0,3%, при снижающемся количестве учащихся,  выбирающих  в качестве второго официального русский язык на 0,8% .</w:t>
      </w:r>
    </w:p>
    <w:p w14:paraId="0EE2EAF4" w14:textId="77777777" w:rsidR="008A444C" w:rsidRPr="00351528" w:rsidRDefault="008A444C" w:rsidP="008A444C">
      <w:pPr>
        <w:shd w:val="clear" w:color="auto" w:fill="FFFEFF"/>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Таблица 13</w:t>
      </w:r>
    </w:p>
    <w:tbl>
      <w:tblPr>
        <w:tblStyle w:val="affffd"/>
        <w:tblW w:w="93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8A444C" w:rsidRPr="00351528" w14:paraId="1F492DC8" w14:textId="77777777" w:rsidTr="00CD2FBC">
        <w:trPr>
          <w:jc w:val="center"/>
        </w:trPr>
        <w:tc>
          <w:tcPr>
            <w:tcW w:w="2396" w:type="dxa"/>
            <w:vMerge w:val="restart"/>
          </w:tcPr>
          <w:p w14:paraId="325C5028" w14:textId="77777777" w:rsidR="008A444C" w:rsidRPr="00351528" w:rsidRDefault="008A444C" w:rsidP="00CD2FBC">
            <w:pPr>
              <w:shd w:val="clear" w:color="auto" w:fill="FFFEFF"/>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1A7BED3E" w14:textId="77777777" w:rsidR="008A444C" w:rsidRPr="00351528" w:rsidRDefault="008A444C" w:rsidP="00CD2FB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учащихся в разрезе по учебным годам</w:t>
            </w:r>
          </w:p>
        </w:tc>
      </w:tr>
      <w:tr w:rsidR="005E5A38" w:rsidRPr="00351528" w14:paraId="09EBD2EC" w14:textId="77777777" w:rsidTr="00CD2FBC">
        <w:trPr>
          <w:jc w:val="center"/>
        </w:trPr>
        <w:tc>
          <w:tcPr>
            <w:tcW w:w="2396" w:type="dxa"/>
            <w:vMerge/>
          </w:tcPr>
          <w:p w14:paraId="556E055B" w14:textId="77777777" w:rsidR="005E5A38" w:rsidRPr="00351528" w:rsidRDefault="005E5A38" w:rsidP="00CD2F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14:paraId="78D05AA2" w14:textId="77777777" w:rsidR="005E5A38" w:rsidRPr="00351528" w:rsidRDefault="005E5A38" w:rsidP="005E5A38">
            <w:pPr>
              <w:shd w:val="clear" w:color="auto" w:fill="FFFEFF"/>
              <w:ind w:left="-108" w:righ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1383" w:type="dxa"/>
          </w:tcPr>
          <w:p w14:paraId="6C31EC3D" w14:textId="77777777" w:rsidR="005E5A38" w:rsidRPr="00351528" w:rsidRDefault="005E5A38" w:rsidP="005E5A38">
            <w:pPr>
              <w:shd w:val="clear" w:color="auto" w:fill="FFFEFF"/>
              <w:ind w:left="-108" w:righ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1383" w:type="dxa"/>
          </w:tcPr>
          <w:p w14:paraId="5240D5DF" w14:textId="77777777" w:rsidR="005E5A38" w:rsidRPr="00351528" w:rsidRDefault="005E5A38" w:rsidP="005E5A38">
            <w:pPr>
              <w:shd w:val="clear" w:color="auto" w:fill="FFFEFF"/>
              <w:ind w:left="-108" w:righ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1383" w:type="dxa"/>
          </w:tcPr>
          <w:p w14:paraId="1C59B3A4" w14:textId="77777777" w:rsidR="005E5A38" w:rsidRPr="00351528" w:rsidRDefault="005E5A38" w:rsidP="005E5A38">
            <w:pPr>
              <w:shd w:val="clear" w:color="auto" w:fill="FFFEFF"/>
              <w:ind w:left="-108" w:righ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1383" w:type="dxa"/>
          </w:tcPr>
          <w:p w14:paraId="384D5612" w14:textId="77777777" w:rsidR="005E5A38" w:rsidRPr="00351528" w:rsidRDefault="005E5A38" w:rsidP="00CD2FBC">
            <w:pPr>
              <w:shd w:val="clear" w:color="auto" w:fill="FFFEFF"/>
              <w:ind w:left="-108" w:righ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2021-2022</w:t>
            </w:r>
          </w:p>
        </w:tc>
      </w:tr>
      <w:tr w:rsidR="005E5A38" w:rsidRPr="00351528" w14:paraId="1436B79A" w14:textId="77777777" w:rsidTr="00CD2FBC">
        <w:trPr>
          <w:jc w:val="center"/>
        </w:trPr>
        <w:tc>
          <w:tcPr>
            <w:tcW w:w="2396" w:type="dxa"/>
          </w:tcPr>
          <w:p w14:paraId="37076E2B" w14:textId="77777777" w:rsidR="005E5A38" w:rsidRPr="00351528" w:rsidRDefault="005E5A38" w:rsidP="00CD2FBC">
            <w:pPr>
              <w:shd w:val="clear" w:color="auto" w:fill="FFFEFF"/>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русский</w:t>
            </w:r>
          </w:p>
        </w:tc>
        <w:tc>
          <w:tcPr>
            <w:tcW w:w="1383" w:type="dxa"/>
            <w:tcBorders>
              <w:top w:val="single" w:sz="4" w:space="0" w:color="000000"/>
              <w:bottom w:val="single" w:sz="4" w:space="0" w:color="000000"/>
            </w:tcBorders>
          </w:tcPr>
          <w:p w14:paraId="331A3792"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9,2</w:t>
            </w:r>
          </w:p>
        </w:tc>
        <w:tc>
          <w:tcPr>
            <w:tcW w:w="1383" w:type="dxa"/>
          </w:tcPr>
          <w:p w14:paraId="0FD2AE9D"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8,7</w:t>
            </w:r>
          </w:p>
        </w:tc>
        <w:tc>
          <w:tcPr>
            <w:tcW w:w="1383" w:type="dxa"/>
          </w:tcPr>
          <w:p w14:paraId="208176F5"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8,1</w:t>
            </w:r>
          </w:p>
        </w:tc>
        <w:tc>
          <w:tcPr>
            <w:tcW w:w="1383" w:type="dxa"/>
          </w:tcPr>
          <w:p w14:paraId="21BD5824" w14:textId="77777777" w:rsidR="005E5A38" w:rsidRPr="00351528" w:rsidRDefault="005E5A38" w:rsidP="005E5A38">
            <w:pPr>
              <w:shd w:val="clear" w:color="auto" w:fill="FFFE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7,7</w:t>
            </w:r>
          </w:p>
        </w:tc>
        <w:tc>
          <w:tcPr>
            <w:tcW w:w="1383" w:type="dxa"/>
          </w:tcPr>
          <w:p w14:paraId="77EB2D53" w14:textId="77777777" w:rsidR="005E5A38" w:rsidRPr="00351528" w:rsidRDefault="002B7C0F" w:rsidP="00366E1D">
            <w:pPr>
              <w:shd w:val="clear" w:color="auto" w:fill="FFFE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6,9</w:t>
            </w:r>
          </w:p>
        </w:tc>
      </w:tr>
      <w:tr w:rsidR="005E5A38" w:rsidRPr="00351528" w14:paraId="23BB1047" w14:textId="77777777" w:rsidTr="00CD2FBC">
        <w:trPr>
          <w:jc w:val="center"/>
        </w:trPr>
        <w:tc>
          <w:tcPr>
            <w:tcW w:w="2396" w:type="dxa"/>
          </w:tcPr>
          <w:p w14:paraId="122E3889" w14:textId="77777777" w:rsidR="005E5A38" w:rsidRPr="00351528" w:rsidRDefault="005E5A38" w:rsidP="00CD2FBC">
            <w:pPr>
              <w:shd w:val="clear" w:color="auto" w:fill="FFFEFF"/>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молдавский</w:t>
            </w:r>
          </w:p>
        </w:tc>
        <w:tc>
          <w:tcPr>
            <w:tcW w:w="1383" w:type="dxa"/>
            <w:tcBorders>
              <w:top w:val="single" w:sz="4" w:space="0" w:color="000000"/>
            </w:tcBorders>
          </w:tcPr>
          <w:p w14:paraId="123B8BFB"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63,3</w:t>
            </w:r>
          </w:p>
        </w:tc>
        <w:tc>
          <w:tcPr>
            <w:tcW w:w="1383" w:type="dxa"/>
          </w:tcPr>
          <w:p w14:paraId="1175D61B"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w:t>
            </w:r>
          </w:p>
        </w:tc>
        <w:tc>
          <w:tcPr>
            <w:tcW w:w="1383" w:type="dxa"/>
          </w:tcPr>
          <w:p w14:paraId="70A38CF1"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65,9</w:t>
            </w:r>
          </w:p>
        </w:tc>
        <w:tc>
          <w:tcPr>
            <w:tcW w:w="1383" w:type="dxa"/>
          </w:tcPr>
          <w:p w14:paraId="4D62F029"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67,1</w:t>
            </w:r>
          </w:p>
        </w:tc>
        <w:tc>
          <w:tcPr>
            <w:tcW w:w="1383" w:type="dxa"/>
          </w:tcPr>
          <w:p w14:paraId="67A44369" w14:textId="77777777" w:rsidR="005E5A38" w:rsidRPr="00351528" w:rsidRDefault="002B7C0F" w:rsidP="00CD2FBC">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67,4</w:t>
            </w:r>
          </w:p>
        </w:tc>
      </w:tr>
      <w:tr w:rsidR="005E5A38" w:rsidRPr="00351528" w14:paraId="6B4168CD" w14:textId="77777777" w:rsidTr="00CD2FBC">
        <w:trPr>
          <w:jc w:val="center"/>
        </w:trPr>
        <w:tc>
          <w:tcPr>
            <w:tcW w:w="2396" w:type="dxa"/>
          </w:tcPr>
          <w:p w14:paraId="5A6C344E" w14:textId="77777777" w:rsidR="005E5A38" w:rsidRPr="00351528" w:rsidRDefault="005E5A38" w:rsidP="00CD2FBC">
            <w:pPr>
              <w:shd w:val="clear" w:color="auto" w:fill="FFFEFF"/>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украинский</w:t>
            </w:r>
          </w:p>
        </w:tc>
        <w:tc>
          <w:tcPr>
            <w:tcW w:w="1383" w:type="dxa"/>
          </w:tcPr>
          <w:p w14:paraId="041F7D3D"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26,6</w:t>
            </w:r>
          </w:p>
        </w:tc>
        <w:tc>
          <w:tcPr>
            <w:tcW w:w="1383" w:type="dxa"/>
          </w:tcPr>
          <w:p w14:paraId="47144C06"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26,3</w:t>
            </w:r>
          </w:p>
        </w:tc>
        <w:tc>
          <w:tcPr>
            <w:tcW w:w="1383" w:type="dxa"/>
          </w:tcPr>
          <w:p w14:paraId="70B56B3A"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w:t>
            </w:r>
          </w:p>
        </w:tc>
        <w:tc>
          <w:tcPr>
            <w:tcW w:w="1383" w:type="dxa"/>
          </w:tcPr>
          <w:p w14:paraId="7ADF833B" w14:textId="77777777" w:rsidR="005E5A38" w:rsidRPr="00351528" w:rsidRDefault="005E5A38" w:rsidP="005E5A38">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25,2</w:t>
            </w:r>
          </w:p>
        </w:tc>
        <w:tc>
          <w:tcPr>
            <w:tcW w:w="1383" w:type="dxa"/>
          </w:tcPr>
          <w:p w14:paraId="6BBA75AD" w14:textId="77777777" w:rsidR="005E5A38" w:rsidRPr="00351528" w:rsidRDefault="002B7C0F" w:rsidP="00CD2FBC">
            <w:pPr>
              <w:shd w:val="clear" w:color="auto" w:fill="FFFEFF"/>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25,7</w:t>
            </w:r>
          </w:p>
        </w:tc>
      </w:tr>
    </w:tbl>
    <w:p w14:paraId="475E8386" w14:textId="77777777" w:rsidR="00366E1D" w:rsidRPr="00351528" w:rsidRDefault="00366E1D" w:rsidP="00287E33">
      <w:pPr>
        <w:spacing w:after="0" w:line="240" w:lineRule="auto"/>
        <w:ind w:firstLine="709"/>
        <w:jc w:val="both"/>
        <w:rPr>
          <w:rFonts w:ascii="Times New Roman" w:eastAsia="Times" w:hAnsi="Times New Roman" w:cs="Times New Roman"/>
          <w:sz w:val="24"/>
          <w:szCs w:val="24"/>
        </w:rPr>
      </w:pPr>
    </w:p>
    <w:p w14:paraId="0FE879AF" w14:textId="77777777" w:rsidR="00682740" w:rsidRPr="00351528" w:rsidRDefault="00682740" w:rsidP="00682740">
      <w:pPr>
        <w:pStyle w:val="a7"/>
        <w:tabs>
          <w:tab w:val="left" w:pos="142"/>
        </w:tabs>
        <w:ind w:firstLine="709"/>
        <w:rPr>
          <w:rFonts w:ascii="Times New Roman" w:hAnsi="Times New Roman" w:cs="Times New Roman"/>
          <w:sz w:val="24"/>
          <w:szCs w:val="24"/>
        </w:rPr>
      </w:pPr>
      <w:r w:rsidRPr="00351528">
        <w:rPr>
          <w:rFonts w:ascii="Times New Roman" w:hAnsi="Times New Roman" w:cs="Times New Roman"/>
          <w:sz w:val="24"/>
          <w:szCs w:val="24"/>
        </w:rPr>
        <w:t xml:space="preserve">Во всех организациях дополнительного образования </w:t>
      </w:r>
      <w:r w:rsidR="004E086C" w:rsidRPr="00351528">
        <w:rPr>
          <w:rFonts w:ascii="Times New Roman" w:hAnsi="Times New Roman" w:cs="Times New Roman"/>
          <w:sz w:val="24"/>
          <w:szCs w:val="24"/>
        </w:rPr>
        <w:t xml:space="preserve"> кружковой направленности </w:t>
      </w:r>
      <w:r w:rsidRPr="00351528">
        <w:rPr>
          <w:rFonts w:ascii="Times New Roman" w:hAnsi="Times New Roman" w:cs="Times New Roman"/>
          <w:sz w:val="24"/>
          <w:szCs w:val="24"/>
        </w:rPr>
        <w:t>используется государственный  русский язык обучения;</w:t>
      </w:r>
    </w:p>
    <w:p w14:paraId="6490E56B" w14:textId="77777777" w:rsidR="00682740" w:rsidRPr="00351528" w:rsidRDefault="00682740" w:rsidP="00682740">
      <w:pPr>
        <w:pStyle w:val="a7"/>
        <w:tabs>
          <w:tab w:val="left" w:pos="142"/>
        </w:tabs>
        <w:ind w:firstLine="709"/>
        <w:rPr>
          <w:rFonts w:ascii="Times New Roman" w:hAnsi="Times New Roman" w:cs="Times New Roman"/>
          <w:sz w:val="24"/>
          <w:szCs w:val="24"/>
        </w:rPr>
      </w:pPr>
      <w:r w:rsidRPr="00351528">
        <w:rPr>
          <w:rFonts w:ascii="Times New Roman" w:hAnsi="Times New Roman" w:cs="Times New Roman"/>
          <w:sz w:val="24"/>
          <w:szCs w:val="24"/>
        </w:rPr>
        <w:t>Дополнительно государственный молдавский язык обучения используется в 4-х ОДО, или (29 %):</w:t>
      </w:r>
    </w:p>
    <w:p w14:paraId="25BE3894" w14:textId="77777777" w:rsidR="00682740" w:rsidRPr="00351528" w:rsidRDefault="00682740" w:rsidP="00682740">
      <w:pPr>
        <w:pStyle w:val="a7"/>
        <w:tabs>
          <w:tab w:val="left" w:pos="142"/>
        </w:tabs>
        <w:ind w:firstLine="709"/>
        <w:rPr>
          <w:rFonts w:ascii="Times New Roman" w:hAnsi="Times New Roman" w:cs="Times New Roman"/>
          <w:sz w:val="24"/>
          <w:szCs w:val="24"/>
        </w:rPr>
      </w:pPr>
      <w:r w:rsidRPr="00351528">
        <w:rPr>
          <w:rFonts w:ascii="Times New Roman" w:hAnsi="Times New Roman" w:cs="Times New Roman"/>
          <w:sz w:val="24"/>
          <w:szCs w:val="24"/>
        </w:rPr>
        <w:t>-  МОУ ДО ДДЮТ с. Чобручи;</w:t>
      </w:r>
    </w:p>
    <w:p w14:paraId="0D8D3F2A" w14:textId="77777777" w:rsidR="00682740" w:rsidRPr="00351528" w:rsidRDefault="00682740" w:rsidP="00682740">
      <w:pPr>
        <w:pStyle w:val="a7"/>
        <w:tabs>
          <w:tab w:val="left" w:pos="142"/>
        </w:tabs>
        <w:ind w:firstLine="709"/>
        <w:rPr>
          <w:rFonts w:ascii="Times New Roman" w:hAnsi="Times New Roman" w:cs="Times New Roman"/>
          <w:sz w:val="24"/>
          <w:szCs w:val="24"/>
        </w:rPr>
      </w:pPr>
      <w:r w:rsidRPr="00351528">
        <w:rPr>
          <w:rFonts w:ascii="Times New Roman" w:hAnsi="Times New Roman" w:cs="Times New Roman"/>
          <w:sz w:val="24"/>
          <w:szCs w:val="24"/>
        </w:rPr>
        <w:t>-  МОУ ДО ДДЮТ г. Бендеры;</w:t>
      </w:r>
    </w:p>
    <w:p w14:paraId="7EBCE6FA" w14:textId="77777777" w:rsidR="00682740" w:rsidRPr="00351528" w:rsidRDefault="00682740" w:rsidP="00682740">
      <w:pPr>
        <w:pStyle w:val="a7"/>
        <w:tabs>
          <w:tab w:val="left" w:pos="142"/>
        </w:tabs>
        <w:ind w:firstLine="709"/>
        <w:rPr>
          <w:rFonts w:ascii="Times New Roman" w:hAnsi="Times New Roman" w:cs="Times New Roman"/>
          <w:sz w:val="24"/>
          <w:szCs w:val="24"/>
        </w:rPr>
      </w:pPr>
      <w:r w:rsidRPr="00351528">
        <w:rPr>
          <w:rFonts w:ascii="Times New Roman" w:hAnsi="Times New Roman" w:cs="Times New Roman"/>
          <w:sz w:val="24"/>
          <w:szCs w:val="24"/>
        </w:rPr>
        <w:t>-  МОУ ДО Каменский ДДЮТ;</w:t>
      </w:r>
    </w:p>
    <w:p w14:paraId="2FF5F1EB" w14:textId="77777777" w:rsidR="00682740" w:rsidRPr="00351528" w:rsidRDefault="00682740" w:rsidP="00682740">
      <w:pPr>
        <w:pStyle w:val="a7"/>
        <w:tabs>
          <w:tab w:val="left" w:pos="142"/>
          <w:tab w:val="left" w:pos="1134"/>
        </w:tabs>
        <w:ind w:firstLine="709"/>
        <w:rPr>
          <w:rFonts w:ascii="Times New Roman" w:hAnsi="Times New Roman" w:cs="Times New Roman"/>
          <w:sz w:val="24"/>
          <w:szCs w:val="24"/>
        </w:rPr>
      </w:pPr>
      <w:r w:rsidRPr="00351528">
        <w:rPr>
          <w:rFonts w:ascii="Times New Roman" w:hAnsi="Times New Roman" w:cs="Times New Roman"/>
          <w:sz w:val="24"/>
          <w:szCs w:val="24"/>
        </w:rPr>
        <w:t>-  МОУ ДО СЮТур г. Дубоссары.</w:t>
      </w:r>
    </w:p>
    <w:p w14:paraId="094E89D5" w14:textId="77777777" w:rsidR="00682740" w:rsidRPr="00351528" w:rsidRDefault="00682740" w:rsidP="00682740">
      <w:pPr>
        <w:pStyle w:val="a7"/>
        <w:tabs>
          <w:tab w:val="left" w:pos="142"/>
        </w:tabs>
        <w:ind w:firstLine="709"/>
        <w:rPr>
          <w:rFonts w:ascii="Times New Roman" w:hAnsi="Times New Roman" w:cs="Times New Roman"/>
          <w:color w:val="FF0000"/>
          <w:sz w:val="24"/>
          <w:szCs w:val="24"/>
        </w:rPr>
      </w:pPr>
    </w:p>
    <w:p w14:paraId="250A7278" w14:textId="77777777" w:rsidR="00390E43" w:rsidRPr="00351528" w:rsidRDefault="00390E43">
      <w:pPr>
        <w:spacing w:after="0"/>
        <w:jc w:val="both"/>
        <w:rPr>
          <w:rFonts w:ascii="Times New Roman" w:eastAsia="Times New Roman" w:hAnsi="Times New Roman" w:cs="Times New Roman"/>
          <w:sz w:val="24"/>
          <w:szCs w:val="24"/>
        </w:rPr>
      </w:pPr>
    </w:p>
    <w:p w14:paraId="1CD62104" w14:textId="77777777" w:rsidR="004E086C" w:rsidRPr="00351528" w:rsidRDefault="004E086C">
      <w:pPr>
        <w:spacing w:after="0"/>
        <w:jc w:val="both"/>
        <w:rPr>
          <w:rFonts w:ascii="Times New Roman" w:eastAsia="Times New Roman" w:hAnsi="Times New Roman" w:cs="Times New Roman"/>
          <w:sz w:val="24"/>
          <w:szCs w:val="24"/>
        </w:rPr>
      </w:pPr>
    </w:p>
    <w:p w14:paraId="5DBD4B80" w14:textId="77777777" w:rsidR="004E086C" w:rsidRPr="00351528" w:rsidRDefault="004E086C">
      <w:pPr>
        <w:spacing w:after="0"/>
        <w:jc w:val="both"/>
        <w:rPr>
          <w:rFonts w:ascii="Times New Roman" w:eastAsia="Times New Roman" w:hAnsi="Times New Roman" w:cs="Times New Roman"/>
          <w:sz w:val="24"/>
          <w:szCs w:val="24"/>
        </w:rPr>
      </w:pPr>
    </w:p>
    <w:p w14:paraId="42065E6B" w14:textId="77777777" w:rsidR="00390E43" w:rsidRPr="00351528" w:rsidRDefault="00133B08" w:rsidP="0002054D">
      <w:pPr>
        <w:tabs>
          <w:tab w:val="left" w:pos="9781"/>
        </w:tabs>
        <w:spacing w:after="0"/>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2.1.3.</w:t>
      </w:r>
      <w:r w:rsidRPr="00351528">
        <w:rPr>
          <w:rFonts w:ascii="Times New Roman" w:eastAsia="Times" w:hAnsi="Times New Roman" w:cs="Times New Roman"/>
          <w:sz w:val="24"/>
          <w:szCs w:val="24"/>
        </w:rPr>
        <w:t>Повышение качества предоставления  образовательных услуг</w:t>
      </w:r>
    </w:p>
    <w:p w14:paraId="0960FE73" w14:textId="77777777" w:rsidR="0002054D" w:rsidRPr="00351528" w:rsidRDefault="0002054D" w:rsidP="0002054D">
      <w:pPr>
        <w:tabs>
          <w:tab w:val="left" w:pos="9781"/>
        </w:tabs>
        <w:spacing w:after="0"/>
        <w:jc w:val="center"/>
        <w:rPr>
          <w:rFonts w:ascii="Times New Roman" w:eastAsia="Times" w:hAnsi="Times New Roman" w:cs="Times New Roman"/>
          <w:sz w:val="24"/>
          <w:szCs w:val="24"/>
        </w:rPr>
      </w:pPr>
    </w:p>
    <w:p w14:paraId="690E3181" w14:textId="139D87A3" w:rsidR="009D0CD9" w:rsidRPr="00351528" w:rsidRDefault="009D0CD9" w:rsidP="0002054D">
      <w:pP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системе дошкольного образования в целях обеспечения государственных гарантий по реализации единой государственной политики в сфере дошкольного </w:t>
      </w:r>
      <w:r w:rsidR="00453518" w:rsidRPr="00351528">
        <w:rPr>
          <w:rFonts w:ascii="Times New Roman" w:eastAsia="Times New Roman" w:hAnsi="Times New Roman" w:cs="Times New Roman"/>
          <w:sz w:val="24"/>
          <w:szCs w:val="24"/>
        </w:rPr>
        <w:t>образования организации</w:t>
      </w:r>
      <w:r w:rsidRPr="00351528">
        <w:rPr>
          <w:rFonts w:ascii="Times New Roman" w:eastAsia="Times New Roman" w:hAnsi="Times New Roman" w:cs="Times New Roman"/>
          <w:sz w:val="24"/>
          <w:szCs w:val="24"/>
        </w:rPr>
        <w:t xml:space="preserve"> дошкольного образования Приднестровской Молдавской Республики поэтапно перешли на реализацию Государственного образовательного стандарта дошкольного образования Приднестровской Молдавской Республики.</w:t>
      </w:r>
    </w:p>
    <w:p w14:paraId="608E16C0" w14:textId="77777777" w:rsidR="009D0CD9" w:rsidRPr="00351528" w:rsidRDefault="009D0CD9" w:rsidP="0002054D">
      <w:pP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w:t>
      </w:r>
      <w:r w:rsidR="004D6C5B"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24"/>
          <w:szCs w:val="24"/>
        </w:rPr>
        <w:t xml:space="preserve"> году вариативность дошкольного образования представлена 8 комплексными программами дошкольного образования и 14 парциальными, что обеспечивает возможность предоставления качественного основного дошкольного образования, и, по желанию родителей, дополнительного образования: художественные, музыкальные студии, кружки, секции.</w:t>
      </w:r>
    </w:p>
    <w:p w14:paraId="460BAB60" w14:textId="77777777" w:rsidR="009D0CD9" w:rsidRPr="00351528" w:rsidRDefault="00770B5C"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Продолжается</w:t>
      </w:r>
      <w:r w:rsidR="009D0CD9" w:rsidRPr="00351528">
        <w:rPr>
          <w:rFonts w:ascii="Times New Roman" w:eastAsia="Times New Roman" w:hAnsi="Times New Roman" w:cs="Times New Roman"/>
          <w:sz w:val="24"/>
          <w:szCs w:val="24"/>
        </w:rPr>
        <w:t xml:space="preserve"> поэтапный переход организаций специального (коррекционного) образования на Государственные образовательные стандарты начального общего образования лиц с ограниченными возможностями здоровья и Государственный образовательный стандарт начального и основного общего образования обучающихся с умственной отсталостью (интеллектуальными нарушениями).</w:t>
      </w:r>
    </w:p>
    <w:p w14:paraId="48BA63BB" w14:textId="77777777" w:rsidR="009D0CD9" w:rsidRPr="00351528" w:rsidRDefault="009D0CD9"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системе общего образования продолжена работа по переходу на реализацию стандартов общего образования нового поколения.</w:t>
      </w:r>
    </w:p>
    <w:p w14:paraId="3190DF51" w14:textId="1D6945D8" w:rsidR="009D0CD9" w:rsidRPr="00351528" w:rsidRDefault="009D0CD9" w:rsidP="0002054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2020-2021 учебном году все организации общего образования продолжили реализацию Государственного образовательного стандарта начального общего образования Приднестровской Молдавской Республики.</w:t>
      </w:r>
    </w:p>
    <w:p w14:paraId="1DD3ECDC" w14:textId="77777777" w:rsidR="009D0CD9" w:rsidRPr="00351528" w:rsidRDefault="009D0CD9" w:rsidP="0002054D">
      <w:pP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i/>
          <w:sz w:val="24"/>
          <w:szCs w:val="24"/>
        </w:rPr>
        <w:t>В</w:t>
      </w:r>
      <w:r w:rsidRPr="00351528">
        <w:rPr>
          <w:rFonts w:ascii="Times New Roman" w:eastAsia="Times New Roman" w:hAnsi="Times New Roman" w:cs="Times New Roman"/>
          <w:sz w:val="24"/>
          <w:szCs w:val="24"/>
        </w:rPr>
        <w:t xml:space="preserve"> 2020-2021 учебном году продолжается апробация Государственного образовательного стандарта основного общего образования (ГОС ООО). Согласно графику поэтапного перехода организаций общего образования на ГОС ООО ПМР, утвержденному Приказом Министерства просвещения ПМР от 4 июля 2016 года № 789, в 2019-2020 учебном год</w:t>
      </w:r>
      <w:r w:rsidR="00B76FE7" w:rsidRPr="00351528">
        <w:rPr>
          <w:rFonts w:ascii="Times New Roman" w:eastAsia="Times New Roman" w:hAnsi="Times New Roman" w:cs="Times New Roman"/>
          <w:sz w:val="24"/>
          <w:szCs w:val="24"/>
        </w:rPr>
        <w:t xml:space="preserve">у в рамках апробации реализуют </w:t>
      </w:r>
      <w:r w:rsidRPr="00351528">
        <w:rPr>
          <w:rFonts w:ascii="Times New Roman" w:eastAsia="Times New Roman" w:hAnsi="Times New Roman" w:cs="Times New Roman"/>
          <w:sz w:val="24"/>
          <w:szCs w:val="24"/>
        </w:rPr>
        <w:t xml:space="preserve">ГОС ООО ПМР 34 </w:t>
      </w:r>
      <w:r w:rsidR="00723CF9" w:rsidRPr="00351528">
        <w:rPr>
          <w:rFonts w:ascii="Times New Roman" w:eastAsia="Times New Roman" w:hAnsi="Times New Roman" w:cs="Times New Roman"/>
          <w:sz w:val="24"/>
          <w:szCs w:val="24"/>
        </w:rPr>
        <w:t>9</w:t>
      </w:r>
      <w:r w:rsidRPr="00351528">
        <w:rPr>
          <w:rFonts w:ascii="Times New Roman" w:eastAsia="Times New Roman" w:hAnsi="Times New Roman" w:cs="Times New Roman"/>
          <w:sz w:val="24"/>
          <w:szCs w:val="24"/>
        </w:rPr>
        <w:t>-х класса 17 школ-экспериментальных площадок республики, созданных в 2013-2014 учебном году.</w:t>
      </w:r>
    </w:p>
    <w:p w14:paraId="5A4A4EFF" w14:textId="77777777" w:rsidR="001E7097" w:rsidRPr="00351528" w:rsidRDefault="001E7097" w:rsidP="001E7097">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9-х классах организаций общего образования республики с 1 сентября 2021 года введено изучение курса «Нравственные основы семейной жизни».</w:t>
      </w:r>
    </w:p>
    <w:p w14:paraId="663283DE" w14:textId="01F92484" w:rsidR="00823A07" w:rsidRPr="00351528" w:rsidRDefault="00453518" w:rsidP="0002054D">
      <w:pP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Утвержден</w:t>
      </w:r>
      <w:r w:rsidR="00823A07" w:rsidRPr="00351528">
        <w:rPr>
          <w:rFonts w:ascii="Times New Roman" w:eastAsia="Times New Roman" w:hAnsi="Times New Roman" w:cs="Times New Roman"/>
          <w:sz w:val="24"/>
          <w:szCs w:val="24"/>
        </w:rPr>
        <w:t xml:space="preserve"> Государственн</w:t>
      </w:r>
      <w:r w:rsidR="005B301B" w:rsidRPr="00351528">
        <w:rPr>
          <w:rFonts w:ascii="Times New Roman" w:eastAsia="Times New Roman" w:hAnsi="Times New Roman" w:cs="Times New Roman"/>
          <w:sz w:val="24"/>
          <w:szCs w:val="24"/>
        </w:rPr>
        <w:t>ый</w:t>
      </w:r>
      <w:r w:rsidR="00823A07" w:rsidRPr="00351528">
        <w:rPr>
          <w:rFonts w:ascii="Times New Roman" w:eastAsia="Times New Roman" w:hAnsi="Times New Roman" w:cs="Times New Roman"/>
          <w:sz w:val="24"/>
          <w:szCs w:val="24"/>
        </w:rPr>
        <w:t xml:space="preserve"> образовательн</w:t>
      </w:r>
      <w:r w:rsidR="005B301B" w:rsidRPr="00351528">
        <w:rPr>
          <w:rFonts w:ascii="Times New Roman" w:eastAsia="Times New Roman" w:hAnsi="Times New Roman" w:cs="Times New Roman"/>
          <w:sz w:val="24"/>
          <w:szCs w:val="24"/>
        </w:rPr>
        <w:t>ый</w:t>
      </w:r>
      <w:r w:rsidR="00823A07" w:rsidRPr="00351528">
        <w:rPr>
          <w:rFonts w:ascii="Times New Roman" w:eastAsia="Times New Roman" w:hAnsi="Times New Roman" w:cs="Times New Roman"/>
          <w:sz w:val="24"/>
          <w:szCs w:val="24"/>
        </w:rPr>
        <w:t xml:space="preserve"> стандарт среднего (полного) общего образования (ГОС С(П)ОО)</w:t>
      </w:r>
      <w:r w:rsidR="008D3D62" w:rsidRPr="00351528">
        <w:rPr>
          <w:rFonts w:ascii="Times New Roman" w:eastAsia="Times New Roman" w:hAnsi="Times New Roman" w:cs="Times New Roman"/>
          <w:sz w:val="24"/>
          <w:szCs w:val="24"/>
        </w:rPr>
        <w:t>.</w:t>
      </w:r>
    </w:p>
    <w:p w14:paraId="3AF9D495" w14:textId="22D8840E" w:rsidR="008A19B4" w:rsidRPr="00351528" w:rsidRDefault="005B301B" w:rsidP="008A19B4">
      <w:pPr>
        <w:shd w:val="clear" w:color="auto" w:fill="FFFFFF"/>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В организациях специального (коррекционного) образования республики продолжается введение</w:t>
      </w:r>
      <w:r w:rsidR="00453518" w:rsidRPr="00351528">
        <w:rPr>
          <w:rFonts w:ascii="Times New Roman" w:eastAsia="Times New Roman" w:hAnsi="Times New Roman" w:cs="Times New Roman"/>
          <w:sz w:val="24"/>
          <w:szCs w:val="24"/>
        </w:rPr>
        <w:t xml:space="preserve"> </w:t>
      </w:r>
      <w:r w:rsidR="00B0260E" w:rsidRPr="00351528">
        <w:rPr>
          <w:rFonts w:ascii="Times New Roman" w:eastAsia="Times New Roman" w:hAnsi="Times New Roman" w:cs="Times New Roman"/>
          <w:sz w:val="24"/>
          <w:szCs w:val="24"/>
        </w:rPr>
        <w:t>Государственных образовательных стандартов</w:t>
      </w:r>
      <w:r w:rsidR="00453518" w:rsidRPr="00351528">
        <w:rPr>
          <w:rFonts w:ascii="Times New Roman" w:eastAsia="Times New Roman" w:hAnsi="Times New Roman" w:cs="Times New Roman"/>
          <w:sz w:val="24"/>
          <w:szCs w:val="24"/>
        </w:rPr>
        <w:t xml:space="preserve"> </w:t>
      </w:r>
      <w:r w:rsidR="008A19B4" w:rsidRPr="00351528">
        <w:rPr>
          <w:rFonts w:ascii="Times New Roman" w:eastAsia="Times New Roman" w:hAnsi="Times New Roman" w:cs="Times New Roman"/>
          <w:sz w:val="24"/>
          <w:szCs w:val="24"/>
        </w:rPr>
        <w:t>начального общего образования лиц с ограниченными возможностями здоровья (глухих, слабослышащих и позднооглохших, слепых, слабовидящих, с тяжелыми нарушениями речи, с нарушением опорно-двигательного аппарата, задержкой психического развития, с умственной отсталостью (интеллектуальными нарушениями), с расстройством аутистического спектра).</w:t>
      </w:r>
    </w:p>
    <w:p w14:paraId="1D5D386A" w14:textId="00B06ECF" w:rsidR="00CE26FF" w:rsidRPr="00351528" w:rsidRDefault="00CE26FF" w:rsidP="008A19B4">
      <w:pPr>
        <w:shd w:val="clear" w:color="auto" w:fill="FFFFFF"/>
        <w:spacing w:after="0" w:line="240" w:lineRule="auto"/>
        <w:ind w:firstLine="720"/>
        <w:jc w:val="both"/>
        <w:rPr>
          <w:rFonts w:ascii="Times New Roman" w:hAnsi="Times New Roman" w:cs="Times New Roman"/>
          <w:sz w:val="24"/>
          <w:szCs w:val="24"/>
        </w:rPr>
      </w:pPr>
      <w:r w:rsidRPr="00351528">
        <w:rPr>
          <w:rFonts w:ascii="Times New Roman" w:hAnsi="Times New Roman" w:cs="Times New Roman"/>
          <w:sz w:val="24"/>
          <w:szCs w:val="24"/>
        </w:rPr>
        <w:t>В целях развития обучения с использованием дистанционных образовательных технологий  на базе системы дистанционного обучения Moodle создана  образовательная платформа «</w:t>
      </w:r>
      <w:hyperlink r:id="rId12" w:tgtFrame="_blank" w:history="1">
        <w:r w:rsidRPr="00351528">
          <w:rPr>
            <w:rStyle w:val="af5"/>
            <w:rFonts w:ascii="Times New Roman" w:hAnsi="Times New Roman" w:cs="Times New Roman"/>
            <w:color w:val="auto"/>
            <w:sz w:val="24"/>
            <w:szCs w:val="24"/>
            <w:u w:val="none"/>
          </w:rPr>
          <w:t>Электронная школа Приднестровья</w:t>
        </w:r>
      </w:hyperlink>
      <w:r w:rsidRPr="00351528">
        <w:rPr>
          <w:rFonts w:ascii="Times New Roman" w:hAnsi="Times New Roman" w:cs="Times New Roman"/>
          <w:sz w:val="24"/>
          <w:szCs w:val="24"/>
        </w:rPr>
        <w:t xml:space="preserve">» при технической поддержке СЗАО «Интерднестрком». Виртуальная обучающая среда содержит материалы, соответствующие государственным образовательным стандартам, по всем учебным предметам. В архиве имеется </w:t>
      </w:r>
      <w:r w:rsidR="00FA2122" w:rsidRPr="00351528">
        <w:rPr>
          <w:rFonts w:ascii="Times New Roman" w:hAnsi="Times New Roman" w:cs="Times New Roman"/>
          <w:sz w:val="24"/>
          <w:szCs w:val="24"/>
        </w:rPr>
        <w:t>более</w:t>
      </w:r>
      <w:r w:rsidR="009B1D4F" w:rsidRPr="00351528">
        <w:rPr>
          <w:rFonts w:ascii="Times New Roman" w:hAnsi="Times New Roman" w:cs="Times New Roman"/>
          <w:sz w:val="24"/>
          <w:szCs w:val="24"/>
        </w:rPr>
        <w:t>1</w:t>
      </w:r>
      <w:r w:rsidR="00FA2122" w:rsidRPr="00351528">
        <w:rPr>
          <w:rFonts w:ascii="Times New Roman" w:hAnsi="Times New Roman" w:cs="Times New Roman"/>
          <w:sz w:val="24"/>
          <w:szCs w:val="24"/>
        </w:rPr>
        <w:t>7</w:t>
      </w:r>
      <w:r w:rsidR="009B1D4F" w:rsidRPr="00351528">
        <w:rPr>
          <w:rFonts w:ascii="Times New Roman" w:hAnsi="Times New Roman" w:cs="Times New Roman"/>
          <w:sz w:val="24"/>
          <w:szCs w:val="24"/>
        </w:rPr>
        <w:t xml:space="preserve"> тысяч уроков, </w:t>
      </w:r>
      <w:r w:rsidRPr="00351528">
        <w:rPr>
          <w:rFonts w:ascii="Times New Roman" w:hAnsi="Times New Roman" w:cs="Times New Roman"/>
          <w:sz w:val="24"/>
          <w:szCs w:val="24"/>
        </w:rPr>
        <w:t xml:space="preserve">400 учебников с 1 по 11 класс на трех официальных языках. В создании учебных материалов принимали участие </w:t>
      </w:r>
      <w:r w:rsidR="009E6191" w:rsidRPr="00351528">
        <w:rPr>
          <w:rFonts w:ascii="Times New Roman" w:hAnsi="Times New Roman" w:cs="Times New Roman"/>
          <w:sz w:val="24"/>
          <w:szCs w:val="24"/>
        </w:rPr>
        <w:t xml:space="preserve">1138 учителей-предметников, 203 эксперта и 88 методистов по информатизации образования </w:t>
      </w:r>
      <w:r w:rsidRPr="00351528">
        <w:rPr>
          <w:rFonts w:ascii="Times New Roman" w:hAnsi="Times New Roman" w:cs="Times New Roman"/>
          <w:sz w:val="24"/>
          <w:szCs w:val="24"/>
        </w:rPr>
        <w:t xml:space="preserve">республике. </w:t>
      </w:r>
      <w:r w:rsidR="00AC6D82" w:rsidRPr="00351528">
        <w:rPr>
          <w:rFonts w:ascii="Times New Roman" w:hAnsi="Times New Roman" w:cs="Times New Roman"/>
          <w:sz w:val="24"/>
          <w:szCs w:val="24"/>
        </w:rPr>
        <w:t xml:space="preserve">К началу </w:t>
      </w:r>
      <w:r w:rsidRPr="00351528">
        <w:rPr>
          <w:rFonts w:ascii="Times New Roman" w:hAnsi="Times New Roman" w:cs="Times New Roman"/>
          <w:sz w:val="24"/>
          <w:szCs w:val="24"/>
        </w:rPr>
        <w:t xml:space="preserve"> 202</w:t>
      </w:r>
      <w:r w:rsidR="00AC6D82" w:rsidRPr="00351528">
        <w:rPr>
          <w:rFonts w:ascii="Times New Roman" w:hAnsi="Times New Roman" w:cs="Times New Roman"/>
          <w:sz w:val="24"/>
          <w:szCs w:val="24"/>
        </w:rPr>
        <w:t>1-2022 учебного</w:t>
      </w:r>
      <w:r w:rsidRPr="00351528">
        <w:rPr>
          <w:rFonts w:ascii="Times New Roman" w:hAnsi="Times New Roman" w:cs="Times New Roman"/>
          <w:sz w:val="24"/>
          <w:szCs w:val="24"/>
        </w:rPr>
        <w:t xml:space="preserve"> года </w:t>
      </w:r>
      <w:r w:rsidR="009B1D4F" w:rsidRPr="00351528">
        <w:rPr>
          <w:rFonts w:ascii="Times New Roman" w:hAnsi="Times New Roman" w:cs="Times New Roman"/>
          <w:sz w:val="24"/>
          <w:szCs w:val="24"/>
        </w:rPr>
        <w:t>на сайте «</w:t>
      </w:r>
      <w:hyperlink r:id="rId13" w:tgtFrame="_blank" w:history="1">
        <w:r w:rsidR="009B1D4F" w:rsidRPr="00351528">
          <w:rPr>
            <w:rStyle w:val="af5"/>
            <w:rFonts w:ascii="Times New Roman" w:hAnsi="Times New Roman" w:cs="Times New Roman"/>
            <w:color w:val="auto"/>
            <w:sz w:val="24"/>
            <w:szCs w:val="24"/>
            <w:u w:val="none"/>
          </w:rPr>
          <w:t>Электронная школа Приднестровья</w:t>
        </w:r>
      </w:hyperlink>
      <w:r w:rsidR="009B1D4F" w:rsidRPr="00351528">
        <w:rPr>
          <w:rFonts w:ascii="Times New Roman" w:hAnsi="Times New Roman" w:cs="Times New Roman"/>
          <w:sz w:val="24"/>
          <w:szCs w:val="24"/>
        </w:rPr>
        <w:t xml:space="preserve">» опубликованы </w:t>
      </w:r>
      <w:r w:rsidRPr="00351528">
        <w:rPr>
          <w:rFonts w:ascii="Times New Roman" w:hAnsi="Times New Roman" w:cs="Times New Roman"/>
          <w:sz w:val="24"/>
          <w:szCs w:val="24"/>
        </w:rPr>
        <w:t xml:space="preserve">учебные материалы на </w:t>
      </w:r>
      <w:r w:rsidR="00AC6D82" w:rsidRPr="00351528">
        <w:rPr>
          <w:rFonts w:ascii="Times New Roman" w:hAnsi="Times New Roman" w:cs="Times New Roman"/>
          <w:sz w:val="24"/>
          <w:szCs w:val="24"/>
        </w:rPr>
        <w:t xml:space="preserve">весь </w:t>
      </w:r>
      <w:r w:rsidRPr="00351528">
        <w:rPr>
          <w:rFonts w:ascii="Times New Roman" w:hAnsi="Times New Roman" w:cs="Times New Roman"/>
          <w:sz w:val="24"/>
          <w:szCs w:val="24"/>
        </w:rPr>
        <w:t>учебн</w:t>
      </w:r>
      <w:r w:rsidR="00AC6D82" w:rsidRPr="00351528">
        <w:rPr>
          <w:rFonts w:ascii="Times New Roman" w:hAnsi="Times New Roman" w:cs="Times New Roman"/>
          <w:sz w:val="24"/>
          <w:szCs w:val="24"/>
        </w:rPr>
        <w:t>ый</w:t>
      </w:r>
      <w:r w:rsidRPr="00351528">
        <w:rPr>
          <w:rFonts w:ascii="Times New Roman" w:hAnsi="Times New Roman" w:cs="Times New Roman"/>
          <w:sz w:val="24"/>
          <w:szCs w:val="24"/>
        </w:rPr>
        <w:t xml:space="preserve"> год.</w:t>
      </w:r>
    </w:p>
    <w:p w14:paraId="1C49FDA5" w14:textId="02BABE96" w:rsidR="008D3D62" w:rsidRPr="00351528" w:rsidRDefault="008D3D62" w:rsidP="0002054D">
      <w:pPr>
        <w:tabs>
          <w:tab w:val="left" w:pos="1708"/>
        </w:tabs>
        <w:spacing w:after="0" w:line="240" w:lineRule="auto"/>
        <w:ind w:firstLine="720"/>
        <w:jc w:val="both"/>
        <w:rPr>
          <w:rFonts w:ascii="Times New Roman" w:hAnsi="Times New Roman" w:cs="Times New Roman"/>
          <w:sz w:val="24"/>
          <w:szCs w:val="24"/>
        </w:rPr>
      </w:pPr>
      <w:r w:rsidRPr="00351528">
        <w:rPr>
          <w:rFonts w:ascii="Times New Roman" w:hAnsi="Times New Roman" w:cs="Times New Roman"/>
          <w:sz w:val="24"/>
          <w:szCs w:val="24"/>
        </w:rPr>
        <w:t xml:space="preserve">В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с </w:t>
      </w:r>
      <w:r w:rsidR="0092774D" w:rsidRPr="00351528">
        <w:rPr>
          <w:rFonts w:ascii="Times New Roman" w:hAnsi="Times New Roman" w:cs="Times New Roman"/>
          <w:sz w:val="24"/>
          <w:szCs w:val="24"/>
        </w:rPr>
        <w:t xml:space="preserve">1 </w:t>
      </w:r>
      <w:r w:rsidR="00BA584E" w:rsidRPr="00351528">
        <w:rPr>
          <w:rFonts w:ascii="Times New Roman" w:hAnsi="Times New Roman" w:cs="Times New Roman"/>
          <w:sz w:val="24"/>
          <w:szCs w:val="24"/>
        </w:rPr>
        <w:t>февраля</w:t>
      </w:r>
      <w:r w:rsidRPr="00351528">
        <w:rPr>
          <w:rFonts w:ascii="Times New Roman" w:hAnsi="Times New Roman" w:cs="Times New Roman"/>
          <w:sz w:val="24"/>
          <w:szCs w:val="24"/>
        </w:rPr>
        <w:t xml:space="preserve"> 202</w:t>
      </w:r>
      <w:r w:rsidR="0092774D" w:rsidRPr="00351528">
        <w:rPr>
          <w:rFonts w:ascii="Times New Roman" w:hAnsi="Times New Roman" w:cs="Times New Roman"/>
          <w:sz w:val="24"/>
          <w:szCs w:val="24"/>
        </w:rPr>
        <w:t>1</w:t>
      </w:r>
      <w:r w:rsidR="006A3A57" w:rsidRPr="00351528">
        <w:rPr>
          <w:rFonts w:ascii="Times New Roman" w:hAnsi="Times New Roman" w:cs="Times New Roman"/>
          <w:sz w:val="24"/>
          <w:szCs w:val="24"/>
        </w:rPr>
        <w:t xml:space="preserve"> года реализуется</w:t>
      </w:r>
      <w:r w:rsidRPr="00351528">
        <w:rPr>
          <w:rFonts w:ascii="Times New Roman" w:hAnsi="Times New Roman" w:cs="Times New Roman"/>
          <w:sz w:val="24"/>
          <w:szCs w:val="24"/>
        </w:rPr>
        <w:t xml:space="preserve"> проект по </w:t>
      </w:r>
      <w:r w:rsidR="0092774D" w:rsidRPr="00351528">
        <w:rPr>
          <w:rFonts w:ascii="Times New Roman" w:hAnsi="Times New Roman" w:cs="Times New Roman"/>
          <w:sz w:val="24"/>
          <w:szCs w:val="24"/>
        </w:rPr>
        <w:t xml:space="preserve">введению электронного журнала успеваемости «Элжур» </w:t>
      </w:r>
      <w:r w:rsidR="006A3A57" w:rsidRPr="00351528">
        <w:rPr>
          <w:rFonts w:ascii="Times New Roman" w:hAnsi="Times New Roman" w:cs="Times New Roman"/>
          <w:sz w:val="24"/>
          <w:szCs w:val="24"/>
        </w:rPr>
        <w:t>в</w:t>
      </w:r>
      <w:r w:rsidRPr="00351528">
        <w:rPr>
          <w:rFonts w:ascii="Times New Roman" w:hAnsi="Times New Roman" w:cs="Times New Roman"/>
          <w:sz w:val="24"/>
          <w:szCs w:val="24"/>
        </w:rPr>
        <w:t xml:space="preserve"> организаци</w:t>
      </w:r>
      <w:r w:rsidR="0092774D" w:rsidRPr="00351528">
        <w:rPr>
          <w:rFonts w:ascii="Times New Roman" w:hAnsi="Times New Roman" w:cs="Times New Roman"/>
          <w:sz w:val="24"/>
          <w:szCs w:val="24"/>
        </w:rPr>
        <w:t>ях</w:t>
      </w:r>
      <w:r w:rsidRPr="00351528">
        <w:rPr>
          <w:rFonts w:ascii="Times New Roman" w:hAnsi="Times New Roman" w:cs="Times New Roman"/>
          <w:sz w:val="24"/>
          <w:szCs w:val="24"/>
        </w:rPr>
        <w:t xml:space="preserve"> образования республики</w:t>
      </w:r>
      <w:r w:rsidR="00BA584E" w:rsidRPr="00351528">
        <w:rPr>
          <w:rFonts w:ascii="Times New Roman" w:hAnsi="Times New Roman" w:cs="Times New Roman"/>
          <w:sz w:val="24"/>
          <w:szCs w:val="24"/>
        </w:rPr>
        <w:t xml:space="preserve">. В </w:t>
      </w:r>
      <w:r w:rsidRPr="00351528">
        <w:rPr>
          <w:rFonts w:ascii="Times New Roman" w:hAnsi="Times New Roman" w:cs="Times New Roman"/>
          <w:sz w:val="24"/>
          <w:szCs w:val="24"/>
        </w:rPr>
        <w:t>202</w:t>
      </w:r>
      <w:r w:rsidR="0092774D" w:rsidRPr="00351528">
        <w:rPr>
          <w:rFonts w:ascii="Times New Roman" w:hAnsi="Times New Roman" w:cs="Times New Roman"/>
          <w:sz w:val="24"/>
          <w:szCs w:val="24"/>
        </w:rPr>
        <w:t>1</w:t>
      </w:r>
      <w:r w:rsidRPr="00351528">
        <w:rPr>
          <w:rFonts w:ascii="Times New Roman" w:hAnsi="Times New Roman" w:cs="Times New Roman"/>
          <w:sz w:val="24"/>
          <w:szCs w:val="24"/>
        </w:rPr>
        <w:t>-202</w:t>
      </w:r>
      <w:r w:rsidR="0092774D" w:rsidRPr="00351528">
        <w:rPr>
          <w:rFonts w:ascii="Times New Roman" w:hAnsi="Times New Roman" w:cs="Times New Roman"/>
          <w:sz w:val="24"/>
          <w:szCs w:val="24"/>
        </w:rPr>
        <w:t>2</w:t>
      </w:r>
      <w:r w:rsidRPr="00351528">
        <w:rPr>
          <w:rFonts w:ascii="Times New Roman" w:hAnsi="Times New Roman" w:cs="Times New Roman"/>
          <w:sz w:val="24"/>
          <w:szCs w:val="24"/>
        </w:rPr>
        <w:t xml:space="preserve"> учебном году</w:t>
      </w:r>
      <w:r w:rsidR="00BA584E" w:rsidRPr="00351528">
        <w:rPr>
          <w:rFonts w:ascii="Times New Roman" w:hAnsi="Times New Roman" w:cs="Times New Roman"/>
          <w:sz w:val="24"/>
          <w:szCs w:val="24"/>
        </w:rPr>
        <w:t xml:space="preserve"> в</w:t>
      </w:r>
      <w:r w:rsidRPr="00351528">
        <w:rPr>
          <w:rFonts w:ascii="Times New Roman" w:hAnsi="Times New Roman" w:cs="Times New Roman"/>
          <w:sz w:val="24"/>
          <w:szCs w:val="24"/>
        </w:rPr>
        <w:t xml:space="preserve"> </w:t>
      </w:r>
      <w:r w:rsidR="0092774D" w:rsidRPr="00351528">
        <w:rPr>
          <w:rFonts w:ascii="Times New Roman" w:hAnsi="Times New Roman" w:cs="Times New Roman"/>
          <w:sz w:val="24"/>
          <w:szCs w:val="24"/>
        </w:rPr>
        <w:t>проекте</w:t>
      </w:r>
      <w:r w:rsidRPr="00351528">
        <w:rPr>
          <w:rFonts w:ascii="Times New Roman" w:hAnsi="Times New Roman" w:cs="Times New Roman"/>
          <w:sz w:val="24"/>
          <w:szCs w:val="24"/>
        </w:rPr>
        <w:t xml:space="preserve"> принимают участие </w:t>
      </w:r>
      <w:r w:rsidR="0092774D" w:rsidRPr="00351528">
        <w:rPr>
          <w:rFonts w:ascii="Times New Roman" w:hAnsi="Times New Roman" w:cs="Times New Roman"/>
          <w:sz w:val="24"/>
          <w:szCs w:val="24"/>
        </w:rPr>
        <w:t>106 организаций общего образования республики.</w:t>
      </w:r>
    </w:p>
    <w:p w14:paraId="5D947330" w14:textId="680D3137" w:rsidR="00AD56EB" w:rsidRPr="00351528" w:rsidRDefault="00AD56EB" w:rsidP="00AD56EB">
      <w:pPr>
        <w:tabs>
          <w:tab w:val="left" w:pos="1708"/>
        </w:tabs>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Количество обучающихся по программам повышенного уровня в 2021 году увеличилось на 306 человек и  составило 7</w:t>
      </w:r>
      <w:r w:rsidR="00AC6D82" w:rsidRPr="00351528">
        <w:rPr>
          <w:rFonts w:ascii="Times New Roman" w:eastAsia="Times New Roman" w:hAnsi="Times New Roman" w:cs="Times New Roman"/>
          <w:sz w:val="24"/>
          <w:szCs w:val="24"/>
        </w:rPr>
        <w:t>500</w:t>
      </w:r>
      <w:r w:rsidRPr="00351528">
        <w:rPr>
          <w:rFonts w:ascii="Times New Roman" w:eastAsia="Times New Roman" w:hAnsi="Times New Roman" w:cs="Times New Roman"/>
          <w:sz w:val="24"/>
          <w:szCs w:val="24"/>
        </w:rPr>
        <w:t xml:space="preserve"> (</w:t>
      </w:r>
      <w:r w:rsidR="00BF6881" w:rsidRPr="00351528">
        <w:rPr>
          <w:rFonts w:ascii="Times New Roman" w:eastAsia="Times New Roman" w:hAnsi="Times New Roman" w:cs="Times New Roman"/>
          <w:sz w:val="24"/>
          <w:szCs w:val="24"/>
        </w:rPr>
        <w:t>16,65</w:t>
      </w:r>
      <w:r w:rsidRPr="00351528">
        <w:rPr>
          <w:rFonts w:ascii="Times New Roman" w:eastAsia="Times New Roman" w:hAnsi="Times New Roman" w:cs="Times New Roman"/>
          <w:sz w:val="24"/>
          <w:szCs w:val="24"/>
        </w:rPr>
        <w:t>%) учащихся</w:t>
      </w:r>
      <w:r w:rsidR="00BF6881" w:rsidRPr="00351528">
        <w:rPr>
          <w:rFonts w:ascii="Times New Roman" w:eastAsia="Times New Roman" w:hAnsi="Times New Roman" w:cs="Times New Roman"/>
          <w:sz w:val="24"/>
          <w:szCs w:val="24"/>
        </w:rPr>
        <w:t>, из них</w:t>
      </w:r>
      <w:r w:rsidRPr="00351528">
        <w:rPr>
          <w:rFonts w:ascii="Times New Roman" w:eastAsia="Times New Roman" w:hAnsi="Times New Roman" w:cs="Times New Roman"/>
          <w:sz w:val="24"/>
          <w:szCs w:val="24"/>
        </w:rPr>
        <w:t xml:space="preserve"> </w:t>
      </w:r>
      <w:r w:rsidR="00F24481" w:rsidRPr="00351528">
        <w:rPr>
          <w:rFonts w:ascii="Times New Roman" w:eastAsia="Times New Roman" w:hAnsi="Times New Roman" w:cs="Times New Roman"/>
          <w:sz w:val="24"/>
          <w:szCs w:val="24"/>
        </w:rPr>
        <w:t xml:space="preserve">в </w:t>
      </w:r>
      <w:r w:rsidRPr="00351528">
        <w:rPr>
          <w:rFonts w:ascii="Times New Roman" w:eastAsia="Times New Roman" w:hAnsi="Times New Roman" w:cs="Times New Roman"/>
          <w:sz w:val="24"/>
          <w:szCs w:val="24"/>
        </w:rPr>
        <w:t>профильных классах обучаются 8</w:t>
      </w:r>
      <w:r w:rsidR="00BF6881" w:rsidRPr="00351528">
        <w:rPr>
          <w:rFonts w:ascii="Times New Roman" w:eastAsia="Times New Roman" w:hAnsi="Times New Roman" w:cs="Times New Roman"/>
          <w:sz w:val="24"/>
          <w:szCs w:val="24"/>
        </w:rPr>
        <w:t>33</w:t>
      </w:r>
      <w:r w:rsidRPr="00351528">
        <w:rPr>
          <w:rFonts w:ascii="Times New Roman" w:eastAsia="Times New Roman" w:hAnsi="Times New Roman" w:cs="Times New Roman"/>
          <w:sz w:val="24"/>
          <w:szCs w:val="24"/>
        </w:rPr>
        <w:t xml:space="preserve"> учащи</w:t>
      </w:r>
      <w:r w:rsidR="00F24481" w:rsidRPr="00351528">
        <w:rPr>
          <w:rFonts w:ascii="Times New Roman" w:eastAsia="Times New Roman" w:hAnsi="Times New Roman" w:cs="Times New Roman"/>
          <w:sz w:val="24"/>
          <w:szCs w:val="24"/>
        </w:rPr>
        <w:t>х</w:t>
      </w:r>
      <w:r w:rsidRPr="00351528">
        <w:rPr>
          <w:rFonts w:ascii="Times New Roman" w:eastAsia="Times New Roman" w:hAnsi="Times New Roman" w:cs="Times New Roman"/>
          <w:sz w:val="24"/>
          <w:szCs w:val="24"/>
        </w:rPr>
        <w:t>ся (1,8%).</w:t>
      </w:r>
    </w:p>
    <w:p w14:paraId="2313E6E2" w14:textId="77777777" w:rsidR="009D0CD9" w:rsidRPr="00351528" w:rsidRDefault="009D0CD9" w:rsidP="0002054D">
      <w:pPr>
        <w:shd w:val="clear" w:color="auto" w:fill="FFFFFF"/>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14:paraId="4D8D3BE6" w14:textId="77777777" w:rsidR="009D0CD9" w:rsidRPr="00351528" w:rsidRDefault="009D0CD9" w:rsidP="0002054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color w:val="000000" w:themeColor="text1"/>
          <w:sz w:val="24"/>
          <w:szCs w:val="24"/>
        </w:rPr>
        <w:t>Пред</w:t>
      </w:r>
      <w:r w:rsidR="00BE527C" w:rsidRPr="00351528">
        <w:rPr>
          <w:rFonts w:ascii="Times New Roman" w:eastAsia="Times New Roman" w:hAnsi="Times New Roman" w:cs="Times New Roman"/>
          <w:color w:val="000000" w:themeColor="text1"/>
          <w:sz w:val="24"/>
          <w:szCs w:val="24"/>
        </w:rPr>
        <w:t>метная олимпиада учащихся в 2020-2021</w:t>
      </w:r>
      <w:r w:rsidRPr="00351528">
        <w:rPr>
          <w:rFonts w:ascii="Times New Roman" w:eastAsia="Times New Roman" w:hAnsi="Times New Roman" w:cs="Times New Roman"/>
          <w:color w:val="000000" w:themeColor="text1"/>
          <w:sz w:val="24"/>
          <w:szCs w:val="24"/>
        </w:rPr>
        <w:t xml:space="preserve"> учебном году была организована и проведена на институциональном и районном (городском) уровнях</w:t>
      </w:r>
      <w:r w:rsidR="00BE527C" w:rsidRPr="00351528">
        <w:rPr>
          <w:rFonts w:ascii="Times New Roman" w:eastAsia="Times New Roman" w:hAnsi="Times New Roman" w:cs="Times New Roman"/>
          <w:color w:val="000000" w:themeColor="text1"/>
          <w:sz w:val="24"/>
          <w:szCs w:val="24"/>
        </w:rPr>
        <w:t xml:space="preserve">. </w:t>
      </w:r>
      <w:r w:rsidR="00BE527C" w:rsidRPr="00351528">
        <w:rPr>
          <w:rFonts w:ascii="Times New Roman" w:eastAsia="Times New Roman" w:hAnsi="Times New Roman" w:cs="Times New Roman"/>
          <w:sz w:val="24"/>
          <w:szCs w:val="24"/>
        </w:rPr>
        <w:t xml:space="preserve">В </w:t>
      </w:r>
      <w:r w:rsidR="00086CA7" w:rsidRPr="00351528">
        <w:rPr>
          <w:rFonts w:ascii="Times New Roman" w:eastAsia="Times New Roman" w:hAnsi="Times New Roman" w:cs="Times New Roman"/>
          <w:sz w:val="24"/>
          <w:szCs w:val="24"/>
        </w:rPr>
        <w:t>связи с угрозой</w:t>
      </w:r>
      <w:r w:rsidRPr="00351528">
        <w:rPr>
          <w:rFonts w:ascii="Times New Roman" w:eastAsia="Times New Roman" w:hAnsi="Times New Roman" w:cs="Times New Roman"/>
          <w:sz w:val="24"/>
          <w:szCs w:val="24"/>
        </w:rPr>
        <w:t xml:space="preserve"> распространения </w:t>
      </w:r>
      <w:r w:rsidR="00BE527C" w:rsidRPr="00351528">
        <w:rPr>
          <w:rFonts w:ascii="Times New Roman" w:eastAsia="Times New Roman" w:hAnsi="Times New Roman" w:cs="Times New Roman"/>
          <w:sz w:val="24"/>
          <w:szCs w:val="24"/>
        </w:rPr>
        <w:t>корона</w:t>
      </w:r>
      <w:r w:rsidRPr="00351528">
        <w:rPr>
          <w:rFonts w:ascii="Times New Roman" w:eastAsia="Times New Roman" w:hAnsi="Times New Roman" w:cs="Times New Roman"/>
          <w:sz w:val="24"/>
          <w:szCs w:val="24"/>
        </w:rPr>
        <w:t>в</w:t>
      </w:r>
      <w:r w:rsidR="00086CA7" w:rsidRPr="00351528">
        <w:rPr>
          <w:rFonts w:ascii="Times New Roman" w:eastAsia="Times New Roman" w:hAnsi="Times New Roman" w:cs="Times New Roman"/>
          <w:sz w:val="24"/>
          <w:szCs w:val="24"/>
        </w:rPr>
        <w:t xml:space="preserve">ирусной инфекции, </w:t>
      </w:r>
      <w:r w:rsidR="00086CA7" w:rsidRPr="00351528">
        <w:rPr>
          <w:rFonts w:ascii="Times New Roman" w:hAnsi="Times New Roman" w:cs="Times New Roman"/>
          <w:sz w:val="24"/>
          <w:szCs w:val="24"/>
        </w:rPr>
        <w:t>вызванной новым типом вируса COVID-19, и иных инфекционных заболеваний,</w:t>
      </w:r>
      <w:r w:rsidRPr="00351528">
        <w:rPr>
          <w:rFonts w:ascii="Times New Roman" w:eastAsia="Times New Roman" w:hAnsi="Times New Roman" w:cs="Times New Roman"/>
          <w:sz w:val="24"/>
          <w:szCs w:val="24"/>
        </w:rPr>
        <w:t xml:space="preserve"> республиканский этап предметной олимпиады не проводился.</w:t>
      </w:r>
    </w:p>
    <w:p w14:paraId="3E3FD18D" w14:textId="77777777" w:rsidR="00B76FE7" w:rsidRPr="00351528" w:rsidRDefault="00B76FE7" w:rsidP="008314A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В соответствии с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 Приказом Министерства просвещения Приднестровской Молдавской Республики от 29 декабря 2020 года № 1206 «О подготовке и проведении Республиканской конференции исследовательского общества учащихся организаций общего образования в 2020-2021учебном году», была организована в дистанционном формате  и проведена на должном методическом и организационном уровне Республиканская конференция исследовательского общества учащихся на базе ГОУ «Приднестровский государственный университет им. Т.Г. Шевченко».</w:t>
      </w:r>
    </w:p>
    <w:p w14:paraId="3156F6C0" w14:textId="77777777" w:rsidR="00B76FE7" w:rsidRPr="00351528" w:rsidRDefault="00B76FE7" w:rsidP="008314A8">
      <w:pPr>
        <w:spacing w:after="0" w:line="240" w:lineRule="auto"/>
        <w:ind w:firstLine="708"/>
        <w:jc w:val="both"/>
        <w:rPr>
          <w:rFonts w:ascii="Times New Roman" w:hAnsi="Times New Roman" w:cs="Times New Roman"/>
          <w:sz w:val="24"/>
          <w:szCs w:val="24"/>
        </w:rPr>
      </w:pPr>
      <w:r w:rsidRPr="00351528">
        <w:rPr>
          <w:rFonts w:ascii="Times New Roman" w:hAnsi="Times New Roman" w:cs="Times New Roman"/>
          <w:sz w:val="24"/>
          <w:szCs w:val="24"/>
        </w:rPr>
        <w:t xml:space="preserve">Для участия в конференции было представлено 390 работ, что на 66 работ меньше, чем в 2019 году. По итогам предварительного рецензирования к защите допущено 357 работ, 33 работы </w:t>
      </w:r>
      <w:r w:rsidR="006E66EF" w:rsidRPr="00351528">
        <w:rPr>
          <w:rFonts w:ascii="Times New Roman" w:hAnsi="Times New Roman" w:cs="Times New Roman"/>
          <w:sz w:val="24"/>
          <w:szCs w:val="24"/>
          <w:shd w:val="clear" w:color="auto" w:fill="FFFFFF"/>
        </w:rPr>
        <w:t>участников секционные</w:t>
      </w:r>
      <w:r w:rsidRPr="00351528">
        <w:rPr>
          <w:rFonts w:ascii="Times New Roman" w:hAnsi="Times New Roman" w:cs="Times New Roman"/>
          <w:sz w:val="24"/>
          <w:szCs w:val="24"/>
          <w:shd w:val="clear" w:color="auto" w:fill="FFFFFF"/>
        </w:rPr>
        <w:t xml:space="preserve"> жюри отклонили.</w:t>
      </w:r>
      <w:r w:rsidRPr="00351528">
        <w:rPr>
          <w:rFonts w:ascii="Times New Roman" w:hAnsi="Times New Roman" w:cs="Times New Roman"/>
          <w:sz w:val="24"/>
          <w:szCs w:val="24"/>
        </w:rPr>
        <w:t xml:space="preserve"> Работа Республиканской конференции исследовательского общества учащихся в 2020- 2021 учебном году организована в 51 секции. </w:t>
      </w:r>
      <w:r w:rsidRPr="00351528">
        <w:rPr>
          <w:rFonts w:ascii="Times New Roman" w:hAnsi="Times New Roman" w:cs="Times New Roman"/>
          <w:sz w:val="24"/>
          <w:szCs w:val="24"/>
          <w:shd w:val="clear" w:color="auto" w:fill="FFFFFF"/>
        </w:rPr>
        <w:t>Во втором этапе Республиканской конференции исследовательского общества учащихся</w:t>
      </w:r>
      <w:r w:rsidRPr="00351528">
        <w:rPr>
          <w:rFonts w:ascii="Times New Roman" w:hAnsi="Times New Roman" w:cs="Times New Roman"/>
          <w:sz w:val="24"/>
          <w:szCs w:val="24"/>
        </w:rPr>
        <w:t xml:space="preserve"> принимало участие 584 школьника. Из них выпускников 11-х классов – 164 учащихся, 10 классов –135 учащихся, 9-х классов –133 учащихся, 8-х классов – 95 учащихся, 7-х классов – 57 учащихся.</w:t>
      </w:r>
    </w:p>
    <w:p w14:paraId="7044E622" w14:textId="77777777" w:rsidR="00B76FE7" w:rsidRPr="00351528" w:rsidRDefault="00B76FE7" w:rsidP="009C03B6">
      <w:pPr>
        <w:spacing w:after="0" w:line="240" w:lineRule="auto"/>
        <w:ind w:right="-598" w:firstLine="708"/>
        <w:jc w:val="both"/>
        <w:rPr>
          <w:rFonts w:ascii="Times New Roman" w:hAnsi="Times New Roman" w:cs="Times New Roman"/>
          <w:sz w:val="24"/>
          <w:szCs w:val="24"/>
        </w:rPr>
      </w:pPr>
      <w:r w:rsidRPr="00351528">
        <w:rPr>
          <w:rFonts w:ascii="Times New Roman" w:hAnsi="Times New Roman" w:cs="Times New Roman"/>
          <w:sz w:val="24"/>
          <w:szCs w:val="24"/>
        </w:rPr>
        <w:t xml:space="preserve">Призовые места определялись по двум возрастным категориям (7-9 классы, </w:t>
      </w:r>
    </w:p>
    <w:p w14:paraId="1E3DA402" w14:textId="77777777" w:rsidR="00B76FE7" w:rsidRPr="00351528" w:rsidRDefault="00B76FE7" w:rsidP="009C03B6">
      <w:pPr>
        <w:spacing w:after="0" w:line="240" w:lineRule="auto"/>
        <w:ind w:right="-598"/>
        <w:jc w:val="both"/>
        <w:rPr>
          <w:rFonts w:ascii="Times New Roman" w:hAnsi="Times New Roman" w:cs="Times New Roman"/>
          <w:sz w:val="24"/>
          <w:szCs w:val="24"/>
          <w:shd w:val="clear" w:color="auto" w:fill="FFFFFF"/>
        </w:rPr>
      </w:pPr>
      <w:r w:rsidRPr="00351528">
        <w:rPr>
          <w:rFonts w:ascii="Times New Roman" w:hAnsi="Times New Roman" w:cs="Times New Roman"/>
          <w:sz w:val="24"/>
          <w:szCs w:val="24"/>
        </w:rPr>
        <w:t>10-11 классы) по каждой секции отдельно.</w:t>
      </w:r>
    </w:p>
    <w:p w14:paraId="3DC9ABBB" w14:textId="3EF1ADBC" w:rsidR="00B76FE7" w:rsidRPr="00351528" w:rsidRDefault="00B76FE7" w:rsidP="009C03B6">
      <w:pPr>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sz w:val="24"/>
          <w:szCs w:val="24"/>
        </w:rPr>
        <w:t xml:space="preserve">Лучшими были признаны 248 работ, которые заняли призовые места (в 2019 году </w:t>
      </w:r>
      <w:r w:rsidR="009C03B6" w:rsidRPr="00351528">
        <w:rPr>
          <w:rFonts w:ascii="Times New Roman" w:hAnsi="Times New Roman" w:cs="Times New Roman"/>
          <w:sz w:val="24"/>
          <w:szCs w:val="24"/>
        </w:rPr>
        <w:t xml:space="preserve">- </w:t>
      </w:r>
      <w:r w:rsidRPr="00351528">
        <w:rPr>
          <w:rFonts w:ascii="Times New Roman" w:hAnsi="Times New Roman" w:cs="Times New Roman"/>
          <w:sz w:val="24"/>
          <w:szCs w:val="24"/>
        </w:rPr>
        <w:t xml:space="preserve">247 призовых мест). 24 работы рекомендованы членами жюри к награждению дипломами за оригинальность работы и творческий подход. По количеству призовых мест лидирует </w:t>
      </w:r>
      <w:r w:rsidRPr="00351528">
        <w:rPr>
          <w:rFonts w:ascii="Times New Roman" w:hAnsi="Times New Roman" w:cs="Times New Roman"/>
          <w:sz w:val="24"/>
          <w:szCs w:val="24"/>
          <w:shd w:val="clear" w:color="auto" w:fill="FFFFFF"/>
        </w:rPr>
        <w:t xml:space="preserve">Тирасполь – 104  призовых места (40 – первых,  34– вторых, 30 – третьих мест), </w:t>
      </w:r>
      <w:r w:rsidRPr="00351528">
        <w:rPr>
          <w:rFonts w:ascii="Times New Roman" w:hAnsi="Times New Roman" w:cs="Times New Roman"/>
          <w:sz w:val="24"/>
          <w:szCs w:val="24"/>
          <w:shd w:val="clear" w:color="auto" w:fill="FFFFFF"/>
          <w:lang w:val="en-US"/>
        </w:rPr>
        <w:t>II</w:t>
      </w:r>
      <w:r w:rsidRPr="00351528">
        <w:rPr>
          <w:rFonts w:ascii="Times New Roman" w:hAnsi="Times New Roman" w:cs="Times New Roman"/>
          <w:sz w:val="24"/>
          <w:szCs w:val="24"/>
          <w:shd w:val="clear" w:color="auto" w:fill="FFFFFF"/>
        </w:rPr>
        <w:t xml:space="preserve"> место – Бендеры – 75 призовых мест  (30– первых, 23 – вторых, 22 – третьих мест), </w:t>
      </w:r>
      <w:r w:rsidRPr="00351528">
        <w:rPr>
          <w:rFonts w:ascii="Times New Roman" w:hAnsi="Times New Roman" w:cs="Times New Roman"/>
          <w:sz w:val="24"/>
          <w:szCs w:val="24"/>
          <w:shd w:val="clear" w:color="auto" w:fill="FFFFFF"/>
          <w:lang w:val="en-US"/>
        </w:rPr>
        <w:t>III</w:t>
      </w:r>
      <w:r w:rsidRPr="00351528">
        <w:rPr>
          <w:rFonts w:ascii="Times New Roman" w:hAnsi="Times New Roman" w:cs="Times New Roman"/>
          <w:sz w:val="24"/>
          <w:szCs w:val="24"/>
          <w:shd w:val="clear" w:color="auto" w:fill="FFFFFF"/>
        </w:rPr>
        <w:t xml:space="preserve"> место – Рыбница – 27 призовых мест (9 – первых, 12– вторых, 6 – третьих мест).</w:t>
      </w:r>
    </w:p>
    <w:p w14:paraId="04AE2F60" w14:textId="6A82EDDE" w:rsidR="009D0CD9" w:rsidRPr="00351528" w:rsidRDefault="009D0CD9" w:rsidP="009C03B6">
      <w:pPr>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lastRenderedPageBreak/>
        <w:t>Интеллектуальные и творческие конкурсы различных уровней проводились в  дистанционно</w:t>
      </w:r>
      <w:r w:rsidR="003D2E29" w:rsidRPr="00351528">
        <w:rPr>
          <w:rFonts w:ascii="Times New Roman" w:eastAsia="Times" w:hAnsi="Times New Roman" w:cs="Times New Roman"/>
          <w:sz w:val="24"/>
          <w:szCs w:val="24"/>
        </w:rPr>
        <w:t>м</w:t>
      </w:r>
      <w:r w:rsidRPr="00351528">
        <w:rPr>
          <w:rFonts w:ascii="Times New Roman" w:eastAsia="Times" w:hAnsi="Times New Roman" w:cs="Times New Roman"/>
          <w:sz w:val="24"/>
          <w:szCs w:val="24"/>
        </w:rPr>
        <w:t xml:space="preserve"> форм</w:t>
      </w:r>
      <w:r w:rsidR="003D2E29" w:rsidRPr="00351528">
        <w:rPr>
          <w:rFonts w:ascii="Times New Roman" w:eastAsia="Times" w:hAnsi="Times New Roman" w:cs="Times New Roman"/>
          <w:sz w:val="24"/>
          <w:szCs w:val="24"/>
        </w:rPr>
        <w:t>ате</w:t>
      </w:r>
      <w:r w:rsidRPr="00351528">
        <w:rPr>
          <w:rFonts w:ascii="Times New Roman" w:eastAsia="Times" w:hAnsi="Times New Roman" w:cs="Times New Roman"/>
          <w:sz w:val="24"/>
          <w:szCs w:val="24"/>
        </w:rPr>
        <w:t>, что позволило</w:t>
      </w:r>
      <w:r w:rsidR="009D7004" w:rsidRPr="00351528">
        <w:rPr>
          <w:rFonts w:ascii="Times New Roman" w:eastAsia="Times" w:hAnsi="Times New Roman" w:cs="Times New Roman"/>
          <w:sz w:val="24"/>
          <w:szCs w:val="24"/>
        </w:rPr>
        <w:t xml:space="preserve"> </w:t>
      </w:r>
      <w:r w:rsidR="00D4227C" w:rsidRPr="00351528">
        <w:rPr>
          <w:rFonts w:ascii="Times New Roman" w:eastAsia="Times" w:hAnsi="Times New Roman" w:cs="Times New Roman"/>
          <w:sz w:val="24"/>
          <w:szCs w:val="24"/>
        </w:rPr>
        <w:t>продолжить работу по</w:t>
      </w:r>
      <w:r w:rsidRPr="00351528">
        <w:rPr>
          <w:rFonts w:ascii="Times New Roman" w:eastAsia="Times" w:hAnsi="Times New Roman" w:cs="Times New Roman"/>
          <w:sz w:val="24"/>
          <w:szCs w:val="24"/>
        </w:rPr>
        <w:t xml:space="preserve"> выявл</w:t>
      </w:r>
      <w:r w:rsidR="00D4227C" w:rsidRPr="00351528">
        <w:rPr>
          <w:rFonts w:ascii="Times New Roman" w:eastAsia="Times" w:hAnsi="Times New Roman" w:cs="Times New Roman"/>
          <w:sz w:val="24"/>
          <w:szCs w:val="24"/>
        </w:rPr>
        <w:t>ению</w:t>
      </w:r>
      <w:r w:rsidRPr="00351528">
        <w:rPr>
          <w:rFonts w:ascii="Times New Roman" w:eastAsia="Times" w:hAnsi="Times New Roman" w:cs="Times New Roman"/>
          <w:sz w:val="24"/>
          <w:szCs w:val="24"/>
        </w:rPr>
        <w:t xml:space="preserve"> и разви</w:t>
      </w:r>
      <w:r w:rsidR="00D4227C" w:rsidRPr="00351528">
        <w:rPr>
          <w:rFonts w:ascii="Times New Roman" w:eastAsia="Times" w:hAnsi="Times New Roman" w:cs="Times New Roman"/>
          <w:sz w:val="24"/>
          <w:szCs w:val="24"/>
        </w:rPr>
        <w:t>тию</w:t>
      </w:r>
      <w:r w:rsidR="009D7004" w:rsidRPr="00351528">
        <w:rPr>
          <w:rFonts w:ascii="Times New Roman" w:eastAsia="Times" w:hAnsi="Times New Roman" w:cs="Times New Roman"/>
          <w:sz w:val="24"/>
          <w:szCs w:val="24"/>
        </w:rPr>
        <w:t xml:space="preserve"> </w:t>
      </w:r>
      <w:r w:rsidRPr="00351528">
        <w:rPr>
          <w:rFonts w:ascii="Times New Roman" w:eastAsia="Times" w:hAnsi="Times New Roman" w:cs="Times New Roman"/>
          <w:sz w:val="24"/>
          <w:szCs w:val="24"/>
        </w:rPr>
        <w:t xml:space="preserve">талантливых и одаренных школьников. </w:t>
      </w:r>
    </w:p>
    <w:p w14:paraId="295C205C" w14:textId="720AD1B5" w:rsidR="009D0CD9" w:rsidRPr="00351528" w:rsidRDefault="009D0CD9" w:rsidP="009C03B6">
      <w:pPr>
        <w:spacing w:after="0" w:line="240" w:lineRule="auto"/>
        <w:ind w:firstLine="720"/>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Кроме того, </w:t>
      </w:r>
      <w:r w:rsidR="00D4227C" w:rsidRPr="00351528">
        <w:rPr>
          <w:rFonts w:ascii="Times New Roman" w:eastAsia="Times" w:hAnsi="Times New Roman" w:cs="Times New Roman"/>
          <w:sz w:val="24"/>
          <w:szCs w:val="24"/>
        </w:rPr>
        <w:t>об</w:t>
      </w:r>
      <w:r w:rsidRPr="00351528">
        <w:rPr>
          <w:rFonts w:ascii="Times New Roman" w:eastAsia="Times" w:hAnsi="Times New Roman" w:cs="Times New Roman"/>
          <w:sz w:val="24"/>
          <w:szCs w:val="24"/>
        </w:rPr>
        <w:t>уча</w:t>
      </w:r>
      <w:r w:rsidR="00D4227C" w:rsidRPr="00351528">
        <w:rPr>
          <w:rFonts w:ascii="Times New Roman" w:eastAsia="Times" w:hAnsi="Times New Roman" w:cs="Times New Roman"/>
          <w:sz w:val="24"/>
          <w:szCs w:val="24"/>
        </w:rPr>
        <w:t>ю</w:t>
      </w:r>
      <w:r w:rsidRPr="00351528">
        <w:rPr>
          <w:rFonts w:ascii="Times New Roman" w:eastAsia="Times" w:hAnsi="Times New Roman" w:cs="Times New Roman"/>
          <w:sz w:val="24"/>
          <w:szCs w:val="24"/>
        </w:rPr>
        <w:t xml:space="preserve">щиеся организаций общего образования республики принимают активное участие в </w:t>
      </w:r>
      <w:r w:rsidR="00D4227C" w:rsidRPr="00351528">
        <w:rPr>
          <w:rFonts w:ascii="Times New Roman" w:eastAsia="Times" w:hAnsi="Times New Roman" w:cs="Times New Roman"/>
          <w:sz w:val="24"/>
          <w:szCs w:val="24"/>
        </w:rPr>
        <w:t>м</w:t>
      </w:r>
      <w:r w:rsidRPr="00351528">
        <w:rPr>
          <w:rFonts w:ascii="Times New Roman" w:eastAsia="Times" w:hAnsi="Times New Roman" w:cs="Times New Roman"/>
          <w:sz w:val="24"/>
          <w:szCs w:val="24"/>
        </w:rPr>
        <w:t>еждународных оли</w:t>
      </w:r>
      <w:r w:rsidR="00D4227C" w:rsidRPr="00351528">
        <w:rPr>
          <w:rFonts w:ascii="Times New Roman" w:eastAsia="Times" w:hAnsi="Times New Roman" w:cs="Times New Roman"/>
          <w:sz w:val="24"/>
          <w:szCs w:val="24"/>
        </w:rPr>
        <w:t>мпиадах, конференциях, турнирах</w:t>
      </w:r>
      <w:r w:rsidR="009D7004" w:rsidRPr="00351528">
        <w:rPr>
          <w:rFonts w:ascii="Times New Roman" w:eastAsia="Times" w:hAnsi="Times New Roman" w:cs="Times New Roman"/>
          <w:sz w:val="24"/>
          <w:szCs w:val="24"/>
        </w:rPr>
        <w:t xml:space="preserve"> </w:t>
      </w:r>
      <w:r w:rsidR="00D4227C" w:rsidRPr="00351528">
        <w:rPr>
          <w:rFonts w:ascii="Times New Roman" w:eastAsia="Times" w:hAnsi="Times New Roman" w:cs="Times New Roman"/>
          <w:sz w:val="24"/>
          <w:szCs w:val="24"/>
        </w:rPr>
        <w:t>и иных интеллектуальных соревнованиях, организованных</w:t>
      </w:r>
      <w:r w:rsidR="009D7004" w:rsidRPr="00351528">
        <w:rPr>
          <w:rFonts w:ascii="Times New Roman" w:eastAsia="Times" w:hAnsi="Times New Roman" w:cs="Times New Roman"/>
          <w:sz w:val="24"/>
          <w:szCs w:val="24"/>
        </w:rPr>
        <w:t xml:space="preserve"> </w:t>
      </w:r>
      <w:r w:rsidR="00484344" w:rsidRPr="00351528">
        <w:rPr>
          <w:rFonts w:ascii="Times New Roman" w:eastAsia="Times" w:hAnsi="Times New Roman" w:cs="Times New Roman"/>
          <w:sz w:val="24"/>
          <w:szCs w:val="24"/>
        </w:rPr>
        <w:t>в дистанционном формате</w:t>
      </w:r>
      <w:r w:rsidRPr="00351528">
        <w:rPr>
          <w:rFonts w:ascii="Times New Roman" w:eastAsia="Times" w:hAnsi="Times New Roman" w:cs="Times New Roman"/>
          <w:sz w:val="24"/>
          <w:szCs w:val="24"/>
        </w:rPr>
        <w:t xml:space="preserve">. Это отражает уровень того качества образования, которое сегодня обеспечивается на территории </w:t>
      </w:r>
      <w:r w:rsidR="00D4227C" w:rsidRPr="00351528">
        <w:rPr>
          <w:rFonts w:ascii="Times New Roman" w:eastAsia="Times New Roman" w:hAnsi="Times New Roman" w:cs="Times New Roman"/>
          <w:sz w:val="24"/>
          <w:szCs w:val="24"/>
        </w:rPr>
        <w:t>Приднестровской Молдавской Республики</w:t>
      </w:r>
      <w:r w:rsidRPr="00351528">
        <w:rPr>
          <w:rFonts w:ascii="Times New Roman" w:eastAsia="Times" w:hAnsi="Times New Roman" w:cs="Times New Roman"/>
          <w:sz w:val="24"/>
          <w:szCs w:val="24"/>
        </w:rPr>
        <w:t>, и</w:t>
      </w:r>
      <w:r w:rsidR="00D4227C" w:rsidRPr="00351528">
        <w:rPr>
          <w:rFonts w:ascii="Times New Roman" w:eastAsia="Times" w:hAnsi="Times New Roman" w:cs="Times New Roman"/>
          <w:sz w:val="24"/>
          <w:szCs w:val="24"/>
        </w:rPr>
        <w:t xml:space="preserve"> высокую конкурентоспособность </w:t>
      </w:r>
      <w:r w:rsidRPr="00351528">
        <w:rPr>
          <w:rFonts w:ascii="Times New Roman" w:eastAsia="Times" w:hAnsi="Times New Roman" w:cs="Times New Roman"/>
          <w:sz w:val="24"/>
          <w:szCs w:val="24"/>
        </w:rPr>
        <w:t>наших  школьников на международном уровне.</w:t>
      </w:r>
    </w:p>
    <w:p w14:paraId="4E5242E3" w14:textId="77777777" w:rsidR="00390E43" w:rsidRPr="00351528" w:rsidRDefault="00133B08" w:rsidP="0002054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Подготовка квалифицированных рабочих, специалистов и служащих является неотъемлемой частью сферы профессионального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14:paraId="44DCD3A9"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целях повышения качества подготовки квалифицированных рабочих и специалистов среднего звена, отвечающих требованиям работодателей, в 2021 году в Приднестровской Молдавской Республике продолжена работа по внедрению практико-ориентированного (дуального) обучения по подготовке кадров. В настоящее время по основным профессиональным образовательным программам начального и среднего профессионального образования обучается 280 студентов. Выпуск в 2020-2021 году составил - 36 человек. Итого за 2021 год количество обучающихся составило – 316 учащихся и студентов по 12 профессиям и специальностям. </w:t>
      </w:r>
    </w:p>
    <w:p w14:paraId="66B0C206"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За данный период по образовательным программам профессиональной подготовки (краткосрочные программы) подготовлено 70 квалифицированных рабочих по профессиям: 19861 «Электромонтер по ремонту и обслуживанию электрооборудования», 18809 «Станочник широкого профиля», 19203 «Тракторист» категории «С», 19203 «Тракторист» категории «В», «С», «Е», 19203 «Тракторист» категории «D», «F», со сроком обучения от трех до шести месяцев. </w:t>
      </w:r>
    </w:p>
    <w:p w14:paraId="261052E6"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 1 ноября 2021 года на базе ГОУ СПО «Рыбницкий политехнический техникум» начата реализация образовательных программам профессиональной подготовки по профессиям: 19203 «Тракторист» категорий: «B», «C», «E». Машинист бульдозера; 19203 «Тракторист» категорий: «B», «C», «E» Машинист экскаватора (20 слушателей).</w:t>
      </w:r>
    </w:p>
    <w:p w14:paraId="5B48F88D"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реализации обучения по практико-ориентированной (дуальной) системе принимают участие 8 организаций среднего профессионального образования и 37 предприятий:</w:t>
      </w:r>
    </w:p>
    <w:p w14:paraId="19741F81" w14:textId="77777777" w:rsidR="00A268ED" w:rsidRPr="00351528" w:rsidRDefault="00A268ED" w:rsidP="008305A1">
      <w:pPr>
        <w:pStyle w:val="a5"/>
        <w:numPr>
          <w:ilvl w:val="0"/>
          <w:numId w:val="25"/>
        </w:numPr>
        <w:spacing w:after="0" w:line="240" w:lineRule="auto"/>
        <w:ind w:left="0"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ГОУ СПО «Бендерский торгово-технологический техникум»</w:t>
      </w:r>
      <w:r w:rsidR="000A4C50" w:rsidRPr="00351528">
        <w:rPr>
          <w:rFonts w:ascii="Times New Roman" w:eastAsia="Times New Roman" w:hAnsi="Times New Roman" w:cs="Times New Roman"/>
          <w:sz w:val="24"/>
          <w:szCs w:val="24"/>
        </w:rPr>
        <w:t xml:space="preserve"> совместно с ЗАО «Швейная фирма Вестра», ОАО «Флоаре», МУ «Управление по организации питания в учреждениях УНО г.Бендеры, ЗАО «Одема» им. В.Соловьевой»,</w:t>
      </w:r>
      <w:r w:rsidR="00E935D1" w:rsidRPr="00351528">
        <w:rPr>
          <w:rFonts w:ascii="Times New Roman" w:eastAsia="Times New Roman" w:hAnsi="Times New Roman" w:cs="Times New Roman"/>
          <w:sz w:val="24"/>
          <w:szCs w:val="24"/>
        </w:rPr>
        <w:t xml:space="preserve"> ООО «Смак», ГУ «Бендерский психоневрологический дом», ИП кафе «Жемчужина».</w:t>
      </w:r>
    </w:p>
    <w:p w14:paraId="16E94905"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техникуме обучаются 98 студентов по профессиям: 5.43.01.09 «Повар, кондитер» (I курс - 22 человека), 2.29.01.03 «Сборщик обуви» (III курс - 13 человек), 2.29.01.08 «Оператор швейного оборудования» (III курс - 11 человек), по специальностям: 2.15.02.01 «Монтаж и техническая эксплуатация промышленного оборудования» - 34 человека (II курс - 13 человек, III курс – 15 человек, IV курс – 6 человек), 2.15.02.10-1 «Мехатроника (по отраслям)» - 18 человек (I курс - 12 человек, IV курс – 6 человек).</w:t>
      </w:r>
    </w:p>
    <w:p w14:paraId="0EA2FE4A"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2020-2021 учебном году состоялся выпуск по программам начального профессионального образования по профессиям: 2.29.01.03 «Сборщик обуви» (9 человек), 2.29.01.08 «Оператор швейного оборудования» (3 человека).</w:t>
      </w:r>
    </w:p>
    <w:p w14:paraId="1E021C93"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течение текущего учебного года запланировано обучение по образовательным программам профессиональной подготовки по профессиям: 19601 «Швея», 18212 «Сборщик обуви».</w:t>
      </w:r>
    </w:p>
    <w:p w14:paraId="520EF603" w14:textId="3F54B1C8"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 ГОУ «Приднестровский колледж технологий и управления»</w:t>
      </w:r>
      <w:r w:rsidR="00E34EAE" w:rsidRPr="00351528">
        <w:rPr>
          <w:rFonts w:ascii="Times New Roman" w:eastAsia="Times New Roman" w:hAnsi="Times New Roman" w:cs="Times New Roman"/>
          <w:sz w:val="24"/>
          <w:szCs w:val="24"/>
        </w:rPr>
        <w:t xml:space="preserve"> </w:t>
      </w:r>
      <w:r w:rsidR="009359C8" w:rsidRPr="00351528">
        <w:rPr>
          <w:rFonts w:ascii="Times New Roman" w:eastAsia="Times New Roman" w:hAnsi="Times New Roman" w:cs="Times New Roman"/>
          <w:sz w:val="24"/>
          <w:szCs w:val="24"/>
        </w:rPr>
        <w:t>совместно с</w:t>
      </w:r>
      <w:r w:rsidR="00E34EAE" w:rsidRPr="00351528">
        <w:rPr>
          <w:rFonts w:ascii="Times New Roman" w:eastAsia="Times New Roman" w:hAnsi="Times New Roman" w:cs="Times New Roman"/>
          <w:sz w:val="24"/>
          <w:szCs w:val="24"/>
        </w:rPr>
        <w:t xml:space="preserve"> </w:t>
      </w:r>
      <w:r w:rsidR="009359C8" w:rsidRPr="00351528">
        <w:rPr>
          <w:rFonts w:ascii="Times New Roman" w:eastAsia="Times New Roman" w:hAnsi="Times New Roman" w:cs="Times New Roman"/>
          <w:sz w:val="24"/>
          <w:szCs w:val="24"/>
        </w:rPr>
        <w:t>ЗАО «Одема» им. В.Соловьевой»</w:t>
      </w:r>
      <w:r w:rsidR="00F14743" w:rsidRPr="00351528">
        <w:rPr>
          <w:rFonts w:ascii="Times New Roman" w:eastAsia="Times New Roman" w:hAnsi="Times New Roman" w:cs="Times New Roman"/>
          <w:sz w:val="24"/>
          <w:szCs w:val="24"/>
        </w:rPr>
        <w:t>,</w:t>
      </w:r>
      <w:r w:rsidR="00E34EAE" w:rsidRPr="00351528">
        <w:rPr>
          <w:rFonts w:ascii="Times New Roman" w:eastAsia="Times New Roman" w:hAnsi="Times New Roman" w:cs="Times New Roman"/>
          <w:sz w:val="24"/>
          <w:szCs w:val="24"/>
        </w:rPr>
        <w:t xml:space="preserve"> </w:t>
      </w:r>
      <w:r w:rsidR="00F14743" w:rsidRPr="00351528">
        <w:rPr>
          <w:rFonts w:ascii="Times New Roman" w:eastAsia="Times New Roman" w:hAnsi="Times New Roman" w:cs="Times New Roman"/>
          <w:sz w:val="24"/>
          <w:szCs w:val="24"/>
        </w:rPr>
        <w:t>НП ЗАО «Электромаш»</w:t>
      </w:r>
      <w:r w:rsidRPr="00351528">
        <w:rPr>
          <w:rFonts w:ascii="Times New Roman" w:eastAsia="Times New Roman" w:hAnsi="Times New Roman" w:cs="Times New Roman"/>
          <w:sz w:val="24"/>
          <w:szCs w:val="24"/>
        </w:rPr>
        <w:t>.</w:t>
      </w:r>
    </w:p>
    <w:p w14:paraId="2300BD4A"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колледже обучаются 102 студента и учащихся по специальности 2.29.02.04 «Конструирование, моделирование и технология швейных изделий» (I курс - 20 человек, II курс - 21 человек, III курс – 22 человека, IV курс – 13 человек) и профессии 2.29.01.07«Портной» (II курс - 14 человек, III курс – 12 человек).</w:t>
      </w:r>
    </w:p>
    <w:p w14:paraId="6E6A7E72"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В первом полугодии 2021 года 9 слушателей прошли обучение по образовательной программе профессиональной подготовки 19861 «Электромонтер по ремонту и обслуживанию электрооборудования».</w:t>
      </w:r>
    </w:p>
    <w:p w14:paraId="0681CEF5"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2020-2021 учебном году состоялся выпуск по программе начального профессионального образования по профессии 2.29.01.07 «Портной» (11 человек).</w:t>
      </w:r>
    </w:p>
    <w:p w14:paraId="3CED441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течение текущего учебного года запланировано обучение по образовательным программам профессиональной подготовки по профессиям: 16185 «Оператор швейного оборудования», 19861 «Электромонтер по ремонту и обслуживанию электрооборудования».</w:t>
      </w:r>
    </w:p>
    <w:p w14:paraId="75597A25"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 ГОУ СПО «Рыбницкий политехнический техникум»</w:t>
      </w:r>
      <w:r w:rsidR="00F14743" w:rsidRPr="00351528">
        <w:rPr>
          <w:rFonts w:ascii="Times New Roman" w:eastAsia="Times New Roman" w:hAnsi="Times New Roman" w:cs="Times New Roman"/>
          <w:sz w:val="24"/>
          <w:szCs w:val="24"/>
        </w:rPr>
        <w:t xml:space="preserve"> совместно с и ОАО «Молдавский металлургический завод», ООО «Рист»</w:t>
      </w:r>
      <w:r w:rsidR="00356E27" w:rsidRPr="00351528">
        <w:rPr>
          <w:rFonts w:ascii="Times New Roman" w:eastAsia="Times New Roman" w:hAnsi="Times New Roman" w:cs="Times New Roman"/>
          <w:sz w:val="24"/>
          <w:szCs w:val="24"/>
        </w:rPr>
        <w:t>,</w:t>
      </w:r>
      <w:r w:rsidR="00F14743" w:rsidRPr="00351528">
        <w:rPr>
          <w:rFonts w:ascii="Times New Roman" w:eastAsia="Times New Roman" w:hAnsi="Times New Roman" w:cs="Times New Roman"/>
          <w:sz w:val="24"/>
          <w:szCs w:val="24"/>
        </w:rPr>
        <w:t>ф/х "Садома", ООО "Фильт-агро", ООО "АгроРалком", ООО "Агромикс Плюс", ООО Племживагроэлит", ООО "Славград</w:t>
      </w:r>
      <w:r w:rsidR="00A76672" w:rsidRPr="00351528">
        <w:rPr>
          <w:rFonts w:ascii="Times New Roman" w:eastAsia="Times New Roman" w:hAnsi="Times New Roman" w:cs="Times New Roman"/>
          <w:sz w:val="24"/>
          <w:szCs w:val="24"/>
        </w:rPr>
        <w:t>», ООО</w:t>
      </w:r>
      <w:r w:rsidR="00F14743" w:rsidRPr="00351528">
        <w:rPr>
          <w:rFonts w:ascii="Times New Roman" w:eastAsia="Times New Roman" w:hAnsi="Times New Roman" w:cs="Times New Roman"/>
          <w:sz w:val="24"/>
          <w:szCs w:val="24"/>
        </w:rPr>
        <w:t xml:space="preserve"> "Техномонолит", ООО "ВитДен".</w:t>
      </w:r>
    </w:p>
    <w:p w14:paraId="04AFD73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2020-2021 учебном году состоялся выпуск по программам среднего профессионального образования по специальностям: «Металлургия черных металлов» (7 человек), 2.22.02.05 «Обработка металлов давлением» (6 человек).</w:t>
      </w:r>
    </w:p>
    <w:p w14:paraId="68DF9FCF"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 данный момент в техникуме обучаются 13 студентов (IV курс) по специальности 2.22.02.05 «Обработка металлов давлением» (заочная форма обучения), 20 слушателей по программам профессиональной подготовки по профессиям: 19203 «Тракторист» категорий: «B», «C», «E». Машинист бульдозера; 19203 «Тракторист» категорий: «B», «C», «E» Машинист экскаватора.</w:t>
      </w:r>
    </w:p>
    <w:p w14:paraId="6602B1B2"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течение текущего учебного года запланировано обучение по образовательной программе профессиональной подготовки по профессии: 19203 «Тракторист» категорий: «B», «C», «E».</w:t>
      </w:r>
    </w:p>
    <w:p w14:paraId="1067F047"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    ГОУ СПО «Днестровский техникум энергетики и компьютерных технологий»</w:t>
      </w:r>
      <w:r w:rsidR="0064777F" w:rsidRPr="00351528">
        <w:rPr>
          <w:rFonts w:ascii="Times New Roman" w:eastAsia="Times New Roman" w:hAnsi="Times New Roman" w:cs="Times New Roman"/>
          <w:sz w:val="24"/>
          <w:szCs w:val="24"/>
        </w:rPr>
        <w:t xml:space="preserve"> совместно </w:t>
      </w:r>
      <w:r w:rsidR="004D1085" w:rsidRPr="00351528">
        <w:rPr>
          <w:rFonts w:ascii="Times New Roman" w:eastAsia="Times New Roman" w:hAnsi="Times New Roman" w:cs="Times New Roman"/>
          <w:sz w:val="24"/>
          <w:szCs w:val="24"/>
        </w:rPr>
        <w:t>с ЗАО</w:t>
      </w:r>
      <w:r w:rsidR="0064777F" w:rsidRPr="00351528">
        <w:rPr>
          <w:rFonts w:ascii="Times New Roman" w:eastAsia="Times New Roman" w:hAnsi="Times New Roman" w:cs="Times New Roman"/>
          <w:sz w:val="24"/>
          <w:szCs w:val="24"/>
        </w:rPr>
        <w:t xml:space="preserve"> «Молдавская ГРЭС»</w:t>
      </w:r>
      <w:r w:rsidRPr="00351528">
        <w:rPr>
          <w:rFonts w:ascii="Times New Roman" w:eastAsia="Times New Roman" w:hAnsi="Times New Roman" w:cs="Times New Roman"/>
          <w:sz w:val="24"/>
          <w:szCs w:val="24"/>
        </w:rPr>
        <w:t>.</w:t>
      </w:r>
    </w:p>
    <w:p w14:paraId="7E799BDF"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техникуме обучаются 30 студентов по специальностям:</w:t>
      </w:r>
    </w:p>
    <w:p w14:paraId="1A5DB02D"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- 2.08.02.09 «Монтаж, наладка и эксплуатация электрооборудования промышленных и гражданских зданий» (IV курс – 20 человек);</w:t>
      </w:r>
    </w:p>
    <w:p w14:paraId="173C730F"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- 2.13.02.02 «Теплоснабжение и теплотехническое оборудование» (IV курс – 10 человек).</w:t>
      </w:r>
    </w:p>
    <w:p w14:paraId="0516CF95" w14:textId="77777777" w:rsidR="00A268ED" w:rsidRPr="00351528" w:rsidRDefault="00A268ED" w:rsidP="00E249DC">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5.     ГОУ СПО «Промышленно-строительный </w:t>
      </w:r>
      <w:r w:rsidR="00E249DC" w:rsidRPr="00351528">
        <w:rPr>
          <w:rFonts w:ascii="Times New Roman" w:eastAsia="Times New Roman" w:hAnsi="Times New Roman" w:cs="Times New Roman"/>
          <w:sz w:val="24"/>
          <w:szCs w:val="24"/>
        </w:rPr>
        <w:t xml:space="preserve">техникум» совместно с </w:t>
      </w:r>
      <w:r w:rsidR="00570539" w:rsidRPr="00351528">
        <w:rPr>
          <w:rFonts w:ascii="Times New Roman" w:eastAsia="Times New Roman" w:hAnsi="Times New Roman" w:cs="Times New Roman"/>
          <w:sz w:val="24"/>
          <w:szCs w:val="24"/>
        </w:rPr>
        <w:t>НП ЗАО</w:t>
      </w:r>
      <w:r w:rsidR="00E249DC" w:rsidRPr="00351528">
        <w:rPr>
          <w:rFonts w:ascii="Times New Roman" w:eastAsia="Times New Roman" w:hAnsi="Times New Roman" w:cs="Times New Roman"/>
          <w:sz w:val="24"/>
          <w:szCs w:val="24"/>
        </w:rPr>
        <w:t>«Электромаш»</w:t>
      </w:r>
      <w:r w:rsidRPr="00351528">
        <w:rPr>
          <w:rFonts w:ascii="Times New Roman" w:eastAsia="Times New Roman" w:hAnsi="Times New Roman" w:cs="Times New Roman"/>
          <w:sz w:val="24"/>
          <w:szCs w:val="24"/>
        </w:rPr>
        <w:t>.</w:t>
      </w:r>
    </w:p>
    <w:p w14:paraId="57264565"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первом полугодии 2021 года 6 слушателей прошли обучение по образовательной программе профессиональной подготовки 18809 «Станочник широкого профиля».</w:t>
      </w:r>
    </w:p>
    <w:p w14:paraId="72410B5B"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течение текущего учебного года запланировано обучение по образовательным программам профессиональной подготовки по профессиям: 18447 «Слесарь аварийно-восстановительных работ», 18809 «Станочник широкого профиля», 19756 «Электрогазосварщик».</w:t>
      </w:r>
    </w:p>
    <w:p w14:paraId="445D8FD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 1 сентября 2021 года в рамка пилотного проекта по подготовке специалистов техников-мехатроников в областях: сельского хозяйства, легкой промышленности, машиностроения начата реализация основной профессиональной образовательной программы по специальности 15.02.10-1 «Мехатроника (по отраслям)» (I курс - 12 человек)</w:t>
      </w:r>
    </w:p>
    <w:p w14:paraId="546395E6"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 ГОУ СПО «Дубоссарский индустриальный техникум»</w:t>
      </w:r>
      <w:r w:rsidR="00E249DC" w:rsidRPr="00351528">
        <w:rPr>
          <w:rFonts w:ascii="Times New Roman" w:eastAsia="Times New Roman" w:hAnsi="Times New Roman" w:cs="Times New Roman"/>
          <w:sz w:val="24"/>
          <w:szCs w:val="24"/>
        </w:rPr>
        <w:t xml:space="preserve"> совместно с и ООО «Лендер Агроприм»; ООО «Агрокомпакт»; ООО «Сванис», ООО «Эксим-агро плюс», МУП «Дубоссарское ПУЖКХ», ООО «Мандрагора», ООО «Агросоюз»</w:t>
      </w:r>
      <w:r w:rsidRPr="00351528">
        <w:rPr>
          <w:rFonts w:ascii="Times New Roman" w:eastAsia="Times New Roman" w:hAnsi="Times New Roman" w:cs="Times New Roman"/>
          <w:sz w:val="24"/>
          <w:szCs w:val="24"/>
        </w:rPr>
        <w:t>.</w:t>
      </w:r>
    </w:p>
    <w:p w14:paraId="0B7A8940"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 году 34 слушателя прошли обучение по образовательным программам профессиональной подготовки по профессиям: 19203 «Тракторист» категорий: «B», «C», «E», 19203 «Тракторист» категорий: «D», «F».</w:t>
      </w:r>
    </w:p>
    <w:p w14:paraId="76F016EA"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течение текущего учебного года запланировано обучение по образовательным программам профессиональной подготовки по профессиям: 19203 «Тракторист» категорий: «B», «C», «E», 13910 «Машинист насосных установок».</w:t>
      </w:r>
    </w:p>
    <w:p w14:paraId="73AC17D3"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 ГОУ СПО «Тираспольский аграрно-технический колледж им. М.В. Фрунзе»</w:t>
      </w:r>
      <w:r w:rsidR="00E249DC" w:rsidRPr="00351528">
        <w:rPr>
          <w:rFonts w:ascii="Times New Roman" w:eastAsia="Times New Roman" w:hAnsi="Times New Roman" w:cs="Times New Roman"/>
          <w:sz w:val="24"/>
          <w:szCs w:val="24"/>
        </w:rPr>
        <w:t xml:space="preserve"> совместно с </w:t>
      </w:r>
      <w:r w:rsidR="00677A92" w:rsidRPr="00351528">
        <w:rPr>
          <w:rFonts w:ascii="Times New Roman" w:eastAsia="Times New Roman" w:hAnsi="Times New Roman" w:cs="Times New Roman"/>
          <w:sz w:val="24"/>
          <w:szCs w:val="24"/>
        </w:rPr>
        <w:t>ООО «Агрикол», ООО «Авангард» Григориопольский р-н, ООО «Сальнок» г.Дубоссары, КФК «Чечельницкий», КФК «Боросан», КФК «Шаларь»</w:t>
      </w:r>
      <w:r w:rsidRPr="00351528">
        <w:rPr>
          <w:rFonts w:ascii="Times New Roman" w:eastAsia="Times New Roman" w:hAnsi="Times New Roman" w:cs="Times New Roman"/>
          <w:sz w:val="24"/>
          <w:szCs w:val="24"/>
        </w:rPr>
        <w:t>.</w:t>
      </w:r>
    </w:p>
    <w:p w14:paraId="2C1AED91"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колледже обучаются 25 студентов по специальности 2.15.02.10-1 «Мехатроника (по отраслям)» (I курс - 15 человек, IV курс – 10 человек).</w:t>
      </w:r>
    </w:p>
    <w:p w14:paraId="2018AD8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первом полугодии 2021 года 10 слушателей прошли обучение по образовательной программе профессиональной подготовки 19203 «Тракторист категорий: «В», «С», «Е».</w:t>
      </w:r>
    </w:p>
    <w:p w14:paraId="6DC5729F"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8. ГОУ СПО «Каменский политехнический техникум им. С.И. Солтыса»</w:t>
      </w:r>
      <w:r w:rsidR="00677A92" w:rsidRPr="00351528">
        <w:rPr>
          <w:rFonts w:ascii="Times New Roman" w:eastAsia="Times New Roman" w:hAnsi="Times New Roman" w:cs="Times New Roman"/>
          <w:sz w:val="24"/>
          <w:szCs w:val="24"/>
        </w:rPr>
        <w:t xml:space="preserve"> совместно с Колхоз «Путь Ленина», ООО «Калина», ПСК «Подойма», КФХ «Северин», КФХ «Сердунь», КФХ «Павленко»</w:t>
      </w:r>
      <w:r w:rsidRPr="00351528">
        <w:rPr>
          <w:rFonts w:ascii="Times New Roman" w:eastAsia="Times New Roman" w:hAnsi="Times New Roman" w:cs="Times New Roman"/>
          <w:sz w:val="24"/>
          <w:szCs w:val="24"/>
        </w:rPr>
        <w:t>.</w:t>
      </w:r>
    </w:p>
    <w:p w14:paraId="4ACB3D8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первом полугодии 2021 года 11 слушателей прошли обучение по образовательной программе профессиональной подготовки 19203 «Тракторист» категории «С».</w:t>
      </w:r>
    </w:p>
    <w:p w14:paraId="7203BF40"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2021-2022 году завершают свое обучение студенты по 8 основным профессиональным образовательным программам по практико-ориентированному (дуальному) обучению по специальностям и профессиям:</w:t>
      </w:r>
    </w:p>
    <w:p w14:paraId="14CCF356"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 на базе ГОУ СПО «Бендерский торгово-технологический техникум»:</w:t>
      </w:r>
    </w:p>
    <w:p w14:paraId="159FF21A"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2.29.01.03 «Сборщик обуви»;</w:t>
      </w:r>
    </w:p>
    <w:p w14:paraId="34178A57"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2.29.01.08 «Оператор швейного оборудования»;</w:t>
      </w:r>
    </w:p>
    <w:p w14:paraId="0622FC9B"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2.15.02.01 «Монтаж и техническая эксплуатация промышленного оборудования»;</w:t>
      </w:r>
    </w:p>
    <w:p w14:paraId="0741875A"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2.15.02.10-1. «Мехатроника (по отраслям)»;</w:t>
      </w:r>
    </w:p>
    <w:p w14:paraId="77F22E48"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 на базе ГОУ «Днестровский техникум энергетики и компьютерных технологий»:</w:t>
      </w:r>
    </w:p>
    <w:p w14:paraId="20E66EE7"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2.08.02.09 «Монтаж, наладка и эксплуатация электрооборудования промышленных и гражданских зданий»;</w:t>
      </w:r>
    </w:p>
    <w:p w14:paraId="43395960"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2.13.02.02 «Теплоснабжение и теплотехническое оборудование»; </w:t>
      </w:r>
    </w:p>
    <w:p w14:paraId="0A26A054"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 на базе ГОУ СПО «Приднестровский колледж технологий и управления»:</w:t>
      </w:r>
    </w:p>
    <w:p w14:paraId="06E171F0"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2.29.02.04 «Конструирование, моделирование и технология швейных изделий»;</w:t>
      </w:r>
    </w:p>
    <w:p w14:paraId="11DCB93D"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2.29.01.07«Портной»;</w:t>
      </w:r>
    </w:p>
    <w:p w14:paraId="5BBB23B6" w14:textId="77777777" w:rsidR="00A268ED" w:rsidRPr="00351528" w:rsidRDefault="00A268ED" w:rsidP="00A268ED">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 на базе ГОУ СПО «Тираспольский аграрно-технический колледж им. А.М. Фрунзе»:</w:t>
      </w:r>
    </w:p>
    <w:p w14:paraId="3555F30E" w14:textId="77777777" w:rsidR="00A268ED" w:rsidRPr="00351528" w:rsidRDefault="00A268ED" w:rsidP="00103BE4">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2.15.02.10-1. «Мехатроника (по отраслям)».</w:t>
      </w:r>
    </w:p>
    <w:p w14:paraId="3D5A362E" w14:textId="77777777" w:rsidR="0090491A" w:rsidRPr="00351528" w:rsidRDefault="0090491A" w:rsidP="00103BE4">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Тесное взаимодействие организаций профессионального образования и предприятий республики при подготовке кадров сегодня становится современной инновационной технологией, которая позволяет организациям образования динамично развиваться и повышать качество образования.</w:t>
      </w:r>
    </w:p>
    <w:p w14:paraId="48DD513C" w14:textId="77777777" w:rsidR="0090491A" w:rsidRPr="00351528" w:rsidRDefault="0090491A" w:rsidP="00103B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28 мая 2021 года на площадке Министерства просвещения Приднестровской Молдавской Республики проведен круглый стол: «Подготовка кадров для предприятий легкой промышленности: проблемы и перспективы», в котором приняли участие первый заместитель Руководителя Аппарата Правительства ПМР А.А.Цуркан, директора и представители предприятий легкой промышленности, директора и преподаватели организаций профессионального образования, ГОУ ДПО «Институт развития образования и повышения квалификации».</w:t>
      </w:r>
    </w:p>
    <w:p w14:paraId="6D82526C" w14:textId="77777777" w:rsidR="0090491A" w:rsidRPr="00351528" w:rsidRDefault="0090491A" w:rsidP="00103B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ходе мероприятия обсуждались вопросы подготовки квалифицированных кадров, а также к созданию условий, стимулирующих желание молодежи работать на предприятиях легкой промышленности. В настоящее время предприятия ощущают дефицит рабочих кадров. Участниками круглого стола было отмечено, что практико-ориентированное (дуальное) обучение является одним из инструментов повышения качества подготовки кадров. </w:t>
      </w:r>
    </w:p>
    <w:p w14:paraId="3BA0DB17" w14:textId="77777777" w:rsidR="0090491A" w:rsidRPr="00351528" w:rsidRDefault="0090491A" w:rsidP="00103BE4">
      <w:pPr>
        <w:spacing w:after="0" w:line="240" w:lineRule="auto"/>
        <w:ind w:left="-14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r>
      <w:r w:rsidRPr="00351528">
        <w:rPr>
          <w:rFonts w:ascii="Times New Roman" w:eastAsia="Times New Roman" w:hAnsi="Times New Roman" w:cs="Times New Roman"/>
          <w:sz w:val="24"/>
          <w:szCs w:val="24"/>
        </w:rPr>
        <w:tab/>
        <w:t>27 августа 2021 года состоялась Дискуссионная площадка: «Подготовка кадров в эпоху цифровой экономики: возможности и вызовы», на которой обсудили вопросы подготовки кадров для экономики Приднестровской Молдавской Республики.</w:t>
      </w:r>
    </w:p>
    <w:p w14:paraId="2501E3E3" w14:textId="77777777" w:rsidR="0090491A" w:rsidRPr="00351528" w:rsidRDefault="0090491A" w:rsidP="00103BE4">
      <w:pPr>
        <w:tabs>
          <w:tab w:val="left" w:pos="425"/>
        </w:tabs>
        <w:spacing w:after="0" w:line="240" w:lineRule="auto"/>
        <w:ind w:firstLine="135"/>
        <w:jc w:val="both"/>
        <w:rPr>
          <w:rFonts w:ascii="Times New Roman" w:eastAsia="Times New Roman" w:hAnsi="Times New Roman" w:cs="Times New Roman"/>
          <w:sz w:val="24"/>
          <w:szCs w:val="24"/>
        </w:rPr>
      </w:pPr>
      <w:r w:rsidRPr="00351528">
        <w:rPr>
          <w:rFonts w:ascii="Times New Roman" w:eastAsia="Times New Roman" w:hAnsi="Times New Roman" w:cs="Times New Roman"/>
          <w:color w:val="E36C0A" w:themeColor="accent6" w:themeShade="BF"/>
          <w:sz w:val="24"/>
          <w:szCs w:val="24"/>
        </w:rPr>
        <w:tab/>
      </w:r>
      <w:r w:rsidRPr="00351528">
        <w:rPr>
          <w:rFonts w:ascii="Times New Roman" w:eastAsia="Times New Roman" w:hAnsi="Times New Roman" w:cs="Times New Roman"/>
          <w:sz w:val="24"/>
          <w:szCs w:val="24"/>
        </w:rPr>
        <w:tab/>
        <w:t>В мероприятии приняли участие представители Министерства просвещения, Министерства цифрового развития, связи и массовых коммуникаций, Министерства экономического развития, Министерства по социальной защите и труду, Министерства сельского хозяйства и природных ресурсов, Государственной службы управления документацией и архивами Приднестровской Молдавской Республики, руководители и преподаватели организаций образования, руководители предприятий. В ходе мероприятия обсуждались основные тренды развития цифровой экономики, а также особенности образования в эпоху цифровой экономики.</w:t>
      </w:r>
    </w:p>
    <w:p w14:paraId="54904FD5" w14:textId="593A28CC" w:rsidR="0090491A" w:rsidRPr="00351528" w:rsidRDefault="0090491A" w:rsidP="00103B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26 ноября 2021 года проведен круглый стол: «Подготовка кадров для сферы туризма: проблемы и перспективы», в котором приняли участие преподаватели организаций профессионального образования, в которых ведется подготовка кадров для сферы туризма, представители ГУ «Агентство по туризму ПМР», туристических агентств республики, ФГБОУ ВО «Уральский государственный экономический университет». В ходе круглого стола обсуждались особенности подготовки кадров для сферы туризма в ГОУ «Приднестровский государственный </w:t>
      </w:r>
      <w:r w:rsidRPr="00351528">
        <w:rPr>
          <w:rFonts w:ascii="Times New Roman" w:eastAsia="Times New Roman" w:hAnsi="Times New Roman" w:cs="Times New Roman"/>
          <w:sz w:val="24"/>
          <w:szCs w:val="24"/>
        </w:rPr>
        <w:lastRenderedPageBreak/>
        <w:t>университет им.Т.Г.Шевченко» и ГОУ СПО «Приднестровский колледж технологий и управления»</w:t>
      </w:r>
      <w:r w:rsidR="00103BE4" w:rsidRPr="00351528">
        <w:rPr>
          <w:rFonts w:ascii="Times New Roman" w:eastAsia="Times New Roman" w:hAnsi="Times New Roman" w:cs="Times New Roman"/>
          <w:sz w:val="24"/>
          <w:szCs w:val="24"/>
        </w:rPr>
        <w:t>.</w:t>
      </w:r>
    </w:p>
    <w:p w14:paraId="3F538C73" w14:textId="1891A714" w:rsidR="0090491A" w:rsidRPr="00351528" w:rsidRDefault="0090491A" w:rsidP="00972DF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color w:val="E36C0A" w:themeColor="accent6" w:themeShade="BF"/>
          <w:sz w:val="24"/>
          <w:szCs w:val="24"/>
        </w:rPr>
        <w:t xml:space="preserve"> </w:t>
      </w:r>
      <w:r w:rsidRPr="00351528">
        <w:rPr>
          <w:rFonts w:ascii="Times New Roman" w:eastAsia="Times New Roman" w:hAnsi="Times New Roman" w:cs="Times New Roman"/>
          <w:sz w:val="24"/>
          <w:szCs w:val="24"/>
        </w:rPr>
        <w:t>30 ноября 2021 года Министерством просвещения Приднестровской Молдавской Республики совместно с Министерством сельского хозяйства и природных ресурсов Приднестровской Молдавской Республики, ГОУ «Приднестровский государственный университет им.Т.Г.Шевченко» проведен круглый стол: «Совершенствование системы подготовки кадров для предприятий АПК: региональный опыт».</w:t>
      </w:r>
      <w:r w:rsidR="00972DF5"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 xml:space="preserve">В ходе мероприятия было отмечено, что в агропромышленном комплексе происходит модернизация и усложнение оборудования, техники. Организации профессионального образования должны своевременно реагировать на данные изменения. Для качественной подготовки квалифицированных работников необходимо тесное сотрудничество системы профессионального образования и предприятий агропромышленного комплекса. Образовательные программы, ориентированные на рынок труда, становятся основным показателем качества и результативности профессионального образования. </w:t>
      </w:r>
    </w:p>
    <w:p w14:paraId="033FEB1A" w14:textId="77777777" w:rsidR="0090491A" w:rsidRPr="00351528" w:rsidRDefault="0090491A" w:rsidP="00EB4C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формирования плана приема в государственные организации профессионального образования на 2022-2023 учебный год проведен анализ:</w:t>
      </w:r>
    </w:p>
    <w:p w14:paraId="462AF752" w14:textId="77777777" w:rsidR="0090491A" w:rsidRPr="00351528" w:rsidRDefault="0090491A" w:rsidP="00EB4C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14:paraId="795EEB71" w14:textId="77777777" w:rsidR="0090491A" w:rsidRPr="00351528" w:rsidRDefault="0090491A" w:rsidP="00EB4C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 проектов контрольных цифр организаций профессионального образования.</w:t>
      </w:r>
    </w:p>
    <w:p w14:paraId="497B390C" w14:textId="7AC4ABB2" w:rsidR="0090491A" w:rsidRPr="00351528" w:rsidRDefault="0090491A" w:rsidP="00EB4CA0">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w:t>
      </w:r>
      <w:r w:rsidR="00EB4CA0"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 xml:space="preserve"> </w:t>
      </w:r>
    </w:p>
    <w:p w14:paraId="174869E3" w14:textId="77777777" w:rsidR="0090491A" w:rsidRPr="00351528" w:rsidRDefault="0090491A" w:rsidP="00EB4CA0">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2021 году в организации профессионального образования ПМР.</w:t>
      </w:r>
    </w:p>
    <w:p w14:paraId="5012EBDA" w14:textId="77777777" w:rsidR="0090491A" w:rsidRPr="00351528" w:rsidRDefault="0090491A" w:rsidP="00EB4CA0">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00EEE17E" w14:textId="77777777" w:rsidR="0090491A" w:rsidRPr="00351528" w:rsidRDefault="0090491A" w:rsidP="00EB4CA0">
      <w:pPr>
        <w:numPr>
          <w:ilvl w:val="0"/>
          <w:numId w:val="20"/>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изготовлены рекламные проспекты;</w:t>
      </w:r>
    </w:p>
    <w:p w14:paraId="674D4356" w14:textId="77777777" w:rsidR="0090491A" w:rsidRPr="00351528" w:rsidRDefault="0090491A" w:rsidP="00EB4CA0">
      <w:pPr>
        <w:numPr>
          <w:ilvl w:val="0"/>
          <w:numId w:val="20"/>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организована PR-кампания в СМИ, социальных сетях рабочих профессий, специальностей, востребованных рынком труда республики.</w:t>
      </w:r>
    </w:p>
    <w:p w14:paraId="1A1D2CA9" w14:textId="77777777" w:rsidR="0090491A" w:rsidRPr="00351528" w:rsidRDefault="0090491A" w:rsidP="00EB4CA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 1 сентября 2021 года запущен пилотный проект по профессиональной подготовке учащихся 9-11 классов организаций общего образования городов Каменка, Дубоссары, Бендеры, Слободзея.</w:t>
      </w:r>
    </w:p>
    <w:p w14:paraId="6C471C58" w14:textId="77777777" w:rsidR="0090491A" w:rsidRPr="00351528" w:rsidRDefault="0090491A" w:rsidP="00EB4CA0">
      <w:pPr>
        <w:spacing w:after="0" w:line="240" w:lineRule="auto"/>
        <w:ind w:firstLine="39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Распоряжение Правительства Приднестровской Молдавской Республики от 30 марта 2021 года № 240р «О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 в действующей редакции для учащихся 9-11 классов организаций общего образования включены следующие профессии:</w:t>
      </w:r>
    </w:p>
    <w:p w14:paraId="7F174AB6" w14:textId="77777777" w:rsidR="0090491A" w:rsidRPr="00351528" w:rsidRDefault="0090491A" w:rsidP="00EB4CA0">
      <w:pPr>
        <w:numPr>
          <w:ilvl w:val="0"/>
          <w:numId w:val="21"/>
        </w:numPr>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ГОУ СПО «Бендерский торгово-технологический техникум»:</w:t>
      </w:r>
    </w:p>
    <w:p w14:paraId="3B9A13F1"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Повар;</w:t>
      </w:r>
    </w:p>
    <w:p w14:paraId="20FBC6B7"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б) Кондитер;</w:t>
      </w:r>
    </w:p>
    <w:p w14:paraId="76031CDD"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в) Парикмахер;</w:t>
      </w:r>
    </w:p>
    <w:p w14:paraId="707747F0" w14:textId="77777777" w:rsidR="0090491A" w:rsidRPr="00351528" w:rsidRDefault="0090491A" w:rsidP="00EB4CA0">
      <w:pPr>
        <w:numPr>
          <w:ilvl w:val="0"/>
          <w:numId w:val="21"/>
        </w:numPr>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ГОУ СПО «Слободзейский политехнический техникум»:</w:t>
      </w:r>
    </w:p>
    <w:p w14:paraId="2B0FB38E"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Маляр строительный;</w:t>
      </w:r>
    </w:p>
    <w:p w14:paraId="146821AF"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 Тракторист;</w:t>
      </w:r>
    </w:p>
    <w:p w14:paraId="79E0FAE8"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Повар;</w:t>
      </w:r>
    </w:p>
    <w:p w14:paraId="4706894C" w14:textId="77777777" w:rsidR="0090491A" w:rsidRPr="00351528" w:rsidRDefault="0090491A" w:rsidP="00EB4CA0">
      <w:pPr>
        <w:numPr>
          <w:ilvl w:val="0"/>
          <w:numId w:val="21"/>
        </w:numPr>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ГОУ СПО «Дубоссарский индустриальный техникум»:</w:t>
      </w:r>
    </w:p>
    <w:p w14:paraId="60CDFB8E"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Кондитер;</w:t>
      </w:r>
    </w:p>
    <w:p w14:paraId="59385359"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 Слесарь по ремонту автомобилей;</w:t>
      </w:r>
    </w:p>
    <w:p w14:paraId="60E25239"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Продавец;</w:t>
      </w:r>
    </w:p>
    <w:p w14:paraId="65794D31" w14:textId="77777777" w:rsidR="0090491A" w:rsidRPr="00351528" w:rsidRDefault="0090491A" w:rsidP="00EB4CA0">
      <w:pPr>
        <w:numPr>
          <w:ilvl w:val="0"/>
          <w:numId w:val="21"/>
        </w:numPr>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ГОУ СПО «Каменский политехнический техникум им.И.С.Солтыса»:</w:t>
      </w:r>
    </w:p>
    <w:p w14:paraId="79932DA2"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Повар;</w:t>
      </w:r>
    </w:p>
    <w:p w14:paraId="1E4AA214"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 Слесарь по ремонту автомобилей;</w:t>
      </w:r>
    </w:p>
    <w:p w14:paraId="3038A76B"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Кондитер;</w:t>
      </w:r>
    </w:p>
    <w:p w14:paraId="087B78A9" w14:textId="77777777" w:rsidR="0090491A" w:rsidRPr="00351528" w:rsidRDefault="0090491A" w:rsidP="00EB4CA0">
      <w:pPr>
        <w:numPr>
          <w:ilvl w:val="0"/>
          <w:numId w:val="21"/>
        </w:numPr>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ГОУ СПО «Приднестровский колледж технологий и управления»:</w:t>
      </w:r>
    </w:p>
    <w:p w14:paraId="03D09522"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 Пекарь.</w:t>
      </w:r>
    </w:p>
    <w:p w14:paraId="73F5F37E" w14:textId="77777777" w:rsidR="0090491A" w:rsidRPr="00351528" w:rsidRDefault="0090491A" w:rsidP="00EB4CA0">
      <w:pPr>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настоящее время осваивают рабочие профессии 220 учащихся 9-11 классов организаций общего образования республики.</w:t>
      </w:r>
    </w:p>
    <w:p w14:paraId="3D8B272E" w14:textId="77777777" w:rsidR="0090491A" w:rsidRPr="00351528" w:rsidRDefault="0090491A" w:rsidP="00FE467A">
      <w:pPr>
        <w:spacing w:after="0" w:line="240" w:lineRule="auto"/>
        <w:ind w:firstLine="28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 году Министерством просвещения Приднестровской Молдавской Республики организованы и проведены в формате online следующие Республиканские мероприятия для обучающихся организаций профессионального образования:</w:t>
      </w:r>
    </w:p>
    <w:p w14:paraId="1E6AD3AC" w14:textId="77777777" w:rsidR="0090491A" w:rsidRPr="00351528" w:rsidRDefault="0090491A" w:rsidP="00FE467A">
      <w:pPr>
        <w:spacing w:after="0" w:line="240" w:lineRule="auto"/>
        <w:ind w:firstLine="28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- 04 февраля 2021 года - Республиканская студенческая научно-практическая конференция по математике и физике для обучающихся организаций профессионального образования Приднестровской Молдавской Республики на тему: «Математика (физика) в профессиональной деятельности»  (Приказ Министерства просвещения Приднестровской Молдавской Республики от 30 октября 2020 года № 1023 «О проведении Республиканской студенческой научно-практической конференции по математики и физике для обучающихся организаций профессионального образования Приднестровской Молдавской Республики»).  На конференции были представлены 16 научно-практических студенческих работ в двух секциях. Первые места заняли обучающиеся ГОУ СПО «Бендерский педагогический колледж» и ГОУ СПО «Рыбницкий политехнический техникум»;</w:t>
      </w:r>
    </w:p>
    <w:p w14:paraId="03473DA9" w14:textId="77777777" w:rsidR="0090491A" w:rsidRPr="00351528" w:rsidRDefault="0090491A" w:rsidP="00FE467A">
      <w:pPr>
        <w:spacing w:after="0" w:line="240" w:lineRule="auto"/>
        <w:ind w:firstLine="36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18 февраля 2021 года - Республиканская студенческая научно-практическая конференция по основам безопасности жизнедеятельности для обучающихся организаций профессионального образования Приднестровской Молдавской Республики на тему: «Мифы и реальность здорового образа жизни»  (Приказ Министерства просвещения Приднестровской Молдавской Республики от 30 октября 2020 года № 1024 «О проведении Республиканской студенческой научно-практической конференции по основам безопасности жизнедеятельности для обучающихся организаций профессионального образования Приднестровской Молдавской Республики»). На конференции были представлены 12 научно-практических студенческих работ. Первое место заняли обучающиеся факультета среднего профессионального образования Инженерно-технического института ГОУ «Приднестровский государственный университет им. Т.Г. Шевченко»;</w:t>
      </w:r>
    </w:p>
    <w:p w14:paraId="5F153D81" w14:textId="77777777" w:rsidR="0090491A" w:rsidRPr="00351528" w:rsidRDefault="0090491A" w:rsidP="00FE467A">
      <w:pPr>
        <w:spacing w:after="0" w:line="240" w:lineRule="auto"/>
        <w:ind w:firstLine="36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- 18 марта  2021 года  - Республиканская студенческая научно-практическая конференция по химии, биологии, географии для обучающихся организаций профессионального образования Приднестровской Молдавской Республики на тему: «Здоровье человека и наука химия (биология, география)»  (Приказ Министерства просвещения Приднестровской Молдавской Республики от 17 октября 2020 года № 982 «О проведении Республиканской студенческой научно-практической конференции по химии, биологии, географии для обучающихся организаций профессионального образования Приднестровской Молдавской Республики»). На конференции были представлены 16 научно-практических студенческих работ в трех секциях. Первые места заняли обучающиеся ГОУ СПО «Тираспольский техникум коммерции», ГОУ СПО «Тираспольский аграрно-технический колледж им. М.В.Фрунзе», ГОУ «Тираспольский медицинский колледж им. Л.А.Тарасевича»;</w:t>
      </w:r>
    </w:p>
    <w:p w14:paraId="4CE57826" w14:textId="77777777" w:rsidR="0090491A" w:rsidRPr="00351528" w:rsidRDefault="0090491A" w:rsidP="00FE467A">
      <w:pPr>
        <w:spacing w:after="0" w:line="240" w:lineRule="auto"/>
        <w:ind w:firstLine="36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- 30 марта 2021 года - Республиканская студенческая конференция творческих учебных проектов для обучающихся организаций профессионального образования Приднестровской Молдавской Республики на тему: «Роль родного (официального) языка и литературы в овладении профессиональным мастерством».  (Приказ Министерства просвещения Приднестровской Молдавской Республики от 17 октября 2020 года № 983 «О проведении Республиканской студенческой конференции творческих учебных проектов для обучающихся организаций профессионального образования Приднестровской Молдавской Республики»). На конференции были представлены 19 научно-практических студенческих работ в двух секциях. Первые места заняли обучающиеся ГОУ СПО «Приднестровский колледж технологий и управления», ГОУ СПО «Промышленно-строительный техникум». В состав жюри конференций вошли сотрудники Министерства просвещения Приднестровской Молдавской Республики, ГОУ ДПО «Институт развития образования и повышения квалификации», ГОУ «Приднестровский государственный университет им. Т.Г. Шевченко» и педагогические работники организаций среднего профессионального образования.</w:t>
      </w:r>
    </w:p>
    <w:p w14:paraId="1A3F2512" w14:textId="77777777" w:rsidR="0090491A" w:rsidRPr="00351528" w:rsidRDefault="0090491A" w:rsidP="00FE467A">
      <w:pPr>
        <w:spacing w:after="0" w:line="240" w:lineRule="auto"/>
        <w:ind w:firstLine="36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Победителям и призерам конференций вручены дипломы Министерства просвещения Приднестровской Молдавской Республики, участникам – сертификаты.</w:t>
      </w:r>
    </w:p>
    <w:p w14:paraId="0F0D365A" w14:textId="6EDCCF5E"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обеспечения социальных гарантий молодежи, поддержки образовательной активности обучающихся, пров</w:t>
      </w:r>
      <w:r w:rsidR="00FE467A" w:rsidRPr="00351528">
        <w:rPr>
          <w:rFonts w:ascii="Times New Roman" w:eastAsia="Times New Roman" w:hAnsi="Times New Roman" w:cs="Times New Roman"/>
          <w:sz w:val="24"/>
          <w:szCs w:val="24"/>
        </w:rPr>
        <w:t>едена</w:t>
      </w:r>
      <w:r w:rsidRPr="00351528">
        <w:rPr>
          <w:rFonts w:ascii="Times New Roman" w:eastAsia="Times New Roman" w:hAnsi="Times New Roman" w:cs="Times New Roman"/>
          <w:sz w:val="24"/>
          <w:szCs w:val="24"/>
        </w:rPr>
        <w:t xml:space="preserve"> работа по сбору данных о кандидатах на получение </w:t>
      </w:r>
      <w:r w:rsidRPr="00351528">
        <w:rPr>
          <w:rFonts w:ascii="Times New Roman" w:eastAsia="Times New Roman" w:hAnsi="Times New Roman" w:cs="Times New Roman"/>
          <w:sz w:val="24"/>
          <w:szCs w:val="24"/>
        </w:rPr>
        <w:lastRenderedPageBreak/>
        <w:t>государственной стипендии Президента Приднестровской Молдавской Республики в 2021-2022 учебном году.</w:t>
      </w:r>
    </w:p>
    <w:p w14:paraId="08EAC9AE"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Для рассмотрения личных дел кандидатов, представленных организациями образования и утверждения общего списка кандидатов Приказом Министерства просвещения Приднестровской Молдавской Республики от 5 июля 2021 года № 566 «О создании Республиканской стипендиальной комиссии» сформирована Республиканская стипендиальная комиссия.</w:t>
      </w:r>
    </w:p>
    <w:p w14:paraId="3247C76B"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состав комиссии вошли представители Администрации Президента, Министерства просвещения, Государственной службы по культуре, Государственной службы по спорту, организаций профессионального образования Приднестровской Молдавской Республики. Комиссией рассмотрены документы 112 кандидатов на присвоение государственной стипендии Президента Приднестровской Молдавской Республики в 2021-2022 учебном году.</w:t>
      </w:r>
    </w:p>
    <w:p w14:paraId="06BA17FC"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 результатам работы Республиканской стипендиальной комиссии отобраны:</w:t>
      </w:r>
    </w:p>
    <w:p w14:paraId="2C36D64C"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 кандидат, обучающихся по программам начального и среднего профессионального образования;</w:t>
      </w:r>
    </w:p>
    <w:p w14:paraId="4EC7DA7B"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- 34 кандидата, обучающихся по программам высшего профессионального образования;</w:t>
      </w:r>
    </w:p>
    <w:p w14:paraId="6415755A"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 кандидатов, обучающихся по программам дополнительного образования в организациях кружковой направленности;</w:t>
      </w:r>
    </w:p>
    <w:p w14:paraId="2643E147"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 кандидатов, обучающихся по программам дополнительного образования в организациях спортивной направленности</w:t>
      </w:r>
    </w:p>
    <w:p w14:paraId="152623A2"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- 10 кандидатов, обучающихся по программам музыкальных школ, музыкальных и хореографических отделений школ искусств, художественных школ, художественных отделений школ искусств;</w:t>
      </w:r>
    </w:p>
    <w:p w14:paraId="7331B239" w14:textId="77777777" w:rsidR="0090491A" w:rsidRPr="00351528" w:rsidRDefault="0090491A" w:rsidP="00FE467A">
      <w:pPr>
        <w:spacing w:after="0" w:line="240" w:lineRule="auto"/>
        <w:ind w:firstLine="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Список кандидатов на присвоение государственной стипендии Президента Приднестровской Молдавской Республики утвержден Приказом Министерства просвещения Приднестровской Молдавской Республики от 24 августа 2021 года № 746 «Об утверждении списка обучающихся на получение государственной стипендии Президента Приднестровской Молдавской Республики».</w:t>
      </w:r>
    </w:p>
    <w:p w14:paraId="548F33A2" w14:textId="77777777" w:rsidR="0090491A" w:rsidRPr="00351528" w:rsidRDefault="0090491A" w:rsidP="00FE467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развития профессионального образования в Приднестровской Молдавской Республике внедряются новые и инновационные технологии, которые апробируются в республике Республиканскими инновационными площадками по направлениям:</w:t>
      </w:r>
    </w:p>
    <w:p w14:paraId="14BCC2AB" w14:textId="77777777" w:rsidR="0090491A" w:rsidRPr="00351528" w:rsidRDefault="0090491A" w:rsidP="00FE467A">
      <w:pPr>
        <w:pStyle w:val="ac"/>
        <w:numPr>
          <w:ilvl w:val="0"/>
          <w:numId w:val="22"/>
        </w:numPr>
        <w:spacing w:after="0" w:line="240" w:lineRule="auto"/>
        <w:ind w:left="0" w:right="-143"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«Сетевое взаимодействие в реализации программ непрерывного образования». </w:t>
      </w:r>
    </w:p>
    <w:p w14:paraId="2884D46B" w14:textId="77777777" w:rsidR="0090491A" w:rsidRPr="00351528" w:rsidRDefault="0090491A" w:rsidP="00FE467A">
      <w:pPr>
        <w:pStyle w:val="ac"/>
        <w:spacing w:after="0" w:line="240" w:lineRule="auto"/>
        <w:ind w:right="-143"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Цель: формирование системы непрерывного многоуровневого образования в контексте интеграции высшего и среднего профессионального образования.</w:t>
      </w:r>
    </w:p>
    <w:p w14:paraId="0AD5CC7D" w14:textId="77777777" w:rsidR="0090491A" w:rsidRPr="00351528" w:rsidRDefault="0090491A" w:rsidP="00FE467A">
      <w:pPr>
        <w:pStyle w:val="ac"/>
        <w:numPr>
          <w:ilvl w:val="0"/>
          <w:numId w:val="22"/>
        </w:numPr>
        <w:spacing w:after="0" w:line="240" w:lineRule="auto"/>
        <w:ind w:left="0" w:right="-143"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«Модель сетевого взаимодействия организаций профессионального 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w:t>
      </w:r>
    </w:p>
    <w:p w14:paraId="4712930E" w14:textId="77777777" w:rsidR="0090491A" w:rsidRPr="00351528" w:rsidRDefault="0090491A" w:rsidP="00FE467A">
      <w:pPr>
        <w:pStyle w:val="ac"/>
        <w:spacing w:after="0" w:line="240" w:lineRule="auto"/>
        <w:ind w:right="-143"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Цель: определение модели сетевого взаимодействия организаций профессионального 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 </w:t>
      </w:r>
    </w:p>
    <w:p w14:paraId="2EA04A0B" w14:textId="77777777" w:rsidR="0090491A" w:rsidRPr="00351528" w:rsidRDefault="0090491A" w:rsidP="00FE467A">
      <w:pPr>
        <w:pStyle w:val="a5"/>
        <w:numPr>
          <w:ilvl w:val="0"/>
          <w:numId w:val="22"/>
        </w:numP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«Организация учебного процесса с использованием информационно-коммуникационных технологий, электронного обучения и дистанционных образовательных технологий».</w:t>
      </w:r>
    </w:p>
    <w:p w14:paraId="5645462F" w14:textId="77777777" w:rsidR="0090491A" w:rsidRPr="00351528" w:rsidRDefault="0090491A" w:rsidP="00FE467A">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Цель: развитие перспективных направлений электронного обучения и дистанционных образовательных технологий в системе просвещения республики.</w:t>
      </w:r>
    </w:p>
    <w:p w14:paraId="3AA27023" w14:textId="77777777" w:rsidR="0090491A" w:rsidRPr="00351528" w:rsidRDefault="0090491A" w:rsidP="00FE467A">
      <w:pPr>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Деятельность республиканских инновационных площадок координирует Совет по формированию и функционированию инновационной инфраструктуры в системе образования Приднестровской Молдавской Республики. </w:t>
      </w:r>
    </w:p>
    <w:p w14:paraId="04B4BA3F" w14:textId="6223CC6E" w:rsidR="000F2BF8" w:rsidRPr="00351528" w:rsidRDefault="000F2BF8" w:rsidP="0002054D">
      <w:pPr>
        <w:spacing w:after="0" w:line="240" w:lineRule="auto"/>
        <w:ind w:firstLine="720"/>
        <w:jc w:val="both"/>
        <w:rPr>
          <w:rFonts w:ascii="Times New Roman" w:hAnsi="Times New Roman" w:cs="Times New Roman"/>
          <w:sz w:val="24"/>
          <w:szCs w:val="24"/>
        </w:rPr>
      </w:pPr>
      <w:r w:rsidRPr="00351528">
        <w:rPr>
          <w:rFonts w:ascii="Times New Roman" w:hAnsi="Times New Roman" w:cs="Times New Roman"/>
          <w:bCs/>
          <w:sz w:val="24"/>
          <w:szCs w:val="24"/>
        </w:rPr>
        <w:t xml:space="preserve">Для повышения качества дополнительного образования, в </w:t>
      </w:r>
      <w:r w:rsidRPr="00351528">
        <w:rPr>
          <w:rFonts w:ascii="Times New Roman" w:hAnsi="Times New Roman" w:cs="Times New Roman"/>
          <w:sz w:val="24"/>
          <w:szCs w:val="24"/>
        </w:rPr>
        <w:t xml:space="preserve">целях выявления и поддержки талантливых исполнителей и творческих коллективов организаций дополнительного образования кружковой направленности, развития творческого и познавательного потенциала детей и молодежи Министерством просвещения Приднестровской Молдавской Республики  проводится Республиканский конкурс «Созвездие талантов» для обучающихся организаций дополнительного образования </w:t>
      </w:r>
      <w:r w:rsidR="00682740" w:rsidRPr="00351528">
        <w:rPr>
          <w:rFonts w:ascii="Times New Roman" w:hAnsi="Times New Roman" w:cs="Times New Roman"/>
          <w:sz w:val="24"/>
          <w:szCs w:val="24"/>
        </w:rPr>
        <w:t>кружковой направленности. В 2021</w:t>
      </w:r>
      <w:r w:rsidRPr="00351528">
        <w:rPr>
          <w:rFonts w:ascii="Times New Roman" w:hAnsi="Times New Roman" w:cs="Times New Roman"/>
          <w:sz w:val="24"/>
          <w:szCs w:val="24"/>
        </w:rPr>
        <w:t xml:space="preserve"> году проведение конкурса было отменено в связи </w:t>
      </w:r>
      <w:r w:rsidRPr="00351528">
        <w:rPr>
          <w:rFonts w:ascii="Times New Roman" w:hAnsi="Times New Roman" w:cs="Times New Roman"/>
          <w:sz w:val="24"/>
          <w:szCs w:val="24"/>
        </w:rPr>
        <w:lastRenderedPageBreak/>
        <w:t>с введением карантинных меропр</w:t>
      </w:r>
      <w:r w:rsidR="004E086C" w:rsidRPr="00351528">
        <w:rPr>
          <w:rFonts w:ascii="Times New Roman" w:hAnsi="Times New Roman" w:cs="Times New Roman"/>
          <w:sz w:val="24"/>
          <w:szCs w:val="24"/>
        </w:rPr>
        <w:t>иятий по предупреждению новой корон</w:t>
      </w:r>
      <w:r w:rsidR="006958BC" w:rsidRPr="00351528">
        <w:rPr>
          <w:rFonts w:ascii="Times New Roman" w:hAnsi="Times New Roman" w:cs="Times New Roman"/>
          <w:sz w:val="24"/>
          <w:szCs w:val="24"/>
        </w:rPr>
        <w:t>а</w:t>
      </w:r>
      <w:r w:rsidRPr="00351528">
        <w:rPr>
          <w:rFonts w:ascii="Times New Roman" w:hAnsi="Times New Roman" w:cs="Times New Roman"/>
          <w:sz w:val="24"/>
          <w:szCs w:val="24"/>
        </w:rPr>
        <w:t xml:space="preserve">вирусной инфекции </w:t>
      </w:r>
      <w:r w:rsidRPr="00351528">
        <w:rPr>
          <w:rFonts w:ascii="Times New Roman" w:hAnsi="Times New Roman" w:cs="Times New Roman"/>
          <w:sz w:val="24"/>
          <w:szCs w:val="24"/>
          <w:lang w:val="en-US"/>
        </w:rPr>
        <w:t>COVID</w:t>
      </w:r>
      <w:r w:rsidRPr="00351528">
        <w:rPr>
          <w:rFonts w:ascii="Times New Roman" w:hAnsi="Times New Roman" w:cs="Times New Roman"/>
          <w:sz w:val="24"/>
          <w:szCs w:val="24"/>
        </w:rPr>
        <w:t>-19.</w:t>
      </w:r>
    </w:p>
    <w:p w14:paraId="2459B9F6" w14:textId="1C376B21" w:rsidR="000F2BF8" w:rsidRPr="00351528" w:rsidRDefault="00682740" w:rsidP="0002054D">
      <w:pPr>
        <w:spacing w:after="0" w:line="240" w:lineRule="auto"/>
        <w:ind w:firstLine="720"/>
        <w:jc w:val="both"/>
        <w:rPr>
          <w:rFonts w:ascii="Times New Roman" w:hAnsi="Times New Roman" w:cs="Times New Roman"/>
          <w:sz w:val="24"/>
          <w:szCs w:val="24"/>
        </w:rPr>
      </w:pPr>
      <w:r w:rsidRPr="00351528">
        <w:rPr>
          <w:rFonts w:ascii="Times New Roman" w:hAnsi="Times New Roman" w:cs="Times New Roman"/>
          <w:sz w:val="24"/>
          <w:szCs w:val="24"/>
        </w:rPr>
        <w:t>В 2021</w:t>
      </w:r>
      <w:r w:rsidR="006958BC" w:rsidRPr="00351528">
        <w:rPr>
          <w:rFonts w:ascii="Times New Roman" w:hAnsi="Times New Roman" w:cs="Times New Roman"/>
          <w:sz w:val="24"/>
          <w:szCs w:val="24"/>
        </w:rPr>
        <w:t xml:space="preserve"> </w:t>
      </w:r>
      <w:r w:rsidR="000F2BF8" w:rsidRPr="00351528">
        <w:rPr>
          <w:rFonts w:ascii="Times New Roman" w:hAnsi="Times New Roman" w:cs="Times New Roman"/>
          <w:sz w:val="24"/>
          <w:szCs w:val="24"/>
        </w:rPr>
        <w:t>году</w:t>
      </w:r>
      <w:r w:rsidR="00F96A5B" w:rsidRPr="00351528">
        <w:rPr>
          <w:rFonts w:ascii="Times New Roman" w:hAnsi="Times New Roman" w:cs="Times New Roman"/>
          <w:sz w:val="24"/>
          <w:szCs w:val="24"/>
        </w:rPr>
        <w:t xml:space="preserve"> 96</w:t>
      </w:r>
      <w:r w:rsidR="000F2BF8" w:rsidRPr="00351528">
        <w:rPr>
          <w:rFonts w:ascii="Times New Roman" w:hAnsi="Times New Roman" w:cs="Times New Roman"/>
          <w:sz w:val="24"/>
          <w:szCs w:val="24"/>
        </w:rPr>
        <w:t xml:space="preserve">% обучающихся организаций дополнительного </w:t>
      </w:r>
      <w:r w:rsidR="00F96A5B" w:rsidRPr="00351528">
        <w:rPr>
          <w:rFonts w:ascii="Times New Roman" w:hAnsi="Times New Roman" w:cs="Times New Roman"/>
          <w:sz w:val="24"/>
          <w:szCs w:val="24"/>
        </w:rPr>
        <w:t xml:space="preserve">образования показали высокий (68%) </w:t>
      </w:r>
      <w:r w:rsidR="006958BC" w:rsidRPr="00351528">
        <w:rPr>
          <w:rFonts w:ascii="Times New Roman" w:hAnsi="Times New Roman" w:cs="Times New Roman"/>
          <w:sz w:val="24"/>
          <w:szCs w:val="24"/>
        </w:rPr>
        <w:t>и средний</w:t>
      </w:r>
      <w:r w:rsidR="00F96A5B" w:rsidRPr="00351528">
        <w:rPr>
          <w:rFonts w:ascii="Times New Roman" w:hAnsi="Times New Roman" w:cs="Times New Roman"/>
          <w:sz w:val="24"/>
          <w:szCs w:val="24"/>
        </w:rPr>
        <w:t xml:space="preserve"> (28</w:t>
      </w:r>
      <w:r w:rsidR="000F2BF8" w:rsidRPr="00351528">
        <w:rPr>
          <w:rFonts w:ascii="Times New Roman" w:hAnsi="Times New Roman" w:cs="Times New Roman"/>
          <w:sz w:val="24"/>
          <w:szCs w:val="24"/>
        </w:rPr>
        <w:t xml:space="preserve">%) уровень усвоения программного материала, что свидетельствует о достаточно высоком уровне качества учебно-воспитательного процесса. </w:t>
      </w:r>
      <w:r w:rsidR="00F96A5B" w:rsidRPr="00351528">
        <w:rPr>
          <w:rFonts w:ascii="Times New Roman" w:hAnsi="Times New Roman" w:cs="Times New Roman"/>
          <w:sz w:val="24"/>
          <w:szCs w:val="24"/>
        </w:rPr>
        <w:t>4</w:t>
      </w:r>
      <w:r w:rsidR="000F2BF8" w:rsidRPr="00351528">
        <w:rPr>
          <w:rFonts w:ascii="Times New Roman" w:hAnsi="Times New Roman" w:cs="Times New Roman"/>
          <w:sz w:val="24"/>
          <w:szCs w:val="24"/>
        </w:rPr>
        <w:t xml:space="preserve">% обучающихся  показали  низкий уровень усвоения дополнительных образовательных программ. Показатели </w:t>
      </w:r>
      <w:r w:rsidR="006F38DD" w:rsidRPr="00351528">
        <w:rPr>
          <w:rFonts w:ascii="Times New Roman" w:hAnsi="Times New Roman" w:cs="Times New Roman"/>
          <w:sz w:val="24"/>
          <w:szCs w:val="24"/>
        </w:rPr>
        <w:t xml:space="preserve">в </w:t>
      </w:r>
      <w:r w:rsidR="00F96A5B" w:rsidRPr="00351528">
        <w:rPr>
          <w:rFonts w:ascii="Times New Roman" w:hAnsi="Times New Roman" w:cs="Times New Roman"/>
          <w:sz w:val="24"/>
          <w:szCs w:val="24"/>
        </w:rPr>
        <w:t>2020 году: 92</w:t>
      </w:r>
      <w:r w:rsidR="000F2BF8" w:rsidRPr="00351528">
        <w:rPr>
          <w:rFonts w:ascii="Times New Roman" w:hAnsi="Times New Roman" w:cs="Times New Roman"/>
          <w:sz w:val="24"/>
          <w:szCs w:val="24"/>
        </w:rPr>
        <w:t xml:space="preserve">% обучающихся организаций дополнительного </w:t>
      </w:r>
      <w:r w:rsidR="00DE129E" w:rsidRPr="00351528">
        <w:rPr>
          <w:rFonts w:ascii="Times New Roman" w:hAnsi="Times New Roman" w:cs="Times New Roman"/>
          <w:sz w:val="24"/>
          <w:szCs w:val="24"/>
        </w:rPr>
        <w:t>образования показали высокий (64</w:t>
      </w:r>
      <w:r w:rsidR="000F2BF8" w:rsidRPr="00351528">
        <w:rPr>
          <w:rFonts w:ascii="Times New Roman" w:hAnsi="Times New Roman" w:cs="Times New Roman"/>
          <w:sz w:val="24"/>
          <w:szCs w:val="24"/>
        </w:rPr>
        <w:t>%) и  средний (28%) уровень усвоения программного материала, что свидетельствует о достаточно высоком уровне качества уч</w:t>
      </w:r>
      <w:r w:rsidR="00DE129E" w:rsidRPr="00351528">
        <w:rPr>
          <w:rFonts w:ascii="Times New Roman" w:hAnsi="Times New Roman" w:cs="Times New Roman"/>
          <w:sz w:val="24"/>
          <w:szCs w:val="24"/>
        </w:rPr>
        <w:t>ебно-воспитательного процесса. 8</w:t>
      </w:r>
      <w:r w:rsidR="000F2BF8" w:rsidRPr="00351528">
        <w:rPr>
          <w:rFonts w:ascii="Times New Roman" w:hAnsi="Times New Roman" w:cs="Times New Roman"/>
          <w:sz w:val="24"/>
          <w:szCs w:val="24"/>
        </w:rPr>
        <w:t>% обучающихся  показали  низкий уровень усвоения дополнительных образовательных п</w:t>
      </w:r>
      <w:r w:rsidR="00DE129E" w:rsidRPr="00351528">
        <w:rPr>
          <w:rFonts w:ascii="Times New Roman" w:hAnsi="Times New Roman" w:cs="Times New Roman"/>
          <w:sz w:val="24"/>
          <w:szCs w:val="24"/>
        </w:rPr>
        <w:t>рограмм. Увеличение</w:t>
      </w:r>
      <w:r w:rsidR="000F2BF8" w:rsidRPr="00351528">
        <w:rPr>
          <w:rFonts w:ascii="Times New Roman" w:hAnsi="Times New Roman" w:cs="Times New Roman"/>
          <w:sz w:val="24"/>
          <w:szCs w:val="24"/>
        </w:rPr>
        <w:t xml:space="preserve"> показателей уровня усвоен</w:t>
      </w:r>
      <w:r w:rsidR="00DE129E" w:rsidRPr="00351528">
        <w:rPr>
          <w:rFonts w:ascii="Times New Roman" w:hAnsi="Times New Roman" w:cs="Times New Roman"/>
          <w:sz w:val="24"/>
          <w:szCs w:val="24"/>
        </w:rPr>
        <w:t>ия программного материала в 2021 году по сравнению с 2020 годом  связано с совершенствованием</w:t>
      </w:r>
      <w:r w:rsidR="004E086C" w:rsidRPr="00351528">
        <w:rPr>
          <w:rFonts w:ascii="Times New Roman" w:hAnsi="Times New Roman" w:cs="Times New Roman"/>
          <w:sz w:val="24"/>
          <w:szCs w:val="24"/>
        </w:rPr>
        <w:t xml:space="preserve"> </w:t>
      </w:r>
      <w:r w:rsidR="006958BC" w:rsidRPr="00351528">
        <w:rPr>
          <w:rFonts w:ascii="Times New Roman" w:hAnsi="Times New Roman" w:cs="Times New Roman"/>
          <w:sz w:val="24"/>
          <w:szCs w:val="24"/>
        </w:rPr>
        <w:t>а</w:t>
      </w:r>
      <w:r w:rsidR="00DE129E" w:rsidRPr="00351528">
        <w:rPr>
          <w:rFonts w:ascii="Times New Roman" w:hAnsi="Times New Roman" w:cs="Times New Roman"/>
          <w:sz w:val="24"/>
          <w:szCs w:val="24"/>
        </w:rPr>
        <w:t xml:space="preserve">пробированного </w:t>
      </w:r>
      <w:r w:rsidR="000F2BF8" w:rsidRPr="00351528">
        <w:rPr>
          <w:rFonts w:ascii="Times New Roman" w:hAnsi="Times New Roman" w:cs="Times New Roman"/>
          <w:sz w:val="24"/>
          <w:szCs w:val="24"/>
        </w:rPr>
        <w:t>дистанционного обучения в условиях распространения новой к</w:t>
      </w:r>
      <w:r w:rsidR="006958BC" w:rsidRPr="00351528">
        <w:rPr>
          <w:rFonts w:ascii="Times New Roman" w:hAnsi="Times New Roman" w:cs="Times New Roman"/>
          <w:sz w:val="24"/>
          <w:szCs w:val="24"/>
        </w:rPr>
        <w:t>о</w:t>
      </w:r>
      <w:r w:rsidR="000F2BF8" w:rsidRPr="00351528">
        <w:rPr>
          <w:rFonts w:ascii="Times New Roman" w:hAnsi="Times New Roman" w:cs="Times New Roman"/>
          <w:sz w:val="24"/>
          <w:szCs w:val="24"/>
        </w:rPr>
        <w:t>рон</w:t>
      </w:r>
      <w:r w:rsidR="006958BC" w:rsidRPr="00351528">
        <w:rPr>
          <w:rFonts w:ascii="Times New Roman" w:hAnsi="Times New Roman" w:cs="Times New Roman"/>
          <w:sz w:val="24"/>
          <w:szCs w:val="24"/>
        </w:rPr>
        <w:t>а</w:t>
      </w:r>
      <w:r w:rsidR="000F2BF8" w:rsidRPr="00351528">
        <w:rPr>
          <w:rFonts w:ascii="Times New Roman" w:hAnsi="Times New Roman" w:cs="Times New Roman"/>
          <w:sz w:val="24"/>
          <w:szCs w:val="24"/>
        </w:rPr>
        <w:t xml:space="preserve">вирусной инфекции </w:t>
      </w:r>
      <w:r w:rsidR="000F2BF8" w:rsidRPr="00351528">
        <w:rPr>
          <w:rFonts w:ascii="Times New Roman" w:hAnsi="Times New Roman" w:cs="Times New Roman"/>
          <w:sz w:val="24"/>
          <w:szCs w:val="24"/>
          <w:lang w:val="en-US"/>
        </w:rPr>
        <w:t>COVID</w:t>
      </w:r>
      <w:r w:rsidR="000F2BF8" w:rsidRPr="00351528">
        <w:rPr>
          <w:rFonts w:ascii="Times New Roman" w:hAnsi="Times New Roman" w:cs="Times New Roman"/>
          <w:sz w:val="24"/>
          <w:szCs w:val="24"/>
        </w:rPr>
        <w:t>-19 и др.</w:t>
      </w:r>
      <w:r w:rsidR="00F96A5B" w:rsidRPr="00351528">
        <w:rPr>
          <w:rFonts w:ascii="Times New Roman" w:hAnsi="Times New Roman" w:cs="Times New Roman"/>
          <w:sz w:val="24"/>
          <w:szCs w:val="24"/>
        </w:rPr>
        <w:t>:</w:t>
      </w:r>
    </w:p>
    <w:p w14:paraId="213FD940" w14:textId="77777777" w:rsidR="00F96A5B" w:rsidRPr="00351528" w:rsidRDefault="00F96A5B" w:rsidP="0002054D">
      <w:pPr>
        <w:spacing w:after="0" w:line="240" w:lineRule="auto"/>
        <w:ind w:firstLine="720"/>
        <w:jc w:val="both"/>
        <w:rPr>
          <w:rFonts w:ascii="Times New Roman" w:hAnsi="Times New Roman" w:cs="Times New Roman"/>
          <w:color w:val="FF0000"/>
          <w:sz w:val="24"/>
          <w:szCs w:val="24"/>
        </w:rPr>
      </w:pPr>
    </w:p>
    <w:p w14:paraId="297E3FA6" w14:textId="77777777" w:rsidR="00F96A5B" w:rsidRPr="00351528" w:rsidRDefault="00F96A5B" w:rsidP="00F96A5B">
      <w:pPr>
        <w:pStyle w:val="a5"/>
        <w:spacing w:after="0" w:line="240" w:lineRule="auto"/>
        <w:jc w:val="center"/>
        <w:rPr>
          <w:rFonts w:ascii="Times New Roman" w:hAnsi="Times New Roman" w:cs="Times New Roman"/>
          <w:b/>
          <w:sz w:val="24"/>
          <w:szCs w:val="24"/>
          <w:u w:val="single"/>
        </w:rPr>
      </w:pPr>
      <w:r w:rsidRPr="00351528">
        <w:rPr>
          <w:rFonts w:ascii="Times New Roman" w:hAnsi="Times New Roman" w:cs="Times New Roman"/>
          <w:b/>
          <w:sz w:val="24"/>
          <w:szCs w:val="24"/>
          <w:u w:val="single"/>
        </w:rPr>
        <w:t>Уровень усвоения дополнительной образовательной программы:</w:t>
      </w:r>
    </w:p>
    <w:p w14:paraId="6B5C7D26" w14:textId="77777777" w:rsidR="00F96A5B" w:rsidRPr="00351528" w:rsidRDefault="00F96A5B" w:rsidP="00F96A5B">
      <w:pPr>
        <w:pStyle w:val="a5"/>
        <w:spacing w:after="0" w:line="240" w:lineRule="auto"/>
        <w:jc w:val="center"/>
        <w:rPr>
          <w:rFonts w:ascii="Times New Roman" w:hAnsi="Times New Roman" w:cs="Times New Roman"/>
          <w:b/>
          <w:sz w:val="24"/>
          <w:szCs w:val="24"/>
          <w:u w:val="single"/>
        </w:rPr>
      </w:pPr>
    </w:p>
    <w:tbl>
      <w:tblPr>
        <w:tblStyle w:val="a9"/>
        <w:tblW w:w="9606" w:type="dxa"/>
        <w:tblInd w:w="250" w:type="dxa"/>
        <w:tblLayout w:type="fixed"/>
        <w:tblLook w:val="04A0" w:firstRow="1" w:lastRow="0" w:firstColumn="1" w:lastColumn="0" w:noHBand="0" w:noVBand="1"/>
      </w:tblPr>
      <w:tblGrid>
        <w:gridCol w:w="706"/>
        <w:gridCol w:w="3263"/>
        <w:gridCol w:w="1418"/>
        <w:gridCol w:w="567"/>
        <w:gridCol w:w="1275"/>
        <w:gridCol w:w="567"/>
        <w:gridCol w:w="1276"/>
        <w:gridCol w:w="534"/>
      </w:tblGrid>
      <w:tr w:rsidR="006958BC" w:rsidRPr="00351528" w14:paraId="51C8512E" w14:textId="77777777" w:rsidTr="00DE129E">
        <w:trPr>
          <w:trHeight w:val="390"/>
        </w:trPr>
        <w:tc>
          <w:tcPr>
            <w:tcW w:w="706"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5639FD56"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 xml:space="preserve">№ </w:t>
            </w:r>
          </w:p>
          <w:p w14:paraId="09B8A0B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п/п</w:t>
            </w:r>
          </w:p>
        </w:tc>
        <w:tc>
          <w:tcPr>
            <w:tcW w:w="3263"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14:paraId="0AF94E9E"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ОДО</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9AC3D"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Высокий</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3A61536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Средний</w:t>
            </w:r>
          </w:p>
        </w:tc>
        <w:tc>
          <w:tcPr>
            <w:tcW w:w="181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42C9C646"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Низкий</w:t>
            </w:r>
          </w:p>
        </w:tc>
      </w:tr>
      <w:tr w:rsidR="006958BC" w:rsidRPr="00351528" w14:paraId="5EAA61DD" w14:textId="77777777" w:rsidTr="00DE129E">
        <w:trPr>
          <w:trHeight w:val="255"/>
        </w:trPr>
        <w:tc>
          <w:tcPr>
            <w:tcW w:w="706"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CDF452E" w14:textId="77777777" w:rsidR="00F96A5B" w:rsidRPr="00351528" w:rsidRDefault="00F96A5B" w:rsidP="00DE129E">
            <w:pPr>
              <w:rPr>
                <w:rFonts w:ascii="Times New Roman" w:hAnsi="Times New Roman" w:cs="Times New Roman"/>
                <w:sz w:val="20"/>
                <w:szCs w:val="20"/>
              </w:rPr>
            </w:pPr>
          </w:p>
        </w:tc>
        <w:tc>
          <w:tcPr>
            <w:tcW w:w="3263"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C6DA5AA" w14:textId="77777777" w:rsidR="00F96A5B" w:rsidRPr="00351528" w:rsidRDefault="00F96A5B" w:rsidP="00DE129E">
            <w:pPr>
              <w:rPr>
                <w:rFonts w:ascii="Times New Roman" w:hAnsi="Times New Roman" w:cs="Times New Roman"/>
                <w:sz w:val="20"/>
                <w:szCs w:val="20"/>
              </w:rPr>
            </w:pP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14:paraId="45794E30"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количество</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14:paraId="59B962C6"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80F2FE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количество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39AC9E6F"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2E46DE0B"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количество</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11E0A"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r>
      <w:tr w:rsidR="006958BC" w:rsidRPr="00351528" w14:paraId="3EB39491"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793B6B"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4AE9536F"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ДЮЦ г. Днестровск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2A1D0"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69642"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68</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416F38D2"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186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62E397C5"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30</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50424558"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11</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269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2</w:t>
            </w:r>
          </w:p>
        </w:tc>
      </w:tr>
      <w:tr w:rsidR="006958BC" w:rsidRPr="00351528" w14:paraId="62695CB4"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575D3D"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2</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54A0A97A"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ДДЮТ с. Чобручи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8FA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394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CD2F4"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67</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0A55AEB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198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141C4E51"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33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1CF536DF"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6BA65"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04AFB330"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163F14"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3</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137ECC5E"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ЦДЮТ г. Слободзея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2ED6C"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604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AEF5A"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75</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548CFC2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200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3FB163D1"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24,5</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134F1D00"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834D5"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0,5</w:t>
            </w:r>
          </w:p>
        </w:tc>
      </w:tr>
      <w:tr w:rsidR="006958BC" w:rsidRPr="00351528" w14:paraId="0CF67041"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379E9D0"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4</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570BC54D"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 xml:space="preserve">Слободзейский ДЮЦ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CF4A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E17F"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24</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0D71806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280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5657E342"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61</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04B62DC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69</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D3C1"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15</w:t>
            </w:r>
          </w:p>
        </w:tc>
      </w:tr>
      <w:tr w:rsidR="006958BC" w:rsidRPr="00351528" w14:paraId="3CFE2D24"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3D189F"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5</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73E66FA3"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ДДЮТ г. Тирасполь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C54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964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E7222"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74</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48ED82C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332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5ABEF305"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26</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6A7DE1C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7CC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5311E14C"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1691EB"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6</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42E8EE64"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ДДЮТ г. Бендеры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E3C4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1306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B7AB6"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86</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6D0F68F6"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308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033AA53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13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7BE0448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74</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104CC"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4</w:t>
            </w:r>
          </w:p>
        </w:tc>
      </w:tr>
      <w:tr w:rsidR="006958BC" w:rsidRPr="00351528" w14:paraId="0C0DF6EA"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FCFC9E"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7</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57743BB3" w14:textId="77777777" w:rsidR="00F96A5B" w:rsidRPr="00351528" w:rsidRDefault="00F96A5B" w:rsidP="00DE129E">
            <w:pPr>
              <w:pStyle w:val="a5"/>
              <w:ind w:left="0"/>
              <w:rPr>
                <w:rFonts w:ascii="Times New Roman" w:hAnsi="Times New Roman"/>
                <w:sz w:val="20"/>
                <w:szCs w:val="20"/>
              </w:rPr>
            </w:pPr>
            <w:r w:rsidRPr="00351528">
              <w:rPr>
                <w:rFonts w:ascii="Times New Roman" w:hAnsi="Times New Roman"/>
                <w:sz w:val="20"/>
                <w:szCs w:val="20"/>
              </w:rPr>
              <w:t>ДДЮТ г. Григориополь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1713" w14:textId="77777777" w:rsidR="00F96A5B" w:rsidRPr="00351528" w:rsidRDefault="00DE129E"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8ED99"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66</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54FFDB2D"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768829F5"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34</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60BE8953"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0F98"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16E39C57"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EC6276F"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8</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62E3782E"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ДДЮТ г. Дубоссары**</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4B867904" w14:textId="77777777" w:rsidR="00F96A5B" w:rsidRPr="00351528" w:rsidRDefault="00DE129E"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00DD7569" w14:textId="77777777" w:rsidR="00F96A5B" w:rsidRPr="00351528" w:rsidRDefault="00F96A5B" w:rsidP="00DE129E">
            <w:pPr>
              <w:pStyle w:val="a5"/>
              <w:ind w:left="0"/>
              <w:jc w:val="center"/>
              <w:rPr>
                <w:rFonts w:ascii="Times New Roman" w:hAnsi="Times New Roman" w:cs="Times New Roman"/>
                <w:i/>
                <w:sz w:val="20"/>
                <w:szCs w:val="20"/>
              </w:rP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4AEDE049" w14:textId="77777777" w:rsidR="00F96A5B" w:rsidRPr="00351528" w:rsidRDefault="00DE129E"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2C231A1" w14:textId="77777777" w:rsidR="00F96A5B" w:rsidRPr="00351528" w:rsidRDefault="00F96A5B" w:rsidP="00DE129E">
            <w:pPr>
              <w:pStyle w:val="a5"/>
              <w:ind w:left="0"/>
              <w:rPr>
                <w:rFonts w:ascii="Times New Roman" w:hAnsi="Times New Roman" w:cs="Times New Roman"/>
                <w:i/>
                <w:sz w:val="20"/>
                <w:szCs w:val="20"/>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0EF6BC04" w14:textId="77777777" w:rsidR="00F96A5B" w:rsidRPr="00351528" w:rsidRDefault="00DE129E"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7A6B8" w14:textId="77777777" w:rsidR="00F96A5B" w:rsidRPr="00351528" w:rsidRDefault="00F96A5B" w:rsidP="00DE129E">
            <w:pPr>
              <w:pStyle w:val="a5"/>
              <w:ind w:left="0"/>
              <w:jc w:val="center"/>
              <w:rPr>
                <w:rFonts w:ascii="Times New Roman" w:hAnsi="Times New Roman" w:cs="Times New Roman"/>
                <w:i/>
                <w:sz w:val="20"/>
                <w:szCs w:val="20"/>
              </w:rPr>
            </w:pPr>
          </w:p>
        </w:tc>
      </w:tr>
      <w:tr w:rsidR="006958BC" w:rsidRPr="00351528" w14:paraId="5732E795"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F171A0"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9</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2DA0CD8F"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ЦДЮТ г. Рыбница</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0CFAB6E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1498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09476821"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87</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137273E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224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8D574C8"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13</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1FEDECE8"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auto"/>
              <w:bottom w:val="single" w:sz="4" w:space="0" w:color="000000" w:themeColor="text1"/>
              <w:right w:val="single" w:sz="4" w:space="0" w:color="000000" w:themeColor="text1"/>
            </w:tcBorders>
          </w:tcPr>
          <w:p w14:paraId="05A6485E"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648EB1FC"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6EB2A20"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10</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16BBF627"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ДДЮТ г. Каменка</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43DEF88E"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5BF236E0" w14:textId="77777777" w:rsidR="00F96A5B" w:rsidRPr="00351528" w:rsidRDefault="00F96A5B" w:rsidP="00DE129E">
            <w:pPr>
              <w:pStyle w:val="a5"/>
              <w:ind w:left="0"/>
              <w:rPr>
                <w:rFonts w:ascii="Times New Roman" w:hAnsi="Times New Roman" w:cs="Times New Roman"/>
                <w:i/>
                <w:sz w:val="20"/>
                <w:szCs w:val="20"/>
              </w:rPr>
            </w:pPr>
            <w:r w:rsidRPr="00351528">
              <w:rPr>
                <w:rFonts w:ascii="Times New Roman" w:hAnsi="Times New Roman" w:cs="Times New Roman"/>
                <w:i/>
                <w:sz w:val="20"/>
                <w:szCs w:val="20"/>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763020AA"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F620C2D"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14:paraId="5F79DBE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auto"/>
              <w:bottom w:val="single" w:sz="4" w:space="0" w:color="000000" w:themeColor="text1"/>
              <w:right w:val="single" w:sz="4" w:space="0" w:color="000000" w:themeColor="text1"/>
            </w:tcBorders>
          </w:tcPr>
          <w:p w14:paraId="60F65102"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1AEBC37F"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14EFED7"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11</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5E936654" w14:textId="77777777" w:rsidR="00F96A5B" w:rsidRPr="00351528" w:rsidRDefault="00F96A5B" w:rsidP="00DE129E">
            <w:pPr>
              <w:pStyle w:val="a5"/>
              <w:ind w:left="0"/>
              <w:rPr>
                <w:rFonts w:ascii="Times New Roman" w:hAnsi="Times New Roman"/>
                <w:sz w:val="20"/>
                <w:szCs w:val="20"/>
              </w:rPr>
            </w:pPr>
            <w:r w:rsidRPr="00351528">
              <w:rPr>
                <w:rFonts w:ascii="Times New Roman" w:hAnsi="Times New Roman"/>
                <w:sz w:val="20"/>
                <w:szCs w:val="20"/>
              </w:rPr>
              <w:t>СЮТур г. Тирасполь</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57C997C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290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6BCFAEE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56</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19752A43"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228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3EE3001E"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44</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25884615"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5C88"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332185AB"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1B79CCD"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12</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5C07511E" w14:textId="77777777" w:rsidR="00F96A5B" w:rsidRPr="00351528" w:rsidRDefault="00F96A5B" w:rsidP="00DE129E">
            <w:pPr>
              <w:pStyle w:val="a5"/>
              <w:ind w:left="0"/>
              <w:rPr>
                <w:rFonts w:ascii="Times New Roman" w:hAnsi="Times New Roman"/>
                <w:sz w:val="20"/>
                <w:szCs w:val="20"/>
              </w:rPr>
            </w:pPr>
            <w:r w:rsidRPr="00351528">
              <w:rPr>
                <w:rFonts w:ascii="Times New Roman" w:hAnsi="Times New Roman"/>
                <w:sz w:val="20"/>
                <w:szCs w:val="20"/>
              </w:rPr>
              <w:t>СЮТур г. Бендеры</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1FBFD447"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176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1D3F5C3F"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48</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22C2960F"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143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1E0387A1"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39</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0876FE96"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48</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84D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13</w:t>
            </w:r>
          </w:p>
        </w:tc>
      </w:tr>
      <w:tr w:rsidR="006958BC" w:rsidRPr="00351528" w14:paraId="25FABA20"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811C3FE"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13</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4C98BD11" w14:textId="77777777" w:rsidR="00F96A5B" w:rsidRPr="00351528" w:rsidRDefault="00F96A5B" w:rsidP="00DE129E">
            <w:pPr>
              <w:pStyle w:val="a5"/>
              <w:ind w:left="0"/>
              <w:rPr>
                <w:rFonts w:ascii="Times New Roman" w:hAnsi="Times New Roman"/>
                <w:sz w:val="20"/>
                <w:szCs w:val="20"/>
              </w:rPr>
            </w:pPr>
            <w:r w:rsidRPr="00351528">
              <w:rPr>
                <w:rFonts w:ascii="Times New Roman" w:hAnsi="Times New Roman"/>
                <w:sz w:val="20"/>
                <w:szCs w:val="20"/>
              </w:rPr>
              <w:t>СЮТур г. Дубоссары</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1A9A0E3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429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231F3F8D"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86</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00D5BE39"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22EF3473"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14</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4DBBEBE8"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F73D"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w:t>
            </w:r>
          </w:p>
        </w:tc>
      </w:tr>
      <w:tr w:rsidR="006958BC" w:rsidRPr="00351528" w14:paraId="644684AD"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C324BC" w14:textId="77777777" w:rsidR="00F96A5B" w:rsidRPr="00351528" w:rsidRDefault="00F96A5B" w:rsidP="00DE129E">
            <w:pPr>
              <w:pStyle w:val="a5"/>
              <w:ind w:left="0"/>
              <w:jc w:val="center"/>
              <w:rPr>
                <w:rFonts w:ascii="Times New Roman" w:hAnsi="Times New Roman"/>
                <w:sz w:val="20"/>
                <w:szCs w:val="20"/>
              </w:rPr>
            </w:pPr>
            <w:r w:rsidRPr="00351528">
              <w:rPr>
                <w:rFonts w:ascii="Times New Roman" w:hAnsi="Times New Roman"/>
                <w:sz w:val="20"/>
                <w:szCs w:val="20"/>
              </w:rPr>
              <w:t>14</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3F65023C" w14:textId="77777777" w:rsidR="00F96A5B" w:rsidRPr="00351528" w:rsidRDefault="00F96A5B" w:rsidP="00DE129E">
            <w:pPr>
              <w:pStyle w:val="a5"/>
              <w:ind w:left="0"/>
              <w:jc w:val="both"/>
              <w:rPr>
                <w:rFonts w:ascii="Times New Roman" w:hAnsi="Times New Roman"/>
                <w:sz w:val="20"/>
                <w:szCs w:val="20"/>
              </w:rPr>
            </w:pPr>
            <w:r w:rsidRPr="00351528">
              <w:rPr>
                <w:rFonts w:ascii="Times New Roman" w:hAnsi="Times New Roman"/>
                <w:sz w:val="20"/>
                <w:szCs w:val="20"/>
              </w:rPr>
              <w:t>ЭЦУ г. Тирасполь</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14:paraId="21138BA5"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335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05E0F63D"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53</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14:paraId="2253259A"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362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6AD65B8F"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45</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3C837C41" w14:textId="77777777" w:rsidR="00F96A5B" w:rsidRPr="00351528" w:rsidRDefault="00F96A5B"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26</w:t>
            </w: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9478" w14:textId="77777777" w:rsidR="00F96A5B" w:rsidRPr="00351528" w:rsidRDefault="00F96A5B" w:rsidP="00DE129E">
            <w:pPr>
              <w:pStyle w:val="a5"/>
              <w:ind w:left="0"/>
              <w:jc w:val="center"/>
              <w:rPr>
                <w:rFonts w:ascii="Times New Roman" w:hAnsi="Times New Roman" w:cs="Times New Roman"/>
                <w:i/>
                <w:sz w:val="20"/>
                <w:szCs w:val="20"/>
              </w:rPr>
            </w:pPr>
            <w:r w:rsidRPr="00351528">
              <w:rPr>
                <w:rFonts w:ascii="Times New Roman" w:hAnsi="Times New Roman" w:cs="Times New Roman"/>
                <w:i/>
                <w:sz w:val="20"/>
                <w:szCs w:val="20"/>
              </w:rPr>
              <w:t>4</w:t>
            </w:r>
          </w:p>
        </w:tc>
      </w:tr>
      <w:tr w:rsidR="006958BC" w:rsidRPr="00351528" w14:paraId="367D724E" w14:textId="77777777" w:rsidTr="00DE129E">
        <w:tc>
          <w:tcPr>
            <w:tcW w:w="70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05CCCD3" w14:textId="77777777" w:rsidR="00F96A5B" w:rsidRPr="00351528" w:rsidRDefault="00F96A5B" w:rsidP="00DE129E">
            <w:pPr>
              <w:pStyle w:val="a5"/>
              <w:ind w:left="0"/>
              <w:jc w:val="both"/>
              <w:rPr>
                <w:rFonts w:ascii="Times New Roman" w:hAnsi="Times New Roman" w:cs="Times New Roman"/>
                <w:sz w:val="18"/>
                <w:szCs w:val="18"/>
              </w:rPr>
            </w:pPr>
            <w:r w:rsidRPr="00351528">
              <w:rPr>
                <w:rFonts w:ascii="Times New Roman" w:hAnsi="Times New Roman" w:cs="Times New Roman"/>
                <w:sz w:val="18"/>
                <w:szCs w:val="18"/>
              </w:rPr>
              <w:t xml:space="preserve">Итого </w:t>
            </w:r>
          </w:p>
        </w:tc>
        <w:tc>
          <w:tcPr>
            <w:tcW w:w="3263" w:type="dxa"/>
            <w:tcBorders>
              <w:top w:val="single" w:sz="4" w:space="0" w:color="000000" w:themeColor="text1"/>
              <w:left w:val="single" w:sz="4" w:space="0" w:color="auto"/>
              <w:bottom w:val="single" w:sz="4" w:space="0" w:color="000000" w:themeColor="text1"/>
              <w:right w:val="single" w:sz="4" w:space="0" w:color="000000" w:themeColor="text1"/>
            </w:tcBorders>
          </w:tcPr>
          <w:p w14:paraId="032A6451" w14:textId="77777777" w:rsidR="00F96A5B" w:rsidRPr="00351528" w:rsidRDefault="00F96A5B" w:rsidP="00DE129E">
            <w:pPr>
              <w:pStyle w:val="a5"/>
              <w:ind w:left="0"/>
              <w:jc w:val="both"/>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72A9B" w14:textId="77777777" w:rsidR="00F96A5B" w:rsidRPr="00351528" w:rsidRDefault="00F96A5B" w:rsidP="00DE129E">
            <w:pPr>
              <w:pStyle w:val="a5"/>
              <w:ind w:left="0"/>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A407C" w14:textId="77777777" w:rsidR="00F96A5B" w:rsidRPr="00351528" w:rsidRDefault="00F96A5B" w:rsidP="00DE129E">
            <w:pPr>
              <w:pStyle w:val="a5"/>
              <w:ind w:left="0"/>
              <w:jc w:val="center"/>
              <w:rPr>
                <w:rFonts w:ascii="Times New Roman" w:hAnsi="Times New Roman" w:cs="Times New Roman"/>
                <w:b/>
                <w:i/>
                <w:sz w:val="20"/>
                <w:szCs w:val="20"/>
              </w:rPr>
            </w:pPr>
            <w:r w:rsidRPr="00351528">
              <w:rPr>
                <w:rFonts w:ascii="Times New Roman" w:hAnsi="Times New Roman" w:cs="Times New Roman"/>
                <w:b/>
                <w:i/>
                <w:sz w:val="20"/>
                <w:szCs w:val="20"/>
              </w:rPr>
              <w:t>68</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tcPr>
          <w:p w14:paraId="2F5893E0" w14:textId="77777777" w:rsidR="00F96A5B" w:rsidRPr="00351528" w:rsidRDefault="00F96A5B" w:rsidP="00DE129E">
            <w:pPr>
              <w:pStyle w:val="a5"/>
              <w:ind w:left="0"/>
              <w:jc w:val="center"/>
              <w:rPr>
                <w:rFonts w:ascii="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14:paraId="742DCAC1" w14:textId="77777777" w:rsidR="00F96A5B" w:rsidRPr="00351528" w:rsidRDefault="00F96A5B" w:rsidP="00DE129E">
            <w:pPr>
              <w:pStyle w:val="a5"/>
              <w:ind w:left="0"/>
              <w:jc w:val="center"/>
              <w:rPr>
                <w:rFonts w:ascii="Times New Roman" w:hAnsi="Times New Roman" w:cs="Times New Roman"/>
                <w:b/>
                <w:i/>
                <w:sz w:val="20"/>
                <w:szCs w:val="20"/>
              </w:rPr>
            </w:pPr>
            <w:r w:rsidRPr="00351528">
              <w:rPr>
                <w:rFonts w:ascii="Times New Roman" w:hAnsi="Times New Roman" w:cs="Times New Roman"/>
                <w:b/>
                <w:i/>
                <w:sz w:val="20"/>
                <w:szCs w:val="20"/>
              </w:rPr>
              <w:t>28</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14:paraId="1BC85686" w14:textId="77777777" w:rsidR="00F96A5B" w:rsidRPr="00351528" w:rsidRDefault="00F96A5B" w:rsidP="00DE129E">
            <w:pPr>
              <w:pStyle w:val="a5"/>
              <w:ind w:left="0"/>
              <w:jc w:val="center"/>
              <w:rPr>
                <w:rFonts w:ascii="Times New Roman" w:hAnsi="Times New Roman" w:cs="Times New Roman"/>
                <w:sz w:val="20"/>
                <w:szCs w:val="20"/>
              </w:rPr>
            </w:pPr>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C0D0C" w14:textId="77777777" w:rsidR="00F96A5B" w:rsidRPr="00351528" w:rsidRDefault="00F96A5B" w:rsidP="00DE129E">
            <w:pPr>
              <w:pStyle w:val="a5"/>
              <w:ind w:left="0"/>
              <w:jc w:val="center"/>
              <w:rPr>
                <w:rFonts w:ascii="Times New Roman" w:hAnsi="Times New Roman" w:cs="Times New Roman"/>
                <w:b/>
                <w:i/>
                <w:sz w:val="20"/>
                <w:szCs w:val="20"/>
              </w:rPr>
            </w:pPr>
            <w:r w:rsidRPr="00351528">
              <w:rPr>
                <w:rFonts w:ascii="Times New Roman" w:hAnsi="Times New Roman" w:cs="Times New Roman"/>
                <w:b/>
                <w:i/>
                <w:sz w:val="20"/>
                <w:szCs w:val="20"/>
              </w:rPr>
              <w:t>4</w:t>
            </w:r>
          </w:p>
        </w:tc>
      </w:tr>
    </w:tbl>
    <w:p w14:paraId="0596F860" w14:textId="77777777" w:rsidR="00F96A5B" w:rsidRPr="00351528" w:rsidRDefault="00F96A5B" w:rsidP="00F96A5B">
      <w:pPr>
        <w:pStyle w:val="a5"/>
        <w:spacing w:after="0" w:line="240" w:lineRule="auto"/>
        <w:jc w:val="both"/>
        <w:rPr>
          <w:rFonts w:ascii="Times New Roman" w:hAnsi="Times New Roman" w:cs="Times New Roman"/>
          <w:sz w:val="20"/>
          <w:szCs w:val="20"/>
        </w:rPr>
      </w:pPr>
      <w:r w:rsidRPr="00351528">
        <w:rPr>
          <w:rFonts w:ascii="Times New Roman" w:hAnsi="Times New Roman" w:cs="Times New Roman"/>
          <w:sz w:val="20"/>
          <w:szCs w:val="20"/>
        </w:rPr>
        <w:t>*-указаны группы вместо количества обучающихся</w:t>
      </w:r>
    </w:p>
    <w:p w14:paraId="0BC32CC8" w14:textId="77777777" w:rsidR="00F96A5B" w:rsidRPr="00351528" w:rsidRDefault="00F96A5B" w:rsidP="0002054D">
      <w:pPr>
        <w:spacing w:after="0" w:line="240" w:lineRule="auto"/>
        <w:ind w:firstLine="720"/>
        <w:jc w:val="both"/>
        <w:rPr>
          <w:rFonts w:ascii="Times New Roman" w:hAnsi="Times New Roman" w:cs="Times New Roman"/>
          <w:sz w:val="24"/>
          <w:szCs w:val="24"/>
        </w:rPr>
      </w:pPr>
    </w:p>
    <w:p w14:paraId="5999A715" w14:textId="77777777" w:rsidR="000F2BF8" w:rsidRPr="00351528" w:rsidRDefault="000F2BF8" w:rsidP="0002054D">
      <w:pPr>
        <w:spacing w:line="240" w:lineRule="auto"/>
        <w:ind w:firstLine="720"/>
        <w:jc w:val="both"/>
        <w:rPr>
          <w:rFonts w:ascii="Times New Roman" w:hAnsi="Times New Roman" w:cs="Times New Roman"/>
          <w:sz w:val="24"/>
          <w:szCs w:val="24"/>
        </w:rPr>
      </w:pPr>
      <w:r w:rsidRPr="00351528">
        <w:rPr>
          <w:rFonts w:ascii="Times New Roman" w:hAnsi="Times New Roman" w:cs="Times New Roman"/>
          <w:sz w:val="24"/>
          <w:szCs w:val="24"/>
        </w:rPr>
        <w:t>53 детских творческих коллективов организаций дополнительного образования имеют звание «Образцовый детский коллектив»: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3260"/>
      </w:tblGrid>
      <w:tr w:rsidR="006958BC" w:rsidRPr="00351528" w14:paraId="01E3592A" w14:textId="77777777" w:rsidTr="00DE129E">
        <w:trPr>
          <w:trHeight w:val="297"/>
        </w:trPr>
        <w:tc>
          <w:tcPr>
            <w:tcW w:w="6379" w:type="dxa"/>
            <w:tcBorders>
              <w:bottom w:val="single" w:sz="4" w:space="0" w:color="auto"/>
            </w:tcBorders>
          </w:tcPr>
          <w:p w14:paraId="76ABB3D5"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ОДО</w:t>
            </w:r>
          </w:p>
        </w:tc>
        <w:tc>
          <w:tcPr>
            <w:tcW w:w="3260" w:type="dxa"/>
            <w:tcBorders>
              <w:right w:val="single" w:sz="4" w:space="0" w:color="auto"/>
            </w:tcBorders>
          </w:tcPr>
          <w:p w14:paraId="341EDF1A" w14:textId="77777777" w:rsidR="000F2BF8" w:rsidRPr="00351528" w:rsidRDefault="000F2BF8" w:rsidP="00BE0718">
            <w:pPr>
              <w:spacing w:after="0" w:line="240" w:lineRule="auto"/>
              <w:jc w:val="center"/>
              <w:rPr>
                <w:rFonts w:ascii="Times New Roman" w:hAnsi="Times New Roman" w:cs="Times New Roman"/>
                <w:sz w:val="24"/>
                <w:szCs w:val="24"/>
              </w:rPr>
            </w:pPr>
            <w:r w:rsidRPr="00351528">
              <w:rPr>
                <w:rFonts w:ascii="Times New Roman" w:hAnsi="Times New Roman" w:cs="Times New Roman"/>
                <w:sz w:val="24"/>
                <w:szCs w:val="24"/>
              </w:rPr>
              <w:t>Количество Образцовых детских</w:t>
            </w:r>
          </w:p>
          <w:p w14:paraId="1F61B181" w14:textId="77777777" w:rsidR="000F2BF8" w:rsidRPr="00351528" w:rsidRDefault="000F2BF8" w:rsidP="00BE0718">
            <w:pPr>
              <w:spacing w:after="0" w:line="240" w:lineRule="auto"/>
              <w:jc w:val="center"/>
              <w:rPr>
                <w:rFonts w:ascii="Times New Roman" w:hAnsi="Times New Roman" w:cs="Times New Roman"/>
                <w:sz w:val="24"/>
                <w:szCs w:val="24"/>
              </w:rPr>
            </w:pPr>
            <w:r w:rsidRPr="00351528">
              <w:rPr>
                <w:rFonts w:ascii="Times New Roman" w:hAnsi="Times New Roman" w:cs="Times New Roman"/>
                <w:sz w:val="24"/>
                <w:szCs w:val="24"/>
              </w:rPr>
              <w:t xml:space="preserve">коллективов </w:t>
            </w:r>
          </w:p>
        </w:tc>
      </w:tr>
      <w:tr w:rsidR="006958BC" w:rsidRPr="00351528" w14:paraId="0D32EFA3" w14:textId="77777777" w:rsidTr="00DE129E">
        <w:trPr>
          <w:trHeight w:val="243"/>
        </w:trPr>
        <w:tc>
          <w:tcPr>
            <w:tcW w:w="6379" w:type="dxa"/>
            <w:tcBorders>
              <w:bottom w:val="single" w:sz="4" w:space="0" w:color="auto"/>
            </w:tcBorders>
          </w:tcPr>
          <w:p w14:paraId="09E055AF"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Дворец (дом, центр) детско-юношеского творчества:</w:t>
            </w:r>
          </w:p>
        </w:tc>
        <w:tc>
          <w:tcPr>
            <w:tcW w:w="3260" w:type="dxa"/>
            <w:tcBorders>
              <w:bottom w:val="single" w:sz="4" w:space="0" w:color="auto"/>
              <w:right w:val="single" w:sz="4" w:space="0" w:color="auto"/>
            </w:tcBorders>
            <w:vAlign w:val="center"/>
          </w:tcPr>
          <w:p w14:paraId="7E43E19B"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49</w:t>
            </w:r>
          </w:p>
        </w:tc>
      </w:tr>
      <w:tr w:rsidR="006958BC" w:rsidRPr="00351528" w14:paraId="16FF6611" w14:textId="77777777" w:rsidTr="00DE129E">
        <w:trPr>
          <w:trHeight w:val="225"/>
        </w:trPr>
        <w:tc>
          <w:tcPr>
            <w:tcW w:w="6379" w:type="dxa"/>
            <w:tcBorders>
              <w:top w:val="single" w:sz="4" w:space="0" w:color="auto"/>
            </w:tcBorders>
          </w:tcPr>
          <w:p w14:paraId="761FFFFA"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ДЮЦ г. Днестровск</w:t>
            </w:r>
          </w:p>
        </w:tc>
        <w:tc>
          <w:tcPr>
            <w:tcW w:w="3260" w:type="dxa"/>
            <w:tcBorders>
              <w:top w:val="single" w:sz="4" w:space="0" w:color="auto"/>
              <w:right w:val="single" w:sz="4" w:space="0" w:color="auto"/>
            </w:tcBorders>
          </w:tcPr>
          <w:p w14:paraId="44AC09C3"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3</w:t>
            </w:r>
          </w:p>
        </w:tc>
      </w:tr>
      <w:tr w:rsidR="006958BC" w:rsidRPr="00351528" w14:paraId="2B5008EE" w14:textId="77777777" w:rsidTr="00DE129E">
        <w:trPr>
          <w:trHeight w:val="225"/>
        </w:trPr>
        <w:tc>
          <w:tcPr>
            <w:tcW w:w="6379" w:type="dxa"/>
            <w:tcBorders>
              <w:top w:val="single" w:sz="4" w:space="0" w:color="auto"/>
            </w:tcBorders>
          </w:tcPr>
          <w:p w14:paraId="5EFB670D"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ДДЮТ с. Чобручи</w:t>
            </w:r>
          </w:p>
        </w:tc>
        <w:tc>
          <w:tcPr>
            <w:tcW w:w="3260" w:type="dxa"/>
            <w:tcBorders>
              <w:top w:val="single" w:sz="4" w:space="0" w:color="auto"/>
              <w:right w:val="single" w:sz="4" w:space="0" w:color="auto"/>
            </w:tcBorders>
          </w:tcPr>
          <w:p w14:paraId="6DAD457F"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1</w:t>
            </w:r>
          </w:p>
        </w:tc>
      </w:tr>
      <w:tr w:rsidR="006958BC" w:rsidRPr="00351528" w14:paraId="66F615E4" w14:textId="77777777" w:rsidTr="00DE129E">
        <w:trPr>
          <w:trHeight w:val="225"/>
        </w:trPr>
        <w:tc>
          <w:tcPr>
            <w:tcW w:w="6379" w:type="dxa"/>
            <w:tcBorders>
              <w:top w:val="single" w:sz="4" w:space="0" w:color="auto"/>
            </w:tcBorders>
          </w:tcPr>
          <w:p w14:paraId="38736C9A"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ЦДЮТ г. Слободзея</w:t>
            </w:r>
          </w:p>
        </w:tc>
        <w:tc>
          <w:tcPr>
            <w:tcW w:w="3260" w:type="dxa"/>
            <w:tcBorders>
              <w:top w:val="single" w:sz="4" w:space="0" w:color="auto"/>
              <w:right w:val="single" w:sz="4" w:space="0" w:color="auto"/>
            </w:tcBorders>
          </w:tcPr>
          <w:p w14:paraId="3F1A1721"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3</w:t>
            </w:r>
          </w:p>
        </w:tc>
      </w:tr>
      <w:tr w:rsidR="006958BC" w:rsidRPr="00351528" w14:paraId="2EAECFEB" w14:textId="77777777" w:rsidTr="00DE129E">
        <w:trPr>
          <w:trHeight w:val="225"/>
        </w:trPr>
        <w:tc>
          <w:tcPr>
            <w:tcW w:w="6379" w:type="dxa"/>
            <w:tcBorders>
              <w:top w:val="single" w:sz="4" w:space="0" w:color="auto"/>
            </w:tcBorders>
          </w:tcPr>
          <w:p w14:paraId="09B2C1EB"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ДДЮТ г. Тирасполь</w:t>
            </w:r>
          </w:p>
        </w:tc>
        <w:tc>
          <w:tcPr>
            <w:tcW w:w="3260" w:type="dxa"/>
            <w:tcBorders>
              <w:top w:val="single" w:sz="4" w:space="0" w:color="auto"/>
              <w:right w:val="single" w:sz="4" w:space="0" w:color="auto"/>
            </w:tcBorders>
          </w:tcPr>
          <w:p w14:paraId="29C6120A"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8</w:t>
            </w:r>
          </w:p>
        </w:tc>
      </w:tr>
      <w:tr w:rsidR="006958BC" w:rsidRPr="00351528" w14:paraId="2D3B700B" w14:textId="77777777" w:rsidTr="00DE129E">
        <w:trPr>
          <w:trHeight w:val="225"/>
        </w:trPr>
        <w:tc>
          <w:tcPr>
            <w:tcW w:w="6379" w:type="dxa"/>
            <w:tcBorders>
              <w:top w:val="single" w:sz="4" w:space="0" w:color="auto"/>
            </w:tcBorders>
          </w:tcPr>
          <w:p w14:paraId="036B2C63"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ДДЮТ г. Бендеры</w:t>
            </w:r>
          </w:p>
        </w:tc>
        <w:tc>
          <w:tcPr>
            <w:tcW w:w="3260" w:type="dxa"/>
            <w:tcBorders>
              <w:top w:val="single" w:sz="4" w:space="0" w:color="auto"/>
              <w:right w:val="single" w:sz="4" w:space="0" w:color="auto"/>
            </w:tcBorders>
          </w:tcPr>
          <w:p w14:paraId="4192866A"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13</w:t>
            </w:r>
          </w:p>
        </w:tc>
      </w:tr>
      <w:tr w:rsidR="006958BC" w:rsidRPr="00351528" w14:paraId="716EA6BF" w14:textId="77777777" w:rsidTr="00DE129E">
        <w:trPr>
          <w:trHeight w:val="225"/>
        </w:trPr>
        <w:tc>
          <w:tcPr>
            <w:tcW w:w="6379" w:type="dxa"/>
            <w:tcBorders>
              <w:top w:val="single" w:sz="4" w:space="0" w:color="auto"/>
            </w:tcBorders>
          </w:tcPr>
          <w:p w14:paraId="5C46202C" w14:textId="77777777" w:rsidR="000F2BF8" w:rsidRPr="00351528" w:rsidRDefault="000F2BF8" w:rsidP="00BE0718">
            <w:pPr>
              <w:pStyle w:val="a5"/>
              <w:spacing w:after="0" w:line="240" w:lineRule="auto"/>
              <w:ind w:left="0"/>
              <w:rPr>
                <w:rFonts w:ascii="Times New Roman" w:hAnsi="Times New Roman" w:cs="Times New Roman"/>
                <w:sz w:val="24"/>
                <w:szCs w:val="24"/>
              </w:rPr>
            </w:pPr>
            <w:r w:rsidRPr="00351528">
              <w:rPr>
                <w:rFonts w:ascii="Times New Roman" w:hAnsi="Times New Roman" w:cs="Times New Roman"/>
                <w:sz w:val="24"/>
                <w:szCs w:val="24"/>
              </w:rPr>
              <w:t>ДДЮТ г. Григориополь</w:t>
            </w:r>
          </w:p>
        </w:tc>
        <w:tc>
          <w:tcPr>
            <w:tcW w:w="3260" w:type="dxa"/>
            <w:tcBorders>
              <w:top w:val="single" w:sz="4" w:space="0" w:color="auto"/>
              <w:right w:val="single" w:sz="4" w:space="0" w:color="auto"/>
            </w:tcBorders>
          </w:tcPr>
          <w:p w14:paraId="094D3172"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1</w:t>
            </w:r>
          </w:p>
        </w:tc>
      </w:tr>
      <w:tr w:rsidR="006958BC" w:rsidRPr="00351528" w14:paraId="1371A68D" w14:textId="77777777" w:rsidTr="00DE129E">
        <w:trPr>
          <w:trHeight w:val="225"/>
        </w:trPr>
        <w:tc>
          <w:tcPr>
            <w:tcW w:w="6379" w:type="dxa"/>
            <w:tcBorders>
              <w:top w:val="single" w:sz="4" w:space="0" w:color="auto"/>
            </w:tcBorders>
          </w:tcPr>
          <w:p w14:paraId="3CFFE067"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ДДЮТ г. Дубоссары</w:t>
            </w:r>
          </w:p>
        </w:tc>
        <w:tc>
          <w:tcPr>
            <w:tcW w:w="3260" w:type="dxa"/>
            <w:tcBorders>
              <w:top w:val="single" w:sz="4" w:space="0" w:color="auto"/>
              <w:right w:val="single" w:sz="4" w:space="0" w:color="auto"/>
            </w:tcBorders>
          </w:tcPr>
          <w:p w14:paraId="3F50A25D"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9</w:t>
            </w:r>
          </w:p>
        </w:tc>
      </w:tr>
      <w:tr w:rsidR="006958BC" w:rsidRPr="00351528" w14:paraId="5CBAA5A2" w14:textId="77777777" w:rsidTr="00DE129E">
        <w:trPr>
          <w:trHeight w:val="225"/>
        </w:trPr>
        <w:tc>
          <w:tcPr>
            <w:tcW w:w="6379" w:type="dxa"/>
            <w:tcBorders>
              <w:top w:val="single" w:sz="4" w:space="0" w:color="auto"/>
            </w:tcBorders>
          </w:tcPr>
          <w:p w14:paraId="0A0F1DC2"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ЦДЮТ г. Рыбница</w:t>
            </w:r>
          </w:p>
        </w:tc>
        <w:tc>
          <w:tcPr>
            <w:tcW w:w="3260" w:type="dxa"/>
            <w:tcBorders>
              <w:top w:val="single" w:sz="4" w:space="0" w:color="auto"/>
              <w:right w:val="single" w:sz="4" w:space="0" w:color="auto"/>
            </w:tcBorders>
          </w:tcPr>
          <w:p w14:paraId="00F5473D"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11</w:t>
            </w:r>
          </w:p>
        </w:tc>
      </w:tr>
      <w:tr w:rsidR="006958BC" w:rsidRPr="00351528" w14:paraId="2ADF1542" w14:textId="77777777" w:rsidTr="00DE129E">
        <w:tc>
          <w:tcPr>
            <w:tcW w:w="6379" w:type="dxa"/>
          </w:tcPr>
          <w:p w14:paraId="7F7113B6"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Станция(база) юных туристов</w:t>
            </w:r>
          </w:p>
        </w:tc>
        <w:tc>
          <w:tcPr>
            <w:tcW w:w="3260" w:type="dxa"/>
            <w:tcBorders>
              <w:right w:val="single" w:sz="4" w:space="0" w:color="auto"/>
            </w:tcBorders>
            <w:vAlign w:val="center"/>
          </w:tcPr>
          <w:p w14:paraId="300E2CF2"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3</w:t>
            </w:r>
          </w:p>
        </w:tc>
      </w:tr>
      <w:tr w:rsidR="006958BC" w:rsidRPr="00351528" w14:paraId="78D7B833" w14:textId="77777777" w:rsidTr="00DE129E">
        <w:tc>
          <w:tcPr>
            <w:tcW w:w="6379" w:type="dxa"/>
          </w:tcPr>
          <w:p w14:paraId="4B3F5A8B" w14:textId="77777777" w:rsidR="000F2BF8" w:rsidRPr="00351528" w:rsidRDefault="000F2BF8" w:rsidP="00BE0718">
            <w:pPr>
              <w:pStyle w:val="a5"/>
              <w:spacing w:after="0" w:line="240" w:lineRule="auto"/>
              <w:ind w:left="0"/>
              <w:rPr>
                <w:rFonts w:ascii="Times New Roman" w:hAnsi="Times New Roman" w:cs="Times New Roman"/>
                <w:sz w:val="24"/>
                <w:szCs w:val="24"/>
              </w:rPr>
            </w:pPr>
            <w:r w:rsidRPr="00351528">
              <w:rPr>
                <w:rFonts w:ascii="Times New Roman" w:hAnsi="Times New Roman" w:cs="Times New Roman"/>
                <w:sz w:val="24"/>
                <w:szCs w:val="24"/>
              </w:rPr>
              <w:t>СЮТур г. Дубоссары</w:t>
            </w:r>
          </w:p>
        </w:tc>
        <w:tc>
          <w:tcPr>
            <w:tcW w:w="3260" w:type="dxa"/>
            <w:tcBorders>
              <w:right w:val="single" w:sz="4" w:space="0" w:color="auto"/>
            </w:tcBorders>
          </w:tcPr>
          <w:p w14:paraId="588170F8"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3</w:t>
            </w:r>
          </w:p>
        </w:tc>
      </w:tr>
      <w:tr w:rsidR="006958BC" w:rsidRPr="00351528" w14:paraId="74F432B2" w14:textId="77777777" w:rsidTr="00DE129E">
        <w:trPr>
          <w:trHeight w:val="268"/>
        </w:trPr>
        <w:tc>
          <w:tcPr>
            <w:tcW w:w="6379" w:type="dxa"/>
          </w:tcPr>
          <w:p w14:paraId="06C28221"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Экологический центр учащихся</w:t>
            </w:r>
          </w:p>
        </w:tc>
        <w:tc>
          <w:tcPr>
            <w:tcW w:w="3260" w:type="dxa"/>
            <w:tcBorders>
              <w:right w:val="single" w:sz="4" w:space="0" w:color="auto"/>
            </w:tcBorders>
            <w:vAlign w:val="center"/>
          </w:tcPr>
          <w:p w14:paraId="6F06DA5E"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1</w:t>
            </w:r>
          </w:p>
        </w:tc>
      </w:tr>
      <w:tr w:rsidR="006958BC" w:rsidRPr="00351528" w14:paraId="75101E68" w14:textId="77777777" w:rsidTr="00DE129E">
        <w:tc>
          <w:tcPr>
            <w:tcW w:w="6379" w:type="dxa"/>
          </w:tcPr>
          <w:p w14:paraId="5749BBE4" w14:textId="77777777" w:rsidR="000F2BF8" w:rsidRPr="00351528" w:rsidRDefault="000F2BF8" w:rsidP="00BE0718">
            <w:pPr>
              <w:pStyle w:val="a5"/>
              <w:spacing w:after="0" w:line="240" w:lineRule="auto"/>
              <w:ind w:left="0"/>
              <w:jc w:val="both"/>
              <w:rPr>
                <w:rFonts w:ascii="Times New Roman" w:hAnsi="Times New Roman" w:cs="Times New Roman"/>
                <w:sz w:val="24"/>
                <w:szCs w:val="24"/>
              </w:rPr>
            </w:pPr>
            <w:r w:rsidRPr="00351528">
              <w:rPr>
                <w:rFonts w:ascii="Times New Roman" w:hAnsi="Times New Roman" w:cs="Times New Roman"/>
                <w:sz w:val="24"/>
                <w:szCs w:val="24"/>
              </w:rPr>
              <w:t>ИТОГО:</w:t>
            </w:r>
          </w:p>
        </w:tc>
        <w:tc>
          <w:tcPr>
            <w:tcW w:w="3260" w:type="dxa"/>
            <w:tcBorders>
              <w:right w:val="single" w:sz="4" w:space="0" w:color="auto"/>
            </w:tcBorders>
          </w:tcPr>
          <w:p w14:paraId="42BA02F4" w14:textId="77777777" w:rsidR="000F2BF8" w:rsidRPr="00351528" w:rsidRDefault="000F2BF8" w:rsidP="00BE0718">
            <w:pPr>
              <w:pStyle w:val="a5"/>
              <w:spacing w:after="0" w:line="240" w:lineRule="auto"/>
              <w:ind w:left="0"/>
              <w:jc w:val="center"/>
              <w:rPr>
                <w:rFonts w:ascii="Times New Roman" w:hAnsi="Times New Roman" w:cs="Times New Roman"/>
                <w:sz w:val="24"/>
                <w:szCs w:val="24"/>
              </w:rPr>
            </w:pPr>
            <w:r w:rsidRPr="00351528">
              <w:rPr>
                <w:rFonts w:ascii="Times New Roman" w:hAnsi="Times New Roman" w:cs="Times New Roman"/>
                <w:sz w:val="24"/>
                <w:szCs w:val="24"/>
              </w:rPr>
              <w:t>53</w:t>
            </w:r>
          </w:p>
        </w:tc>
      </w:tr>
    </w:tbl>
    <w:p w14:paraId="066B7ED6" w14:textId="77777777" w:rsidR="000F2BF8" w:rsidRPr="00351528" w:rsidRDefault="000F2BF8" w:rsidP="005912B1">
      <w:pPr>
        <w:spacing w:before="240"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lastRenderedPageBreak/>
        <w:t>В МОУ ДО: «Слободзейский ДЮЦ»,  «Каменский ДДЮТ», «СЮТур» г. Тирасполь, «Бендерская  СЮТур» Образцовых детских коллективов нет.</w:t>
      </w:r>
    </w:p>
    <w:p w14:paraId="64ED7F61" w14:textId="77777777" w:rsidR="000F2BF8" w:rsidRPr="00351528" w:rsidRDefault="000F2BF8" w:rsidP="00151CE6">
      <w:pPr>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7 обучающихся по программам дополнительного образования в организациях кружковой направленности стали обладателями специальной стипендии Президента Приднестровской Молдавской Республики.</w:t>
      </w:r>
    </w:p>
    <w:p w14:paraId="063C8974" w14:textId="77777777" w:rsidR="00682740" w:rsidRPr="00351528" w:rsidRDefault="00682740" w:rsidP="00682740">
      <w:pPr>
        <w:spacing w:after="0" w:line="240" w:lineRule="auto"/>
        <w:jc w:val="both"/>
        <w:rPr>
          <w:rFonts w:ascii="Times New Roman" w:hAnsi="Times New Roman" w:cs="Times New Roman"/>
          <w:sz w:val="20"/>
          <w:szCs w:val="20"/>
        </w:rPr>
      </w:pPr>
    </w:p>
    <w:p w14:paraId="5B71D91E" w14:textId="77777777" w:rsidR="00682740" w:rsidRPr="00351528" w:rsidRDefault="00682740" w:rsidP="00DE129E">
      <w:pPr>
        <w:pStyle w:val="a5"/>
        <w:spacing w:after="0" w:line="240" w:lineRule="auto"/>
        <w:ind w:left="1288"/>
        <w:jc w:val="center"/>
        <w:rPr>
          <w:rFonts w:ascii="Times New Roman" w:hAnsi="Times New Roman" w:cs="Times New Roman"/>
          <w:b/>
          <w:sz w:val="24"/>
          <w:szCs w:val="24"/>
        </w:rPr>
      </w:pPr>
      <w:r w:rsidRPr="00351528">
        <w:rPr>
          <w:rFonts w:ascii="Times New Roman" w:hAnsi="Times New Roman" w:cs="Times New Roman"/>
          <w:b/>
          <w:sz w:val="24"/>
          <w:szCs w:val="24"/>
        </w:rPr>
        <w:t>Победители и призёры конкурсных мероприятий (фестивали, выставки, конкурсы, соревнования, конференции и др.)</w:t>
      </w:r>
    </w:p>
    <w:tbl>
      <w:tblPr>
        <w:tblStyle w:val="a9"/>
        <w:tblW w:w="0" w:type="auto"/>
        <w:tblInd w:w="250" w:type="dxa"/>
        <w:tblLayout w:type="fixed"/>
        <w:tblLook w:val="04A0" w:firstRow="1" w:lastRow="0" w:firstColumn="1" w:lastColumn="0" w:noHBand="0" w:noVBand="1"/>
      </w:tblPr>
      <w:tblGrid>
        <w:gridCol w:w="2693"/>
        <w:gridCol w:w="567"/>
        <w:gridCol w:w="1560"/>
        <w:gridCol w:w="425"/>
        <w:gridCol w:w="567"/>
        <w:gridCol w:w="567"/>
        <w:gridCol w:w="567"/>
        <w:gridCol w:w="567"/>
        <w:gridCol w:w="650"/>
        <w:gridCol w:w="626"/>
        <w:gridCol w:w="815"/>
      </w:tblGrid>
      <w:tr w:rsidR="000322D0" w:rsidRPr="00351528" w14:paraId="3CC69DD6" w14:textId="77777777" w:rsidTr="00DE129E">
        <w:trPr>
          <w:trHeight w:val="326"/>
        </w:trPr>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333A8"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ОДО</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501931E"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Количество мероприятий</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5ACA1"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Количество обучающихся, принявших в них участие</w:t>
            </w:r>
          </w:p>
        </w:tc>
        <w:tc>
          <w:tcPr>
            <w:tcW w:w="3969"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14:paraId="056C8850"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Количество обучающихся</w:t>
            </w:r>
          </w:p>
        </w:tc>
        <w:tc>
          <w:tcPr>
            <w:tcW w:w="8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FB62727"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Уровень</w:t>
            </w:r>
          </w:p>
          <w:p w14:paraId="7A08BE95"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результативность</w:t>
            </w:r>
          </w:p>
          <w:p w14:paraId="3C845BE8"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участия,  %</w:t>
            </w:r>
          </w:p>
        </w:tc>
      </w:tr>
      <w:tr w:rsidR="000322D0" w:rsidRPr="00351528" w14:paraId="0EE6241C" w14:textId="77777777" w:rsidTr="00DE129E">
        <w:trPr>
          <w:trHeight w:val="470"/>
        </w:trPr>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EA51" w14:textId="77777777" w:rsidR="00682740" w:rsidRPr="00351528" w:rsidRDefault="00682740" w:rsidP="00DE129E">
            <w:pPr>
              <w:pStyle w:val="a5"/>
              <w:ind w:left="0"/>
              <w:jc w:val="center"/>
              <w:rPr>
                <w:rFonts w:ascii="Times New Roman" w:hAnsi="Times New Roman" w:cs="Times New Roman"/>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0A6FB85" w14:textId="77777777" w:rsidR="00682740" w:rsidRPr="00351528" w:rsidRDefault="00682740" w:rsidP="00DE129E">
            <w:pPr>
              <w:pStyle w:val="a5"/>
              <w:ind w:left="113" w:right="113"/>
              <w:jc w:val="center"/>
              <w:rPr>
                <w:rFonts w:ascii="Times New Roman" w:hAnsi="Times New Roman" w:cs="Times New Roman"/>
                <w:sz w:val="20"/>
                <w:szCs w:val="20"/>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BEBD7" w14:textId="77777777" w:rsidR="00682740" w:rsidRPr="00351528" w:rsidRDefault="00682740" w:rsidP="00DE129E">
            <w:pPr>
              <w:pStyle w:val="a5"/>
              <w:ind w:left="0"/>
              <w:jc w:val="center"/>
              <w:rPr>
                <w:rFonts w:ascii="Times New Roman" w:hAnsi="Times New Roman" w:cs="Times New Roman"/>
                <w:sz w:val="20"/>
                <w:szCs w:val="20"/>
              </w:rPr>
            </w:pPr>
          </w:p>
        </w:tc>
        <w:tc>
          <w:tcPr>
            <w:tcW w:w="1559"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14:paraId="01637EBC"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занявших призовые места</w:t>
            </w:r>
          </w:p>
        </w:tc>
        <w:tc>
          <w:tcPr>
            <w:tcW w:w="567" w:type="dxa"/>
            <w:vMerge w:val="restart"/>
            <w:tcBorders>
              <w:top w:val="single" w:sz="4" w:space="0" w:color="auto"/>
              <w:left w:val="single" w:sz="4" w:space="0" w:color="000000" w:themeColor="text1"/>
              <w:bottom w:val="single" w:sz="4" w:space="0" w:color="000000" w:themeColor="text1"/>
              <w:right w:val="single" w:sz="4" w:space="0" w:color="000000" w:themeColor="text1"/>
            </w:tcBorders>
            <w:textDirection w:val="btLr"/>
            <w:hideMark/>
          </w:tcPr>
          <w:p w14:paraId="6101ADCA"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Количество</w:t>
            </w:r>
          </w:p>
          <w:p w14:paraId="187500C4"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Гран-при</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textDirection w:val="btLr"/>
            <w:hideMark/>
          </w:tcPr>
          <w:p w14:paraId="5BAB3119"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Количество</w:t>
            </w:r>
          </w:p>
          <w:p w14:paraId="51877A60"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лауреатов</w:t>
            </w:r>
          </w:p>
        </w:tc>
        <w:tc>
          <w:tcPr>
            <w:tcW w:w="650" w:type="dxa"/>
            <w:vMerge w:val="restart"/>
            <w:tcBorders>
              <w:top w:val="single" w:sz="4" w:space="0" w:color="auto"/>
              <w:left w:val="single" w:sz="4" w:space="0" w:color="auto"/>
              <w:bottom w:val="single" w:sz="4" w:space="0" w:color="000000" w:themeColor="text1"/>
              <w:right w:val="single" w:sz="4" w:space="0" w:color="auto"/>
            </w:tcBorders>
            <w:textDirection w:val="btLr"/>
          </w:tcPr>
          <w:p w14:paraId="556E9D19"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Количество дипломантов</w:t>
            </w:r>
          </w:p>
        </w:tc>
        <w:tc>
          <w:tcPr>
            <w:tcW w:w="626" w:type="dxa"/>
            <w:vMerge w:val="restart"/>
            <w:tcBorders>
              <w:top w:val="single" w:sz="4" w:space="0" w:color="auto"/>
              <w:left w:val="single" w:sz="4" w:space="0" w:color="auto"/>
              <w:bottom w:val="single" w:sz="4" w:space="0" w:color="000000" w:themeColor="text1"/>
              <w:right w:val="single" w:sz="4" w:space="0" w:color="000000" w:themeColor="text1"/>
            </w:tcBorders>
            <w:textDirection w:val="btLr"/>
          </w:tcPr>
          <w:p w14:paraId="0F8DBB53"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Всего победителей</w:t>
            </w:r>
          </w:p>
        </w:tc>
        <w:tc>
          <w:tcPr>
            <w:tcW w:w="8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B582090" w14:textId="77777777" w:rsidR="00682740" w:rsidRPr="00351528" w:rsidRDefault="00682740" w:rsidP="00DE129E">
            <w:pPr>
              <w:pStyle w:val="a5"/>
              <w:ind w:left="113" w:right="113"/>
              <w:jc w:val="center"/>
              <w:rPr>
                <w:rFonts w:ascii="Times New Roman" w:hAnsi="Times New Roman" w:cs="Times New Roman"/>
                <w:sz w:val="20"/>
                <w:szCs w:val="20"/>
              </w:rPr>
            </w:pPr>
          </w:p>
        </w:tc>
      </w:tr>
      <w:tr w:rsidR="000322D0" w:rsidRPr="00351528" w14:paraId="2A3703C4" w14:textId="77777777" w:rsidTr="00DE129E">
        <w:trPr>
          <w:cantSplit/>
          <w:trHeight w:val="1054"/>
        </w:trPr>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3F9F3" w14:textId="77777777" w:rsidR="00682740" w:rsidRPr="00351528" w:rsidRDefault="00682740" w:rsidP="00DE129E">
            <w:pPr>
              <w:rPr>
                <w:rFonts w:ascii="Times New Roman" w:hAnsi="Times New Roman" w:cs="Times New Roman"/>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8A675" w14:textId="77777777" w:rsidR="00682740" w:rsidRPr="00351528" w:rsidRDefault="00682740" w:rsidP="00DE129E">
            <w:pPr>
              <w:rPr>
                <w:rFonts w:ascii="Times New Roman" w:hAnsi="Times New Roman" w:cs="Times New Roman"/>
                <w:sz w:val="20"/>
                <w:szCs w:val="20"/>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6C5C6" w14:textId="77777777" w:rsidR="00682740" w:rsidRPr="00351528" w:rsidRDefault="00682740" w:rsidP="00DE129E">
            <w:pPr>
              <w:rPr>
                <w:rFonts w:ascii="Times New Roman" w:hAnsi="Times New Roman" w:cs="Times New Roman"/>
                <w:sz w:val="20"/>
                <w:szCs w:val="20"/>
              </w:rPr>
            </w:pPr>
          </w:p>
        </w:tc>
        <w:tc>
          <w:tcPr>
            <w:tcW w:w="425"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14:paraId="704E0CA7"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1 место</w:t>
            </w:r>
          </w:p>
          <w:p w14:paraId="7D4846B2"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место</w:t>
            </w:r>
          </w:p>
        </w:tc>
        <w:tc>
          <w:tcPr>
            <w:tcW w:w="567" w:type="dxa"/>
            <w:tcBorders>
              <w:top w:val="single" w:sz="4" w:space="0" w:color="auto"/>
              <w:left w:val="single" w:sz="4" w:space="0" w:color="auto"/>
              <w:bottom w:val="single" w:sz="4" w:space="0" w:color="000000" w:themeColor="text1"/>
              <w:right w:val="single" w:sz="4" w:space="0" w:color="000000" w:themeColor="text1"/>
            </w:tcBorders>
            <w:textDirection w:val="btLr"/>
            <w:hideMark/>
          </w:tcPr>
          <w:p w14:paraId="58CD0762"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2 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CA12A05" w14:textId="77777777" w:rsidR="00682740" w:rsidRPr="00351528" w:rsidRDefault="00682740" w:rsidP="00DE129E">
            <w:pPr>
              <w:pStyle w:val="a5"/>
              <w:ind w:left="113" w:right="113"/>
              <w:jc w:val="center"/>
              <w:rPr>
                <w:rFonts w:ascii="Times New Roman" w:hAnsi="Times New Roman" w:cs="Times New Roman"/>
                <w:sz w:val="20"/>
                <w:szCs w:val="20"/>
              </w:rPr>
            </w:pPr>
            <w:r w:rsidRPr="00351528">
              <w:rPr>
                <w:rFonts w:ascii="Times New Roman" w:hAnsi="Times New Roman" w:cs="Times New Roman"/>
                <w:sz w:val="20"/>
                <w:szCs w:val="20"/>
              </w:rPr>
              <w:t>3 место</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5DF7A" w14:textId="77777777" w:rsidR="00682740" w:rsidRPr="00351528" w:rsidRDefault="00682740" w:rsidP="00DE129E">
            <w:pPr>
              <w:rPr>
                <w:rFonts w:ascii="Times New Roman" w:hAnsi="Times New Roman" w:cs="Times New Roman"/>
                <w:sz w:val="20"/>
                <w:szCs w:val="2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0EB271B" w14:textId="77777777" w:rsidR="00682740" w:rsidRPr="00351528" w:rsidRDefault="00682740" w:rsidP="00DE129E">
            <w:pPr>
              <w:rPr>
                <w:rFonts w:ascii="Times New Roman" w:hAnsi="Times New Roman" w:cs="Times New Roman"/>
                <w:sz w:val="20"/>
                <w:szCs w:val="20"/>
              </w:rPr>
            </w:pPr>
          </w:p>
        </w:tc>
        <w:tc>
          <w:tcPr>
            <w:tcW w:w="650"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08482435" w14:textId="77777777" w:rsidR="00682740" w:rsidRPr="00351528" w:rsidRDefault="00682740" w:rsidP="00DE129E">
            <w:pPr>
              <w:rPr>
                <w:rFonts w:ascii="Times New Roman" w:hAnsi="Times New Roman" w:cs="Times New Roman"/>
                <w:sz w:val="20"/>
                <w:szCs w:val="20"/>
              </w:rPr>
            </w:pPr>
          </w:p>
        </w:tc>
        <w:tc>
          <w:tcPr>
            <w:tcW w:w="62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2A1C039" w14:textId="77777777" w:rsidR="00682740" w:rsidRPr="00351528" w:rsidRDefault="00682740" w:rsidP="00DE129E">
            <w:pPr>
              <w:rPr>
                <w:rFonts w:ascii="Times New Roman" w:hAnsi="Times New Roman" w:cs="Times New Roman"/>
                <w:sz w:val="20"/>
                <w:szCs w:val="20"/>
              </w:rPr>
            </w:pPr>
          </w:p>
        </w:tc>
        <w:tc>
          <w:tcPr>
            <w:tcW w:w="8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5822AD" w14:textId="77777777" w:rsidR="00682740" w:rsidRPr="00351528" w:rsidRDefault="00682740" w:rsidP="00DE129E">
            <w:pPr>
              <w:rPr>
                <w:rFonts w:ascii="Times New Roman" w:hAnsi="Times New Roman" w:cs="Times New Roman"/>
                <w:sz w:val="20"/>
                <w:szCs w:val="20"/>
              </w:rPr>
            </w:pPr>
          </w:p>
        </w:tc>
      </w:tr>
      <w:tr w:rsidR="000322D0" w:rsidRPr="00351528" w14:paraId="73E0D0C5" w14:textId="77777777" w:rsidTr="00DE129E">
        <w:trPr>
          <w:trHeight w:val="30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4388"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ДЮЦ г. Днестровск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37D44"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70C4"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355</w:t>
            </w:r>
          </w:p>
        </w:tc>
        <w:tc>
          <w:tcPr>
            <w:tcW w:w="425" w:type="dxa"/>
            <w:tcBorders>
              <w:top w:val="single" w:sz="4" w:space="0" w:color="000000" w:themeColor="text1"/>
              <w:left w:val="single" w:sz="4" w:space="0" w:color="000000" w:themeColor="text1"/>
              <w:bottom w:val="single" w:sz="4" w:space="0" w:color="auto"/>
              <w:right w:val="single" w:sz="4" w:space="0" w:color="auto"/>
            </w:tcBorders>
          </w:tcPr>
          <w:p w14:paraId="34F811F4"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103</w:t>
            </w:r>
          </w:p>
        </w:tc>
        <w:tc>
          <w:tcPr>
            <w:tcW w:w="567" w:type="dxa"/>
            <w:tcBorders>
              <w:top w:val="single" w:sz="4" w:space="0" w:color="000000" w:themeColor="text1"/>
              <w:left w:val="single" w:sz="4" w:space="0" w:color="auto"/>
              <w:bottom w:val="single" w:sz="4" w:space="0" w:color="auto"/>
              <w:right w:val="single" w:sz="4" w:space="0" w:color="000000" w:themeColor="text1"/>
            </w:tcBorders>
          </w:tcPr>
          <w:p w14:paraId="2BD59622"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D5DA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D96B"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29</w:t>
            </w:r>
          </w:p>
        </w:tc>
        <w:tc>
          <w:tcPr>
            <w:tcW w:w="567" w:type="dxa"/>
            <w:tcBorders>
              <w:top w:val="single" w:sz="4" w:space="0" w:color="000000" w:themeColor="text1"/>
              <w:left w:val="single" w:sz="4" w:space="0" w:color="000000" w:themeColor="text1"/>
              <w:bottom w:val="single" w:sz="4" w:space="0" w:color="auto"/>
              <w:right w:val="single" w:sz="4" w:space="0" w:color="auto"/>
            </w:tcBorders>
          </w:tcPr>
          <w:p w14:paraId="72B4A55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w:t>
            </w:r>
          </w:p>
        </w:tc>
        <w:tc>
          <w:tcPr>
            <w:tcW w:w="650" w:type="dxa"/>
            <w:tcBorders>
              <w:top w:val="single" w:sz="4" w:space="0" w:color="000000" w:themeColor="text1"/>
              <w:left w:val="single" w:sz="4" w:space="0" w:color="000000" w:themeColor="text1"/>
              <w:bottom w:val="single" w:sz="4" w:space="0" w:color="auto"/>
              <w:right w:val="single" w:sz="4" w:space="0" w:color="auto"/>
            </w:tcBorders>
          </w:tcPr>
          <w:p w14:paraId="1738527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w:t>
            </w:r>
          </w:p>
        </w:tc>
        <w:tc>
          <w:tcPr>
            <w:tcW w:w="626" w:type="dxa"/>
            <w:tcBorders>
              <w:top w:val="single" w:sz="4" w:space="0" w:color="000000" w:themeColor="text1"/>
              <w:left w:val="single" w:sz="4" w:space="0" w:color="000000" w:themeColor="text1"/>
              <w:bottom w:val="single" w:sz="4" w:space="0" w:color="auto"/>
              <w:right w:val="single" w:sz="4" w:space="0" w:color="auto"/>
            </w:tcBorders>
          </w:tcPr>
          <w:p w14:paraId="66C0D1A2"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248</w:t>
            </w:r>
          </w:p>
        </w:tc>
        <w:tc>
          <w:tcPr>
            <w:tcW w:w="815" w:type="dxa"/>
            <w:tcBorders>
              <w:top w:val="single" w:sz="4" w:space="0" w:color="000000" w:themeColor="text1"/>
              <w:left w:val="single" w:sz="4" w:space="0" w:color="auto"/>
              <w:bottom w:val="single" w:sz="4" w:space="0" w:color="auto"/>
              <w:right w:val="single" w:sz="4" w:space="0" w:color="000000" w:themeColor="text1"/>
            </w:tcBorders>
          </w:tcPr>
          <w:p w14:paraId="0E37205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70</w:t>
            </w:r>
          </w:p>
        </w:tc>
      </w:tr>
      <w:tr w:rsidR="000322D0" w:rsidRPr="00351528" w14:paraId="6EE4967E"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2B5F8A0"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ДДЮТ с. Чобручи</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A0FCAB2"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22</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7ADFEDD2"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179</w:t>
            </w:r>
          </w:p>
        </w:tc>
        <w:tc>
          <w:tcPr>
            <w:tcW w:w="425" w:type="dxa"/>
            <w:tcBorders>
              <w:top w:val="single" w:sz="4" w:space="0" w:color="auto"/>
              <w:left w:val="single" w:sz="4" w:space="0" w:color="000000" w:themeColor="text1"/>
              <w:bottom w:val="single" w:sz="4" w:space="0" w:color="auto"/>
              <w:right w:val="single" w:sz="4" w:space="0" w:color="auto"/>
            </w:tcBorders>
          </w:tcPr>
          <w:p w14:paraId="7BB3855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14</w:t>
            </w:r>
          </w:p>
        </w:tc>
        <w:tc>
          <w:tcPr>
            <w:tcW w:w="567" w:type="dxa"/>
            <w:tcBorders>
              <w:top w:val="single" w:sz="4" w:space="0" w:color="auto"/>
              <w:left w:val="single" w:sz="4" w:space="0" w:color="auto"/>
              <w:bottom w:val="single" w:sz="4" w:space="0" w:color="auto"/>
              <w:right w:val="single" w:sz="4" w:space="0" w:color="000000" w:themeColor="text1"/>
            </w:tcBorders>
          </w:tcPr>
          <w:p w14:paraId="310FB57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42B1AC7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24</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35320BF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w:t>
            </w:r>
          </w:p>
        </w:tc>
        <w:tc>
          <w:tcPr>
            <w:tcW w:w="567" w:type="dxa"/>
            <w:tcBorders>
              <w:top w:val="single" w:sz="4" w:space="0" w:color="auto"/>
              <w:left w:val="single" w:sz="4" w:space="0" w:color="000000" w:themeColor="text1"/>
              <w:bottom w:val="single" w:sz="4" w:space="0" w:color="auto"/>
              <w:right w:val="single" w:sz="4" w:space="0" w:color="auto"/>
            </w:tcBorders>
          </w:tcPr>
          <w:p w14:paraId="5C0238E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w:t>
            </w:r>
          </w:p>
        </w:tc>
        <w:tc>
          <w:tcPr>
            <w:tcW w:w="650" w:type="dxa"/>
            <w:tcBorders>
              <w:top w:val="single" w:sz="4" w:space="0" w:color="auto"/>
              <w:left w:val="single" w:sz="4" w:space="0" w:color="000000" w:themeColor="text1"/>
              <w:bottom w:val="single" w:sz="4" w:space="0" w:color="auto"/>
              <w:right w:val="single" w:sz="4" w:space="0" w:color="auto"/>
            </w:tcBorders>
          </w:tcPr>
          <w:p w14:paraId="5C4CFF6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66</w:t>
            </w:r>
          </w:p>
        </w:tc>
        <w:tc>
          <w:tcPr>
            <w:tcW w:w="626" w:type="dxa"/>
            <w:tcBorders>
              <w:top w:val="single" w:sz="4" w:space="0" w:color="auto"/>
              <w:left w:val="single" w:sz="4" w:space="0" w:color="000000" w:themeColor="text1"/>
              <w:bottom w:val="single" w:sz="4" w:space="0" w:color="auto"/>
              <w:right w:val="single" w:sz="4" w:space="0" w:color="auto"/>
            </w:tcBorders>
          </w:tcPr>
          <w:p w14:paraId="10EE1EC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149</w:t>
            </w:r>
          </w:p>
        </w:tc>
        <w:tc>
          <w:tcPr>
            <w:tcW w:w="815" w:type="dxa"/>
            <w:tcBorders>
              <w:top w:val="single" w:sz="4" w:space="0" w:color="auto"/>
              <w:left w:val="single" w:sz="4" w:space="0" w:color="auto"/>
              <w:bottom w:val="single" w:sz="4" w:space="0" w:color="auto"/>
              <w:right w:val="single" w:sz="4" w:space="0" w:color="000000" w:themeColor="text1"/>
            </w:tcBorders>
          </w:tcPr>
          <w:p w14:paraId="1A20944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90</w:t>
            </w:r>
          </w:p>
        </w:tc>
      </w:tr>
      <w:tr w:rsidR="000322D0" w:rsidRPr="00351528" w14:paraId="2C06D816"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26E5CE7"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ЦДЮТ г. Слободзея</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EEEF0F1"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13</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5F9E4463"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103</w:t>
            </w:r>
          </w:p>
        </w:tc>
        <w:tc>
          <w:tcPr>
            <w:tcW w:w="425" w:type="dxa"/>
            <w:tcBorders>
              <w:top w:val="single" w:sz="4" w:space="0" w:color="auto"/>
              <w:left w:val="single" w:sz="4" w:space="0" w:color="000000" w:themeColor="text1"/>
              <w:bottom w:val="single" w:sz="4" w:space="0" w:color="auto"/>
              <w:right w:val="single" w:sz="4" w:space="0" w:color="auto"/>
            </w:tcBorders>
          </w:tcPr>
          <w:p w14:paraId="55B2671A" w14:textId="77777777" w:rsidR="00682740" w:rsidRPr="00351528" w:rsidRDefault="00682740" w:rsidP="00DE129E">
            <w:pPr>
              <w:pStyle w:val="a5"/>
              <w:ind w:left="0"/>
              <w:rPr>
                <w:rFonts w:ascii="Times New Roman" w:hAnsi="Times New Roman" w:cs="Times New Roman"/>
                <w:sz w:val="12"/>
                <w:szCs w:val="12"/>
              </w:rPr>
            </w:pPr>
            <w:r w:rsidRPr="00351528">
              <w:rPr>
                <w:rFonts w:ascii="Times New Roman" w:hAnsi="Times New Roman" w:cs="Times New Roman"/>
                <w:sz w:val="12"/>
                <w:szCs w:val="12"/>
              </w:rPr>
              <w:t>10</w:t>
            </w:r>
          </w:p>
        </w:tc>
        <w:tc>
          <w:tcPr>
            <w:tcW w:w="567" w:type="dxa"/>
            <w:tcBorders>
              <w:top w:val="single" w:sz="4" w:space="0" w:color="auto"/>
              <w:left w:val="single" w:sz="4" w:space="0" w:color="auto"/>
              <w:bottom w:val="single" w:sz="4" w:space="0" w:color="auto"/>
              <w:right w:val="single" w:sz="4" w:space="0" w:color="000000" w:themeColor="text1"/>
            </w:tcBorders>
          </w:tcPr>
          <w:p w14:paraId="382A21D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6</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436032C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C89E78B"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w:t>
            </w:r>
          </w:p>
        </w:tc>
        <w:tc>
          <w:tcPr>
            <w:tcW w:w="567" w:type="dxa"/>
            <w:tcBorders>
              <w:top w:val="single" w:sz="4" w:space="0" w:color="auto"/>
              <w:left w:val="single" w:sz="4" w:space="0" w:color="000000" w:themeColor="text1"/>
              <w:bottom w:val="single" w:sz="4" w:space="0" w:color="auto"/>
              <w:right w:val="single" w:sz="4" w:space="0" w:color="auto"/>
            </w:tcBorders>
          </w:tcPr>
          <w:p w14:paraId="3184B01D" w14:textId="77777777" w:rsidR="00682740" w:rsidRPr="00351528" w:rsidRDefault="00682740" w:rsidP="00DE129E">
            <w:pPr>
              <w:pStyle w:val="a5"/>
              <w:ind w:left="0"/>
              <w:rPr>
                <w:rFonts w:ascii="Times New Roman" w:hAnsi="Times New Roman" w:cs="Times New Roman"/>
                <w:sz w:val="12"/>
                <w:szCs w:val="12"/>
              </w:rPr>
            </w:pPr>
            <w:r w:rsidRPr="00351528">
              <w:rPr>
                <w:rFonts w:ascii="Times New Roman" w:hAnsi="Times New Roman" w:cs="Times New Roman"/>
                <w:sz w:val="12"/>
                <w:szCs w:val="12"/>
              </w:rPr>
              <w:t>-</w:t>
            </w:r>
          </w:p>
        </w:tc>
        <w:tc>
          <w:tcPr>
            <w:tcW w:w="650" w:type="dxa"/>
            <w:tcBorders>
              <w:top w:val="single" w:sz="4" w:space="0" w:color="auto"/>
              <w:left w:val="single" w:sz="4" w:space="0" w:color="000000" w:themeColor="text1"/>
              <w:bottom w:val="single" w:sz="4" w:space="0" w:color="auto"/>
              <w:right w:val="single" w:sz="4" w:space="0" w:color="auto"/>
            </w:tcBorders>
          </w:tcPr>
          <w:p w14:paraId="4A65229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20</w:t>
            </w:r>
          </w:p>
        </w:tc>
        <w:tc>
          <w:tcPr>
            <w:tcW w:w="626" w:type="dxa"/>
            <w:tcBorders>
              <w:top w:val="single" w:sz="4" w:space="0" w:color="auto"/>
              <w:left w:val="single" w:sz="4" w:space="0" w:color="000000" w:themeColor="text1"/>
              <w:bottom w:val="single" w:sz="4" w:space="0" w:color="auto"/>
              <w:right w:val="single" w:sz="4" w:space="0" w:color="auto"/>
            </w:tcBorders>
          </w:tcPr>
          <w:p w14:paraId="24ED2E2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38</w:t>
            </w:r>
          </w:p>
        </w:tc>
        <w:tc>
          <w:tcPr>
            <w:tcW w:w="815" w:type="dxa"/>
            <w:tcBorders>
              <w:top w:val="single" w:sz="4" w:space="0" w:color="auto"/>
              <w:left w:val="single" w:sz="4" w:space="0" w:color="auto"/>
              <w:bottom w:val="single" w:sz="4" w:space="0" w:color="auto"/>
              <w:right w:val="single" w:sz="4" w:space="0" w:color="000000" w:themeColor="text1"/>
            </w:tcBorders>
          </w:tcPr>
          <w:p w14:paraId="3A10A7EC"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37</w:t>
            </w:r>
          </w:p>
        </w:tc>
      </w:tr>
      <w:tr w:rsidR="000322D0" w:rsidRPr="00351528" w14:paraId="605160C1"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1D9C852F"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 xml:space="preserve">Слободзейский ДЮЦ </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8AE109A"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20</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68BFA415"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256</w:t>
            </w:r>
          </w:p>
        </w:tc>
        <w:tc>
          <w:tcPr>
            <w:tcW w:w="425" w:type="dxa"/>
            <w:tcBorders>
              <w:top w:val="single" w:sz="4" w:space="0" w:color="auto"/>
              <w:left w:val="single" w:sz="4" w:space="0" w:color="000000" w:themeColor="text1"/>
              <w:bottom w:val="single" w:sz="4" w:space="0" w:color="auto"/>
              <w:right w:val="single" w:sz="4" w:space="0" w:color="auto"/>
            </w:tcBorders>
          </w:tcPr>
          <w:p w14:paraId="1B06A60D"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44</w:t>
            </w:r>
          </w:p>
        </w:tc>
        <w:tc>
          <w:tcPr>
            <w:tcW w:w="567" w:type="dxa"/>
            <w:tcBorders>
              <w:top w:val="single" w:sz="4" w:space="0" w:color="auto"/>
              <w:left w:val="single" w:sz="4" w:space="0" w:color="auto"/>
              <w:bottom w:val="single" w:sz="4" w:space="0" w:color="auto"/>
              <w:right w:val="single" w:sz="4" w:space="0" w:color="000000" w:themeColor="text1"/>
            </w:tcBorders>
          </w:tcPr>
          <w:p w14:paraId="691D143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B9C82FB"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30</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E598F3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w:t>
            </w:r>
          </w:p>
        </w:tc>
        <w:tc>
          <w:tcPr>
            <w:tcW w:w="567" w:type="dxa"/>
            <w:tcBorders>
              <w:top w:val="single" w:sz="4" w:space="0" w:color="auto"/>
              <w:left w:val="single" w:sz="4" w:space="0" w:color="000000" w:themeColor="text1"/>
              <w:bottom w:val="single" w:sz="4" w:space="0" w:color="auto"/>
              <w:right w:val="single" w:sz="4" w:space="0" w:color="auto"/>
            </w:tcBorders>
          </w:tcPr>
          <w:p w14:paraId="2CD89F2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44</w:t>
            </w:r>
          </w:p>
        </w:tc>
        <w:tc>
          <w:tcPr>
            <w:tcW w:w="650" w:type="dxa"/>
            <w:tcBorders>
              <w:top w:val="single" w:sz="4" w:space="0" w:color="auto"/>
              <w:left w:val="single" w:sz="4" w:space="0" w:color="000000" w:themeColor="text1"/>
              <w:bottom w:val="single" w:sz="4" w:space="0" w:color="auto"/>
              <w:right w:val="single" w:sz="4" w:space="0" w:color="auto"/>
            </w:tcBorders>
          </w:tcPr>
          <w:p w14:paraId="0D5F6BE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46</w:t>
            </w:r>
          </w:p>
        </w:tc>
        <w:tc>
          <w:tcPr>
            <w:tcW w:w="626" w:type="dxa"/>
            <w:tcBorders>
              <w:top w:val="single" w:sz="4" w:space="0" w:color="auto"/>
              <w:left w:val="single" w:sz="4" w:space="0" w:color="000000" w:themeColor="text1"/>
              <w:bottom w:val="single" w:sz="4" w:space="0" w:color="auto"/>
              <w:right w:val="single" w:sz="4" w:space="0" w:color="auto"/>
            </w:tcBorders>
          </w:tcPr>
          <w:p w14:paraId="20BB154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195</w:t>
            </w:r>
          </w:p>
        </w:tc>
        <w:tc>
          <w:tcPr>
            <w:tcW w:w="815" w:type="dxa"/>
            <w:tcBorders>
              <w:top w:val="single" w:sz="4" w:space="0" w:color="auto"/>
              <w:left w:val="single" w:sz="4" w:space="0" w:color="auto"/>
              <w:bottom w:val="single" w:sz="4" w:space="0" w:color="auto"/>
              <w:right w:val="single" w:sz="4" w:space="0" w:color="000000" w:themeColor="text1"/>
            </w:tcBorders>
          </w:tcPr>
          <w:p w14:paraId="442BD32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95</w:t>
            </w:r>
          </w:p>
        </w:tc>
      </w:tr>
      <w:tr w:rsidR="000322D0" w:rsidRPr="00351528" w14:paraId="6EA76BF1"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CF9AC2C"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ДДЮТ г. Тирасполь</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014EE895"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111</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4B3D5260"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928</w:t>
            </w:r>
          </w:p>
        </w:tc>
        <w:tc>
          <w:tcPr>
            <w:tcW w:w="425" w:type="dxa"/>
            <w:tcBorders>
              <w:top w:val="single" w:sz="4" w:space="0" w:color="auto"/>
              <w:left w:val="single" w:sz="4" w:space="0" w:color="000000" w:themeColor="text1"/>
              <w:bottom w:val="single" w:sz="4" w:space="0" w:color="auto"/>
              <w:right w:val="single" w:sz="4" w:space="0" w:color="auto"/>
            </w:tcBorders>
          </w:tcPr>
          <w:p w14:paraId="0A8E1A3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239</w:t>
            </w:r>
          </w:p>
        </w:tc>
        <w:tc>
          <w:tcPr>
            <w:tcW w:w="567" w:type="dxa"/>
            <w:tcBorders>
              <w:top w:val="single" w:sz="4" w:space="0" w:color="auto"/>
              <w:left w:val="single" w:sz="4" w:space="0" w:color="auto"/>
              <w:bottom w:val="single" w:sz="4" w:space="0" w:color="auto"/>
              <w:right w:val="single" w:sz="4" w:space="0" w:color="000000" w:themeColor="text1"/>
            </w:tcBorders>
          </w:tcPr>
          <w:p w14:paraId="088FD5F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111</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111455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107</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E9E132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w:t>
            </w:r>
          </w:p>
        </w:tc>
        <w:tc>
          <w:tcPr>
            <w:tcW w:w="567" w:type="dxa"/>
            <w:tcBorders>
              <w:top w:val="single" w:sz="4" w:space="0" w:color="auto"/>
              <w:left w:val="single" w:sz="4" w:space="0" w:color="000000" w:themeColor="text1"/>
              <w:bottom w:val="single" w:sz="4" w:space="0" w:color="auto"/>
              <w:right w:val="single" w:sz="4" w:space="0" w:color="auto"/>
            </w:tcBorders>
          </w:tcPr>
          <w:p w14:paraId="7152160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12</w:t>
            </w:r>
          </w:p>
        </w:tc>
        <w:tc>
          <w:tcPr>
            <w:tcW w:w="650" w:type="dxa"/>
            <w:tcBorders>
              <w:top w:val="single" w:sz="4" w:space="0" w:color="auto"/>
              <w:left w:val="single" w:sz="4" w:space="0" w:color="000000" w:themeColor="text1"/>
              <w:bottom w:val="single" w:sz="4" w:space="0" w:color="auto"/>
              <w:right w:val="single" w:sz="4" w:space="0" w:color="auto"/>
            </w:tcBorders>
          </w:tcPr>
          <w:p w14:paraId="75253B8D"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53</w:t>
            </w:r>
          </w:p>
        </w:tc>
        <w:tc>
          <w:tcPr>
            <w:tcW w:w="626" w:type="dxa"/>
            <w:tcBorders>
              <w:top w:val="single" w:sz="4" w:space="0" w:color="auto"/>
              <w:left w:val="single" w:sz="4" w:space="0" w:color="000000" w:themeColor="text1"/>
              <w:bottom w:val="single" w:sz="4" w:space="0" w:color="auto"/>
              <w:right w:val="single" w:sz="4" w:space="0" w:color="auto"/>
            </w:tcBorders>
          </w:tcPr>
          <w:p w14:paraId="306A850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531</w:t>
            </w:r>
          </w:p>
        </w:tc>
        <w:tc>
          <w:tcPr>
            <w:tcW w:w="815" w:type="dxa"/>
            <w:tcBorders>
              <w:top w:val="single" w:sz="4" w:space="0" w:color="auto"/>
              <w:left w:val="single" w:sz="4" w:space="0" w:color="auto"/>
              <w:bottom w:val="single" w:sz="4" w:space="0" w:color="auto"/>
              <w:right w:val="single" w:sz="4" w:space="0" w:color="000000" w:themeColor="text1"/>
            </w:tcBorders>
          </w:tcPr>
          <w:p w14:paraId="017E8B02"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57</w:t>
            </w:r>
          </w:p>
        </w:tc>
      </w:tr>
      <w:tr w:rsidR="000322D0" w:rsidRPr="00351528" w14:paraId="698F2954"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7E500CD"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ДДЮТ г. Бендеры</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75C8E6B"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61</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54D05F75"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1115</w:t>
            </w:r>
          </w:p>
        </w:tc>
        <w:tc>
          <w:tcPr>
            <w:tcW w:w="425" w:type="dxa"/>
            <w:tcBorders>
              <w:top w:val="single" w:sz="4" w:space="0" w:color="auto"/>
              <w:left w:val="single" w:sz="4" w:space="0" w:color="000000" w:themeColor="text1"/>
              <w:bottom w:val="single" w:sz="4" w:space="0" w:color="auto"/>
              <w:right w:val="single" w:sz="4" w:space="0" w:color="auto"/>
            </w:tcBorders>
          </w:tcPr>
          <w:p w14:paraId="58EAFB5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129</w:t>
            </w:r>
          </w:p>
        </w:tc>
        <w:tc>
          <w:tcPr>
            <w:tcW w:w="567" w:type="dxa"/>
            <w:tcBorders>
              <w:top w:val="single" w:sz="4" w:space="0" w:color="auto"/>
              <w:left w:val="single" w:sz="4" w:space="0" w:color="auto"/>
              <w:bottom w:val="single" w:sz="4" w:space="0" w:color="auto"/>
              <w:right w:val="single" w:sz="4" w:space="0" w:color="000000" w:themeColor="text1"/>
            </w:tcBorders>
          </w:tcPr>
          <w:p w14:paraId="49BA4C9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138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0B1A32D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122</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071C91F0"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14</w:t>
            </w:r>
          </w:p>
        </w:tc>
        <w:tc>
          <w:tcPr>
            <w:tcW w:w="567" w:type="dxa"/>
            <w:tcBorders>
              <w:top w:val="single" w:sz="4" w:space="0" w:color="auto"/>
              <w:left w:val="single" w:sz="4" w:space="0" w:color="000000" w:themeColor="text1"/>
              <w:bottom w:val="single" w:sz="4" w:space="0" w:color="auto"/>
              <w:right w:val="single" w:sz="4" w:space="0" w:color="auto"/>
            </w:tcBorders>
          </w:tcPr>
          <w:p w14:paraId="6E174A0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22</w:t>
            </w:r>
          </w:p>
        </w:tc>
        <w:tc>
          <w:tcPr>
            <w:tcW w:w="650" w:type="dxa"/>
            <w:tcBorders>
              <w:top w:val="single" w:sz="4" w:space="0" w:color="auto"/>
              <w:left w:val="single" w:sz="4" w:space="0" w:color="000000" w:themeColor="text1"/>
              <w:bottom w:val="single" w:sz="4" w:space="0" w:color="auto"/>
              <w:right w:val="single" w:sz="4" w:space="0" w:color="auto"/>
            </w:tcBorders>
          </w:tcPr>
          <w:p w14:paraId="0E7FBDF8"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215</w:t>
            </w:r>
          </w:p>
        </w:tc>
        <w:tc>
          <w:tcPr>
            <w:tcW w:w="626" w:type="dxa"/>
            <w:tcBorders>
              <w:top w:val="single" w:sz="4" w:space="0" w:color="auto"/>
              <w:left w:val="single" w:sz="4" w:space="0" w:color="000000" w:themeColor="text1"/>
              <w:bottom w:val="single" w:sz="4" w:space="0" w:color="auto"/>
              <w:right w:val="single" w:sz="4" w:space="0" w:color="auto"/>
            </w:tcBorders>
          </w:tcPr>
          <w:p w14:paraId="55A79B40"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640</w:t>
            </w:r>
          </w:p>
        </w:tc>
        <w:tc>
          <w:tcPr>
            <w:tcW w:w="815" w:type="dxa"/>
            <w:tcBorders>
              <w:top w:val="single" w:sz="4" w:space="0" w:color="auto"/>
              <w:left w:val="single" w:sz="4" w:space="0" w:color="auto"/>
              <w:bottom w:val="single" w:sz="4" w:space="0" w:color="auto"/>
              <w:right w:val="single" w:sz="4" w:space="0" w:color="000000" w:themeColor="text1"/>
            </w:tcBorders>
          </w:tcPr>
          <w:p w14:paraId="19FBBD05"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58</w:t>
            </w:r>
          </w:p>
        </w:tc>
      </w:tr>
      <w:tr w:rsidR="000322D0" w:rsidRPr="00351528" w14:paraId="23D95347"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431646B" w14:textId="77777777" w:rsidR="00682740" w:rsidRPr="00351528" w:rsidRDefault="00682740" w:rsidP="00DE129E">
            <w:pPr>
              <w:pStyle w:val="a5"/>
              <w:ind w:left="0"/>
              <w:rPr>
                <w:rFonts w:ascii="Times New Roman" w:hAnsi="Times New Roman"/>
                <w:sz w:val="20"/>
                <w:szCs w:val="20"/>
              </w:rPr>
            </w:pPr>
            <w:r w:rsidRPr="00351528">
              <w:rPr>
                <w:rFonts w:ascii="Times New Roman" w:hAnsi="Times New Roman"/>
                <w:sz w:val="20"/>
                <w:szCs w:val="20"/>
              </w:rPr>
              <w:t>ДДЮТ г. Григориополь</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5E61BBC"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23</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47C2E459"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122</w:t>
            </w:r>
          </w:p>
        </w:tc>
        <w:tc>
          <w:tcPr>
            <w:tcW w:w="425" w:type="dxa"/>
            <w:tcBorders>
              <w:top w:val="single" w:sz="4" w:space="0" w:color="auto"/>
              <w:left w:val="single" w:sz="4" w:space="0" w:color="000000" w:themeColor="text1"/>
              <w:bottom w:val="single" w:sz="4" w:space="0" w:color="auto"/>
              <w:right w:val="single" w:sz="4" w:space="0" w:color="auto"/>
            </w:tcBorders>
          </w:tcPr>
          <w:p w14:paraId="1ABEF72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46</w:t>
            </w:r>
          </w:p>
        </w:tc>
        <w:tc>
          <w:tcPr>
            <w:tcW w:w="567" w:type="dxa"/>
            <w:tcBorders>
              <w:top w:val="single" w:sz="4" w:space="0" w:color="auto"/>
              <w:left w:val="single" w:sz="4" w:space="0" w:color="auto"/>
              <w:bottom w:val="single" w:sz="4" w:space="0" w:color="auto"/>
              <w:right w:val="single" w:sz="4" w:space="0" w:color="000000" w:themeColor="text1"/>
            </w:tcBorders>
          </w:tcPr>
          <w:p w14:paraId="2B1BB42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21</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0DB5672"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17</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9902D2D"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w:t>
            </w:r>
          </w:p>
        </w:tc>
        <w:tc>
          <w:tcPr>
            <w:tcW w:w="567" w:type="dxa"/>
            <w:tcBorders>
              <w:top w:val="single" w:sz="4" w:space="0" w:color="auto"/>
              <w:left w:val="single" w:sz="4" w:space="0" w:color="000000" w:themeColor="text1"/>
              <w:bottom w:val="single" w:sz="4" w:space="0" w:color="auto"/>
              <w:right w:val="single" w:sz="4" w:space="0" w:color="auto"/>
            </w:tcBorders>
          </w:tcPr>
          <w:p w14:paraId="0B22086B"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13</w:t>
            </w:r>
          </w:p>
        </w:tc>
        <w:tc>
          <w:tcPr>
            <w:tcW w:w="650" w:type="dxa"/>
            <w:tcBorders>
              <w:top w:val="single" w:sz="4" w:space="0" w:color="auto"/>
              <w:left w:val="single" w:sz="4" w:space="0" w:color="000000" w:themeColor="text1"/>
              <w:bottom w:val="single" w:sz="4" w:space="0" w:color="auto"/>
              <w:right w:val="single" w:sz="4" w:space="0" w:color="auto"/>
            </w:tcBorders>
          </w:tcPr>
          <w:p w14:paraId="33A9A805"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w:t>
            </w:r>
          </w:p>
        </w:tc>
        <w:tc>
          <w:tcPr>
            <w:tcW w:w="626" w:type="dxa"/>
            <w:tcBorders>
              <w:top w:val="single" w:sz="4" w:space="0" w:color="auto"/>
              <w:left w:val="single" w:sz="4" w:space="0" w:color="000000" w:themeColor="text1"/>
              <w:bottom w:val="single" w:sz="4" w:space="0" w:color="auto"/>
              <w:right w:val="single" w:sz="4" w:space="0" w:color="auto"/>
            </w:tcBorders>
          </w:tcPr>
          <w:p w14:paraId="0E9F95AC"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107</w:t>
            </w:r>
          </w:p>
        </w:tc>
        <w:tc>
          <w:tcPr>
            <w:tcW w:w="815" w:type="dxa"/>
            <w:tcBorders>
              <w:top w:val="single" w:sz="4" w:space="0" w:color="auto"/>
              <w:left w:val="single" w:sz="4" w:space="0" w:color="auto"/>
              <w:bottom w:val="single" w:sz="4" w:space="0" w:color="auto"/>
              <w:right w:val="single" w:sz="4" w:space="0" w:color="000000" w:themeColor="text1"/>
            </w:tcBorders>
          </w:tcPr>
          <w:p w14:paraId="1B3D906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100*</w:t>
            </w:r>
          </w:p>
        </w:tc>
      </w:tr>
      <w:tr w:rsidR="000322D0" w:rsidRPr="00351528" w14:paraId="73BFD8CF"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35C8370"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ДДЮТ г. Дубоссары</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F2B45D0"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40</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6A222C81"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484</w:t>
            </w:r>
          </w:p>
        </w:tc>
        <w:tc>
          <w:tcPr>
            <w:tcW w:w="425" w:type="dxa"/>
            <w:tcBorders>
              <w:top w:val="single" w:sz="4" w:space="0" w:color="auto"/>
              <w:left w:val="single" w:sz="4" w:space="0" w:color="000000" w:themeColor="text1"/>
              <w:bottom w:val="single" w:sz="4" w:space="0" w:color="auto"/>
              <w:right w:val="single" w:sz="4" w:space="0" w:color="auto"/>
            </w:tcBorders>
          </w:tcPr>
          <w:p w14:paraId="3C123917"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100</w:t>
            </w:r>
          </w:p>
        </w:tc>
        <w:tc>
          <w:tcPr>
            <w:tcW w:w="567" w:type="dxa"/>
            <w:tcBorders>
              <w:top w:val="single" w:sz="4" w:space="0" w:color="auto"/>
              <w:left w:val="single" w:sz="4" w:space="0" w:color="auto"/>
              <w:bottom w:val="single" w:sz="4" w:space="0" w:color="auto"/>
              <w:right w:val="single" w:sz="4" w:space="0" w:color="000000" w:themeColor="text1"/>
            </w:tcBorders>
          </w:tcPr>
          <w:p w14:paraId="2224F43C"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95</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7EBA6335"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80</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4F7CD80C"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w:t>
            </w:r>
          </w:p>
        </w:tc>
        <w:tc>
          <w:tcPr>
            <w:tcW w:w="567" w:type="dxa"/>
            <w:tcBorders>
              <w:top w:val="single" w:sz="4" w:space="0" w:color="auto"/>
              <w:left w:val="single" w:sz="4" w:space="0" w:color="000000" w:themeColor="text1"/>
              <w:bottom w:val="single" w:sz="4" w:space="0" w:color="auto"/>
              <w:right w:val="single" w:sz="4" w:space="0" w:color="auto"/>
            </w:tcBorders>
          </w:tcPr>
          <w:p w14:paraId="03791E8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28</w:t>
            </w:r>
          </w:p>
        </w:tc>
        <w:tc>
          <w:tcPr>
            <w:tcW w:w="650" w:type="dxa"/>
            <w:tcBorders>
              <w:top w:val="single" w:sz="4" w:space="0" w:color="auto"/>
              <w:left w:val="single" w:sz="4" w:space="0" w:color="000000" w:themeColor="text1"/>
              <w:bottom w:val="single" w:sz="4" w:space="0" w:color="auto"/>
              <w:right w:val="single" w:sz="4" w:space="0" w:color="auto"/>
            </w:tcBorders>
          </w:tcPr>
          <w:p w14:paraId="5893DBA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90</w:t>
            </w:r>
          </w:p>
        </w:tc>
        <w:tc>
          <w:tcPr>
            <w:tcW w:w="626" w:type="dxa"/>
            <w:tcBorders>
              <w:top w:val="single" w:sz="4" w:space="0" w:color="auto"/>
              <w:left w:val="single" w:sz="4" w:space="0" w:color="000000" w:themeColor="text1"/>
              <w:bottom w:val="single" w:sz="4" w:space="0" w:color="auto"/>
              <w:right w:val="single" w:sz="4" w:space="0" w:color="auto"/>
            </w:tcBorders>
          </w:tcPr>
          <w:p w14:paraId="3B5F917B"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137</w:t>
            </w:r>
          </w:p>
        </w:tc>
        <w:tc>
          <w:tcPr>
            <w:tcW w:w="815" w:type="dxa"/>
            <w:tcBorders>
              <w:top w:val="single" w:sz="4" w:space="0" w:color="auto"/>
              <w:left w:val="single" w:sz="4" w:space="0" w:color="auto"/>
              <w:bottom w:val="single" w:sz="4" w:space="0" w:color="auto"/>
              <w:right w:val="single" w:sz="4" w:space="0" w:color="000000" w:themeColor="text1"/>
            </w:tcBorders>
          </w:tcPr>
          <w:p w14:paraId="5C5CEB68"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83*</w:t>
            </w:r>
          </w:p>
        </w:tc>
      </w:tr>
      <w:tr w:rsidR="000322D0" w:rsidRPr="00351528" w14:paraId="56755F5D"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1ED69D9"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ЦДЮТ г. Рыбница</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C026BFF"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146</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73F5D805"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1980</w:t>
            </w:r>
          </w:p>
        </w:tc>
        <w:tc>
          <w:tcPr>
            <w:tcW w:w="425" w:type="dxa"/>
            <w:tcBorders>
              <w:top w:val="single" w:sz="4" w:space="0" w:color="auto"/>
              <w:left w:val="single" w:sz="4" w:space="0" w:color="000000" w:themeColor="text1"/>
              <w:bottom w:val="single" w:sz="4" w:space="0" w:color="auto"/>
              <w:right w:val="single" w:sz="4" w:space="0" w:color="auto"/>
            </w:tcBorders>
          </w:tcPr>
          <w:p w14:paraId="396D3579"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149</w:t>
            </w:r>
          </w:p>
        </w:tc>
        <w:tc>
          <w:tcPr>
            <w:tcW w:w="567" w:type="dxa"/>
            <w:tcBorders>
              <w:top w:val="single" w:sz="4" w:space="0" w:color="auto"/>
              <w:left w:val="single" w:sz="4" w:space="0" w:color="auto"/>
              <w:bottom w:val="single" w:sz="4" w:space="0" w:color="auto"/>
              <w:right w:val="single" w:sz="4" w:space="0" w:color="000000" w:themeColor="text1"/>
            </w:tcBorders>
          </w:tcPr>
          <w:p w14:paraId="2DA92DF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103</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4E55096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F55FEB2"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auto"/>
            </w:tcBorders>
          </w:tcPr>
          <w:p w14:paraId="1118C371" w14:textId="77777777" w:rsidR="00682740" w:rsidRPr="00351528" w:rsidRDefault="00682740" w:rsidP="00DE129E">
            <w:pPr>
              <w:pStyle w:val="a5"/>
              <w:ind w:left="0"/>
              <w:jc w:val="center"/>
              <w:rPr>
                <w:rFonts w:ascii="Times New Roman" w:hAnsi="Times New Roman" w:cs="Times New Roman"/>
                <w:sz w:val="12"/>
                <w:szCs w:val="12"/>
              </w:rPr>
            </w:pPr>
          </w:p>
        </w:tc>
        <w:tc>
          <w:tcPr>
            <w:tcW w:w="650" w:type="dxa"/>
            <w:tcBorders>
              <w:top w:val="single" w:sz="4" w:space="0" w:color="auto"/>
              <w:left w:val="single" w:sz="4" w:space="0" w:color="000000" w:themeColor="text1"/>
              <w:bottom w:val="single" w:sz="4" w:space="0" w:color="auto"/>
              <w:right w:val="single" w:sz="4" w:space="0" w:color="auto"/>
            </w:tcBorders>
          </w:tcPr>
          <w:p w14:paraId="7E0E722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464</w:t>
            </w:r>
          </w:p>
        </w:tc>
        <w:tc>
          <w:tcPr>
            <w:tcW w:w="626" w:type="dxa"/>
            <w:tcBorders>
              <w:top w:val="single" w:sz="4" w:space="0" w:color="auto"/>
              <w:left w:val="single" w:sz="4" w:space="0" w:color="000000" w:themeColor="text1"/>
              <w:bottom w:val="single" w:sz="4" w:space="0" w:color="auto"/>
              <w:right w:val="single" w:sz="4" w:space="0" w:color="auto"/>
            </w:tcBorders>
          </w:tcPr>
          <w:p w14:paraId="0B3F4E64"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804</w:t>
            </w:r>
          </w:p>
        </w:tc>
        <w:tc>
          <w:tcPr>
            <w:tcW w:w="815" w:type="dxa"/>
            <w:tcBorders>
              <w:top w:val="single" w:sz="4" w:space="0" w:color="auto"/>
              <w:left w:val="single" w:sz="4" w:space="0" w:color="auto"/>
              <w:bottom w:val="single" w:sz="4" w:space="0" w:color="auto"/>
              <w:right w:val="single" w:sz="4" w:space="0" w:color="000000" w:themeColor="text1"/>
            </w:tcBorders>
          </w:tcPr>
          <w:p w14:paraId="16AF199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41</w:t>
            </w:r>
          </w:p>
        </w:tc>
      </w:tr>
      <w:tr w:rsidR="000322D0" w:rsidRPr="00351528" w14:paraId="0F32EEC9"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6FD864C0"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ДДЮТ г. Каменка</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B9DFE27"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23</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572C074B"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509</w:t>
            </w:r>
          </w:p>
        </w:tc>
        <w:tc>
          <w:tcPr>
            <w:tcW w:w="425" w:type="dxa"/>
            <w:tcBorders>
              <w:top w:val="single" w:sz="4" w:space="0" w:color="auto"/>
              <w:left w:val="single" w:sz="4" w:space="0" w:color="000000" w:themeColor="text1"/>
              <w:bottom w:val="single" w:sz="4" w:space="0" w:color="auto"/>
              <w:right w:val="single" w:sz="4" w:space="0" w:color="auto"/>
            </w:tcBorders>
          </w:tcPr>
          <w:p w14:paraId="4F209C04"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216</w:t>
            </w:r>
          </w:p>
        </w:tc>
        <w:tc>
          <w:tcPr>
            <w:tcW w:w="567" w:type="dxa"/>
            <w:tcBorders>
              <w:top w:val="single" w:sz="4" w:space="0" w:color="auto"/>
              <w:left w:val="single" w:sz="4" w:space="0" w:color="auto"/>
              <w:bottom w:val="single" w:sz="4" w:space="0" w:color="auto"/>
              <w:right w:val="single" w:sz="4" w:space="0" w:color="000000" w:themeColor="text1"/>
            </w:tcBorders>
          </w:tcPr>
          <w:p w14:paraId="310E2224"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77</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06408D02"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31</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756E359A"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auto"/>
            </w:tcBorders>
          </w:tcPr>
          <w:p w14:paraId="200B57C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w:t>
            </w:r>
          </w:p>
        </w:tc>
        <w:tc>
          <w:tcPr>
            <w:tcW w:w="650" w:type="dxa"/>
            <w:tcBorders>
              <w:top w:val="single" w:sz="4" w:space="0" w:color="auto"/>
              <w:left w:val="single" w:sz="4" w:space="0" w:color="000000" w:themeColor="text1"/>
              <w:bottom w:val="single" w:sz="4" w:space="0" w:color="auto"/>
              <w:right w:val="single" w:sz="4" w:space="0" w:color="auto"/>
            </w:tcBorders>
          </w:tcPr>
          <w:p w14:paraId="6E330019" w14:textId="77777777" w:rsidR="00682740" w:rsidRPr="00351528" w:rsidRDefault="00682740" w:rsidP="00DE129E">
            <w:pPr>
              <w:pStyle w:val="a5"/>
              <w:ind w:left="0"/>
              <w:jc w:val="center"/>
              <w:rPr>
                <w:rFonts w:ascii="Times New Roman" w:hAnsi="Times New Roman" w:cs="Times New Roman"/>
                <w:sz w:val="12"/>
                <w:szCs w:val="12"/>
              </w:rPr>
            </w:pPr>
          </w:p>
        </w:tc>
        <w:tc>
          <w:tcPr>
            <w:tcW w:w="626" w:type="dxa"/>
            <w:tcBorders>
              <w:top w:val="single" w:sz="4" w:space="0" w:color="auto"/>
              <w:left w:val="single" w:sz="4" w:space="0" w:color="000000" w:themeColor="text1"/>
              <w:bottom w:val="single" w:sz="4" w:space="0" w:color="auto"/>
              <w:right w:val="single" w:sz="4" w:space="0" w:color="auto"/>
            </w:tcBorders>
          </w:tcPr>
          <w:p w14:paraId="3597AFA0"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327</w:t>
            </w:r>
          </w:p>
        </w:tc>
        <w:tc>
          <w:tcPr>
            <w:tcW w:w="815" w:type="dxa"/>
            <w:tcBorders>
              <w:top w:val="single" w:sz="4" w:space="0" w:color="auto"/>
              <w:left w:val="single" w:sz="4" w:space="0" w:color="auto"/>
              <w:bottom w:val="single" w:sz="4" w:space="0" w:color="auto"/>
              <w:right w:val="single" w:sz="4" w:space="0" w:color="000000" w:themeColor="text1"/>
            </w:tcBorders>
          </w:tcPr>
          <w:p w14:paraId="17396060"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64</w:t>
            </w:r>
          </w:p>
        </w:tc>
      </w:tr>
      <w:tr w:rsidR="000322D0" w:rsidRPr="00351528" w14:paraId="600BCDFD"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FFF596E" w14:textId="77777777" w:rsidR="00682740" w:rsidRPr="00351528" w:rsidRDefault="00682740" w:rsidP="00DE129E">
            <w:pPr>
              <w:pStyle w:val="a5"/>
              <w:ind w:left="0"/>
              <w:rPr>
                <w:rFonts w:ascii="Times New Roman" w:hAnsi="Times New Roman"/>
                <w:sz w:val="20"/>
                <w:szCs w:val="20"/>
              </w:rPr>
            </w:pPr>
            <w:r w:rsidRPr="00351528">
              <w:rPr>
                <w:rFonts w:ascii="Times New Roman" w:hAnsi="Times New Roman"/>
                <w:sz w:val="20"/>
                <w:szCs w:val="20"/>
              </w:rPr>
              <w:t>СЮТур г. Тирасполь</w:t>
            </w:r>
            <w:r w:rsidR="00AF6FB2" w:rsidRPr="00351528">
              <w:rPr>
                <w:rFonts w:ascii="Times New Roman" w:hAnsi="Times New Roman"/>
                <w:sz w:val="20"/>
                <w:szCs w:val="20"/>
              </w:rPr>
              <w:t>*</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7216A494" w14:textId="77777777" w:rsidR="00682740" w:rsidRPr="00351528" w:rsidRDefault="00682740" w:rsidP="00DE129E">
            <w:pPr>
              <w:pStyle w:val="a5"/>
              <w:ind w:left="0"/>
              <w:jc w:val="center"/>
              <w:rPr>
                <w:rFonts w:ascii="Times New Roman" w:hAnsi="Times New Roman" w:cs="Times New Roman"/>
                <w:sz w:val="20"/>
                <w:szCs w:val="20"/>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69B4B6E0" w14:textId="77777777" w:rsidR="00682740" w:rsidRPr="00351528" w:rsidRDefault="00682740" w:rsidP="00DE129E">
            <w:pPr>
              <w:pStyle w:val="a5"/>
              <w:ind w:left="0"/>
              <w:jc w:val="center"/>
              <w:rPr>
                <w:rFonts w:ascii="Times New Roman" w:hAnsi="Times New Roman" w:cs="Times New Roman"/>
                <w:sz w:val="20"/>
                <w:szCs w:val="20"/>
              </w:rPr>
            </w:pPr>
          </w:p>
        </w:tc>
        <w:tc>
          <w:tcPr>
            <w:tcW w:w="425" w:type="dxa"/>
            <w:tcBorders>
              <w:top w:val="single" w:sz="4" w:space="0" w:color="auto"/>
              <w:left w:val="single" w:sz="4" w:space="0" w:color="000000" w:themeColor="text1"/>
              <w:bottom w:val="single" w:sz="4" w:space="0" w:color="auto"/>
              <w:right w:val="single" w:sz="4" w:space="0" w:color="auto"/>
            </w:tcBorders>
          </w:tcPr>
          <w:p w14:paraId="54D8ABFB"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000000" w:themeColor="text1"/>
            </w:tcBorders>
          </w:tcPr>
          <w:p w14:paraId="174A98A6"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3CED154"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50413FC2"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auto"/>
            </w:tcBorders>
          </w:tcPr>
          <w:p w14:paraId="7237D0D0" w14:textId="77777777" w:rsidR="00682740" w:rsidRPr="00351528" w:rsidRDefault="00682740" w:rsidP="00DE129E">
            <w:pPr>
              <w:pStyle w:val="a5"/>
              <w:ind w:left="0"/>
              <w:jc w:val="center"/>
              <w:rPr>
                <w:rFonts w:ascii="Times New Roman" w:hAnsi="Times New Roman" w:cs="Times New Roman"/>
                <w:sz w:val="12"/>
                <w:szCs w:val="12"/>
              </w:rPr>
            </w:pPr>
          </w:p>
        </w:tc>
        <w:tc>
          <w:tcPr>
            <w:tcW w:w="650" w:type="dxa"/>
            <w:tcBorders>
              <w:top w:val="single" w:sz="4" w:space="0" w:color="auto"/>
              <w:left w:val="single" w:sz="4" w:space="0" w:color="000000" w:themeColor="text1"/>
              <w:bottom w:val="single" w:sz="4" w:space="0" w:color="auto"/>
              <w:right w:val="single" w:sz="4" w:space="0" w:color="auto"/>
            </w:tcBorders>
          </w:tcPr>
          <w:p w14:paraId="6252A582" w14:textId="77777777" w:rsidR="00682740" w:rsidRPr="00351528" w:rsidRDefault="00682740" w:rsidP="00DE129E">
            <w:pPr>
              <w:pStyle w:val="a5"/>
              <w:ind w:left="0"/>
              <w:jc w:val="center"/>
              <w:rPr>
                <w:rFonts w:ascii="Times New Roman" w:hAnsi="Times New Roman" w:cs="Times New Roman"/>
                <w:sz w:val="12"/>
                <w:szCs w:val="12"/>
              </w:rPr>
            </w:pPr>
          </w:p>
        </w:tc>
        <w:tc>
          <w:tcPr>
            <w:tcW w:w="626" w:type="dxa"/>
            <w:tcBorders>
              <w:top w:val="single" w:sz="4" w:space="0" w:color="auto"/>
              <w:left w:val="single" w:sz="4" w:space="0" w:color="000000" w:themeColor="text1"/>
              <w:bottom w:val="single" w:sz="4" w:space="0" w:color="auto"/>
              <w:right w:val="single" w:sz="4" w:space="0" w:color="auto"/>
            </w:tcBorders>
          </w:tcPr>
          <w:p w14:paraId="17A46670" w14:textId="77777777" w:rsidR="00682740" w:rsidRPr="00351528" w:rsidRDefault="00682740" w:rsidP="00DE129E">
            <w:pPr>
              <w:pStyle w:val="a5"/>
              <w:ind w:left="0"/>
              <w:jc w:val="center"/>
              <w:rPr>
                <w:rFonts w:ascii="Times New Roman" w:hAnsi="Times New Roman" w:cs="Times New Roman"/>
                <w:sz w:val="12"/>
                <w:szCs w:val="12"/>
              </w:rPr>
            </w:pPr>
          </w:p>
        </w:tc>
        <w:tc>
          <w:tcPr>
            <w:tcW w:w="815" w:type="dxa"/>
            <w:tcBorders>
              <w:top w:val="single" w:sz="4" w:space="0" w:color="auto"/>
              <w:left w:val="single" w:sz="4" w:space="0" w:color="auto"/>
              <w:bottom w:val="single" w:sz="4" w:space="0" w:color="auto"/>
              <w:right w:val="single" w:sz="4" w:space="0" w:color="000000" w:themeColor="text1"/>
            </w:tcBorders>
          </w:tcPr>
          <w:p w14:paraId="18FA93FB" w14:textId="77777777" w:rsidR="00682740" w:rsidRPr="00351528" w:rsidRDefault="00682740" w:rsidP="00DE129E">
            <w:pPr>
              <w:pStyle w:val="a5"/>
              <w:ind w:left="0"/>
              <w:jc w:val="center"/>
              <w:rPr>
                <w:rFonts w:ascii="Times New Roman" w:hAnsi="Times New Roman" w:cs="Times New Roman"/>
                <w:sz w:val="12"/>
                <w:szCs w:val="12"/>
              </w:rPr>
            </w:pPr>
          </w:p>
        </w:tc>
      </w:tr>
      <w:tr w:rsidR="000322D0" w:rsidRPr="00351528" w14:paraId="1DBD5A4E"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3FEA3987" w14:textId="77777777" w:rsidR="00682740" w:rsidRPr="00351528" w:rsidRDefault="00682740" w:rsidP="00DE129E">
            <w:pPr>
              <w:pStyle w:val="a5"/>
              <w:ind w:left="0"/>
              <w:rPr>
                <w:rFonts w:ascii="Times New Roman" w:hAnsi="Times New Roman"/>
                <w:sz w:val="20"/>
                <w:szCs w:val="20"/>
              </w:rPr>
            </w:pPr>
            <w:r w:rsidRPr="00351528">
              <w:rPr>
                <w:rFonts w:ascii="Times New Roman" w:hAnsi="Times New Roman"/>
                <w:sz w:val="20"/>
                <w:szCs w:val="20"/>
              </w:rPr>
              <w:t>СЮТур г. Бендеры</w:t>
            </w:r>
            <w:r w:rsidR="00AF6FB2" w:rsidRPr="00351528">
              <w:rPr>
                <w:rFonts w:ascii="Times New Roman" w:hAnsi="Times New Roman"/>
                <w:sz w:val="20"/>
                <w:szCs w:val="20"/>
              </w:rPr>
              <w:t>*</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7ADC8FC" w14:textId="77777777" w:rsidR="00682740" w:rsidRPr="00351528" w:rsidRDefault="00682740" w:rsidP="00DE129E">
            <w:pPr>
              <w:pStyle w:val="a5"/>
              <w:ind w:left="0"/>
              <w:jc w:val="center"/>
              <w:rPr>
                <w:rFonts w:ascii="Times New Roman" w:hAnsi="Times New Roman" w:cs="Times New Roman"/>
                <w:sz w:val="20"/>
                <w:szCs w:val="20"/>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01043654" w14:textId="77777777" w:rsidR="00682740" w:rsidRPr="00351528" w:rsidRDefault="00682740" w:rsidP="00DE129E">
            <w:pPr>
              <w:pStyle w:val="a5"/>
              <w:ind w:left="0"/>
              <w:jc w:val="center"/>
              <w:rPr>
                <w:rFonts w:ascii="Times New Roman" w:hAnsi="Times New Roman" w:cs="Times New Roman"/>
                <w:sz w:val="20"/>
                <w:szCs w:val="20"/>
              </w:rPr>
            </w:pPr>
          </w:p>
        </w:tc>
        <w:tc>
          <w:tcPr>
            <w:tcW w:w="425" w:type="dxa"/>
            <w:tcBorders>
              <w:top w:val="single" w:sz="4" w:space="0" w:color="auto"/>
              <w:left w:val="single" w:sz="4" w:space="0" w:color="000000" w:themeColor="text1"/>
              <w:bottom w:val="single" w:sz="4" w:space="0" w:color="auto"/>
              <w:right w:val="single" w:sz="4" w:space="0" w:color="auto"/>
            </w:tcBorders>
          </w:tcPr>
          <w:p w14:paraId="19A4F2A2"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000000" w:themeColor="text1"/>
            </w:tcBorders>
          </w:tcPr>
          <w:p w14:paraId="67FCFA94"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F260147"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00BEC8B"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auto"/>
            </w:tcBorders>
          </w:tcPr>
          <w:p w14:paraId="047E4BC5" w14:textId="77777777" w:rsidR="00682740" w:rsidRPr="00351528" w:rsidRDefault="00682740" w:rsidP="00DE129E">
            <w:pPr>
              <w:pStyle w:val="a5"/>
              <w:ind w:left="0"/>
              <w:jc w:val="center"/>
              <w:rPr>
                <w:rFonts w:ascii="Times New Roman" w:hAnsi="Times New Roman" w:cs="Times New Roman"/>
                <w:sz w:val="12"/>
                <w:szCs w:val="12"/>
              </w:rPr>
            </w:pPr>
          </w:p>
        </w:tc>
        <w:tc>
          <w:tcPr>
            <w:tcW w:w="650" w:type="dxa"/>
            <w:tcBorders>
              <w:top w:val="single" w:sz="4" w:space="0" w:color="auto"/>
              <w:left w:val="single" w:sz="4" w:space="0" w:color="000000" w:themeColor="text1"/>
              <w:bottom w:val="single" w:sz="4" w:space="0" w:color="auto"/>
              <w:right w:val="single" w:sz="4" w:space="0" w:color="auto"/>
            </w:tcBorders>
          </w:tcPr>
          <w:p w14:paraId="7C2D6BAD" w14:textId="77777777" w:rsidR="00682740" w:rsidRPr="00351528" w:rsidRDefault="00682740" w:rsidP="00DE129E">
            <w:pPr>
              <w:pStyle w:val="a5"/>
              <w:ind w:left="0"/>
              <w:jc w:val="center"/>
              <w:rPr>
                <w:rFonts w:ascii="Times New Roman" w:hAnsi="Times New Roman" w:cs="Times New Roman"/>
                <w:sz w:val="12"/>
                <w:szCs w:val="12"/>
              </w:rPr>
            </w:pPr>
          </w:p>
        </w:tc>
        <w:tc>
          <w:tcPr>
            <w:tcW w:w="626" w:type="dxa"/>
            <w:tcBorders>
              <w:top w:val="single" w:sz="4" w:space="0" w:color="auto"/>
              <w:left w:val="single" w:sz="4" w:space="0" w:color="000000" w:themeColor="text1"/>
              <w:bottom w:val="single" w:sz="4" w:space="0" w:color="auto"/>
              <w:right w:val="single" w:sz="4" w:space="0" w:color="auto"/>
            </w:tcBorders>
          </w:tcPr>
          <w:p w14:paraId="7588C501" w14:textId="77777777" w:rsidR="00682740" w:rsidRPr="00351528" w:rsidRDefault="00682740" w:rsidP="00DE129E">
            <w:pPr>
              <w:pStyle w:val="a5"/>
              <w:ind w:left="0"/>
              <w:jc w:val="center"/>
              <w:rPr>
                <w:rFonts w:ascii="Times New Roman" w:hAnsi="Times New Roman" w:cs="Times New Roman"/>
                <w:sz w:val="12"/>
                <w:szCs w:val="12"/>
              </w:rPr>
            </w:pPr>
          </w:p>
        </w:tc>
        <w:tc>
          <w:tcPr>
            <w:tcW w:w="815" w:type="dxa"/>
            <w:tcBorders>
              <w:top w:val="single" w:sz="4" w:space="0" w:color="auto"/>
              <w:left w:val="single" w:sz="4" w:space="0" w:color="auto"/>
              <w:bottom w:val="single" w:sz="4" w:space="0" w:color="auto"/>
              <w:right w:val="single" w:sz="4" w:space="0" w:color="000000" w:themeColor="text1"/>
            </w:tcBorders>
          </w:tcPr>
          <w:p w14:paraId="1AFAACA1" w14:textId="77777777" w:rsidR="00682740" w:rsidRPr="00351528" w:rsidRDefault="00682740" w:rsidP="00DE129E">
            <w:pPr>
              <w:pStyle w:val="a5"/>
              <w:ind w:left="0"/>
              <w:jc w:val="center"/>
              <w:rPr>
                <w:rFonts w:ascii="Times New Roman" w:hAnsi="Times New Roman" w:cs="Times New Roman"/>
                <w:sz w:val="12"/>
                <w:szCs w:val="12"/>
              </w:rPr>
            </w:pPr>
          </w:p>
        </w:tc>
      </w:tr>
      <w:tr w:rsidR="000322D0" w:rsidRPr="00351528" w14:paraId="678E7A35"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043E368F" w14:textId="77777777" w:rsidR="00682740" w:rsidRPr="00351528" w:rsidRDefault="00682740" w:rsidP="00DE129E">
            <w:pPr>
              <w:pStyle w:val="a5"/>
              <w:ind w:left="0"/>
              <w:rPr>
                <w:rFonts w:ascii="Times New Roman" w:hAnsi="Times New Roman"/>
                <w:sz w:val="20"/>
                <w:szCs w:val="20"/>
              </w:rPr>
            </w:pPr>
            <w:r w:rsidRPr="00351528">
              <w:rPr>
                <w:rFonts w:ascii="Times New Roman" w:hAnsi="Times New Roman"/>
                <w:sz w:val="20"/>
                <w:szCs w:val="20"/>
              </w:rPr>
              <w:t>СЮТур г. Дубоссары</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1BFC5B8"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33</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1510FF69"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1004</w:t>
            </w:r>
          </w:p>
        </w:tc>
        <w:tc>
          <w:tcPr>
            <w:tcW w:w="425" w:type="dxa"/>
            <w:tcBorders>
              <w:top w:val="single" w:sz="4" w:space="0" w:color="auto"/>
              <w:left w:val="single" w:sz="4" w:space="0" w:color="000000" w:themeColor="text1"/>
              <w:bottom w:val="single" w:sz="4" w:space="0" w:color="auto"/>
              <w:right w:val="single" w:sz="4" w:space="0" w:color="auto"/>
            </w:tcBorders>
          </w:tcPr>
          <w:p w14:paraId="48231145"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79</w:t>
            </w:r>
          </w:p>
        </w:tc>
        <w:tc>
          <w:tcPr>
            <w:tcW w:w="567" w:type="dxa"/>
            <w:tcBorders>
              <w:top w:val="single" w:sz="4" w:space="0" w:color="auto"/>
              <w:left w:val="single" w:sz="4" w:space="0" w:color="auto"/>
              <w:bottom w:val="single" w:sz="4" w:space="0" w:color="auto"/>
              <w:right w:val="single" w:sz="4" w:space="0" w:color="000000" w:themeColor="text1"/>
            </w:tcBorders>
          </w:tcPr>
          <w:p w14:paraId="045A71C4"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86</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CCB1CA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89</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37182D0F" w14:textId="77777777" w:rsidR="00682740" w:rsidRPr="00351528" w:rsidRDefault="00682740" w:rsidP="00DE129E">
            <w:pPr>
              <w:pStyle w:val="a5"/>
              <w:ind w:left="0"/>
              <w:jc w:val="center"/>
              <w:rPr>
                <w:rFonts w:ascii="Times New Roman" w:hAnsi="Times New Roman" w:cs="Times New Roman"/>
                <w:sz w:val="12"/>
                <w:szCs w:val="12"/>
              </w:rPr>
            </w:pPr>
          </w:p>
        </w:tc>
        <w:tc>
          <w:tcPr>
            <w:tcW w:w="567" w:type="dxa"/>
            <w:tcBorders>
              <w:top w:val="single" w:sz="4" w:space="0" w:color="auto"/>
              <w:left w:val="single" w:sz="4" w:space="0" w:color="000000" w:themeColor="text1"/>
              <w:bottom w:val="single" w:sz="4" w:space="0" w:color="auto"/>
              <w:right w:val="single" w:sz="4" w:space="0" w:color="auto"/>
            </w:tcBorders>
          </w:tcPr>
          <w:p w14:paraId="358556DE" w14:textId="77777777" w:rsidR="00682740" w:rsidRPr="00351528" w:rsidRDefault="00682740" w:rsidP="00DE129E">
            <w:pPr>
              <w:pStyle w:val="a5"/>
              <w:ind w:left="0"/>
              <w:jc w:val="center"/>
              <w:rPr>
                <w:rFonts w:ascii="Times New Roman" w:hAnsi="Times New Roman" w:cs="Times New Roman"/>
                <w:sz w:val="12"/>
                <w:szCs w:val="12"/>
              </w:rPr>
            </w:pPr>
          </w:p>
        </w:tc>
        <w:tc>
          <w:tcPr>
            <w:tcW w:w="650" w:type="dxa"/>
            <w:tcBorders>
              <w:top w:val="single" w:sz="4" w:space="0" w:color="auto"/>
              <w:left w:val="single" w:sz="4" w:space="0" w:color="000000" w:themeColor="text1"/>
              <w:bottom w:val="single" w:sz="4" w:space="0" w:color="auto"/>
              <w:right w:val="single" w:sz="4" w:space="0" w:color="auto"/>
            </w:tcBorders>
          </w:tcPr>
          <w:p w14:paraId="576241E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72</w:t>
            </w:r>
          </w:p>
        </w:tc>
        <w:tc>
          <w:tcPr>
            <w:tcW w:w="626" w:type="dxa"/>
            <w:tcBorders>
              <w:top w:val="single" w:sz="4" w:space="0" w:color="auto"/>
              <w:left w:val="single" w:sz="4" w:space="0" w:color="000000" w:themeColor="text1"/>
              <w:bottom w:val="single" w:sz="4" w:space="0" w:color="auto"/>
              <w:right w:val="single" w:sz="4" w:space="0" w:color="auto"/>
            </w:tcBorders>
          </w:tcPr>
          <w:p w14:paraId="6F8686FD"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327</w:t>
            </w:r>
          </w:p>
        </w:tc>
        <w:tc>
          <w:tcPr>
            <w:tcW w:w="815" w:type="dxa"/>
            <w:tcBorders>
              <w:top w:val="single" w:sz="4" w:space="0" w:color="auto"/>
              <w:left w:val="single" w:sz="4" w:space="0" w:color="auto"/>
              <w:bottom w:val="single" w:sz="4" w:space="0" w:color="auto"/>
              <w:right w:val="single" w:sz="4" w:space="0" w:color="000000" w:themeColor="text1"/>
            </w:tcBorders>
          </w:tcPr>
          <w:p w14:paraId="16F59CD6"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33</w:t>
            </w:r>
          </w:p>
        </w:tc>
      </w:tr>
      <w:tr w:rsidR="000322D0" w:rsidRPr="00351528" w14:paraId="40D44C97"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5FF3337F"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ЭЦУ г. Тирасполь</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00B6CBA"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25</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2156CA07" w14:textId="77777777" w:rsidR="00682740" w:rsidRPr="00351528" w:rsidRDefault="00682740" w:rsidP="00DE129E">
            <w:pPr>
              <w:pStyle w:val="a5"/>
              <w:ind w:left="0"/>
              <w:jc w:val="center"/>
              <w:rPr>
                <w:rFonts w:ascii="Times New Roman" w:hAnsi="Times New Roman" w:cs="Times New Roman"/>
                <w:sz w:val="20"/>
                <w:szCs w:val="20"/>
              </w:rPr>
            </w:pPr>
            <w:r w:rsidRPr="00351528">
              <w:rPr>
                <w:rFonts w:ascii="Times New Roman" w:hAnsi="Times New Roman" w:cs="Times New Roman"/>
                <w:sz w:val="20"/>
                <w:szCs w:val="20"/>
              </w:rPr>
              <w:t>280</w:t>
            </w:r>
          </w:p>
        </w:tc>
        <w:tc>
          <w:tcPr>
            <w:tcW w:w="425" w:type="dxa"/>
            <w:tcBorders>
              <w:top w:val="single" w:sz="4" w:space="0" w:color="auto"/>
              <w:left w:val="single" w:sz="4" w:space="0" w:color="000000" w:themeColor="text1"/>
              <w:bottom w:val="single" w:sz="4" w:space="0" w:color="auto"/>
              <w:right w:val="single" w:sz="4" w:space="0" w:color="auto"/>
            </w:tcBorders>
          </w:tcPr>
          <w:p w14:paraId="199139B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64</w:t>
            </w:r>
          </w:p>
        </w:tc>
        <w:tc>
          <w:tcPr>
            <w:tcW w:w="567" w:type="dxa"/>
            <w:tcBorders>
              <w:top w:val="single" w:sz="4" w:space="0" w:color="auto"/>
              <w:left w:val="single" w:sz="4" w:space="0" w:color="auto"/>
              <w:bottom w:val="single" w:sz="4" w:space="0" w:color="auto"/>
              <w:right w:val="single" w:sz="4" w:space="0" w:color="000000" w:themeColor="text1"/>
            </w:tcBorders>
          </w:tcPr>
          <w:p w14:paraId="735F429E"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53</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288BA940"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46</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0E8CDDA"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3</w:t>
            </w:r>
          </w:p>
        </w:tc>
        <w:tc>
          <w:tcPr>
            <w:tcW w:w="567" w:type="dxa"/>
            <w:tcBorders>
              <w:top w:val="single" w:sz="4" w:space="0" w:color="auto"/>
              <w:left w:val="single" w:sz="4" w:space="0" w:color="000000" w:themeColor="text1"/>
              <w:bottom w:val="single" w:sz="4" w:space="0" w:color="auto"/>
              <w:right w:val="single" w:sz="4" w:space="0" w:color="auto"/>
            </w:tcBorders>
          </w:tcPr>
          <w:p w14:paraId="4E2DD041"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w:t>
            </w:r>
          </w:p>
        </w:tc>
        <w:tc>
          <w:tcPr>
            <w:tcW w:w="650" w:type="dxa"/>
            <w:tcBorders>
              <w:top w:val="single" w:sz="4" w:space="0" w:color="auto"/>
              <w:left w:val="single" w:sz="4" w:space="0" w:color="000000" w:themeColor="text1"/>
              <w:bottom w:val="single" w:sz="4" w:space="0" w:color="auto"/>
              <w:right w:val="single" w:sz="4" w:space="0" w:color="auto"/>
            </w:tcBorders>
          </w:tcPr>
          <w:p w14:paraId="4E9B1FF5"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27</w:t>
            </w:r>
          </w:p>
        </w:tc>
        <w:tc>
          <w:tcPr>
            <w:tcW w:w="626" w:type="dxa"/>
            <w:tcBorders>
              <w:top w:val="single" w:sz="4" w:space="0" w:color="auto"/>
              <w:left w:val="single" w:sz="4" w:space="0" w:color="000000" w:themeColor="text1"/>
              <w:bottom w:val="single" w:sz="4" w:space="0" w:color="auto"/>
              <w:right w:val="single" w:sz="4" w:space="0" w:color="auto"/>
            </w:tcBorders>
          </w:tcPr>
          <w:p w14:paraId="3025EBBF"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195</w:t>
            </w:r>
          </w:p>
        </w:tc>
        <w:tc>
          <w:tcPr>
            <w:tcW w:w="815" w:type="dxa"/>
            <w:tcBorders>
              <w:top w:val="single" w:sz="4" w:space="0" w:color="auto"/>
              <w:left w:val="single" w:sz="4" w:space="0" w:color="auto"/>
              <w:bottom w:val="single" w:sz="4" w:space="0" w:color="auto"/>
              <w:right w:val="single" w:sz="4" w:space="0" w:color="000000" w:themeColor="text1"/>
            </w:tcBorders>
          </w:tcPr>
          <w:p w14:paraId="39D1CDE3" w14:textId="77777777" w:rsidR="00682740" w:rsidRPr="00351528" w:rsidRDefault="00682740" w:rsidP="00DE129E">
            <w:pPr>
              <w:pStyle w:val="a5"/>
              <w:ind w:left="0"/>
              <w:jc w:val="center"/>
              <w:rPr>
                <w:rFonts w:ascii="Times New Roman" w:hAnsi="Times New Roman" w:cs="Times New Roman"/>
                <w:sz w:val="12"/>
                <w:szCs w:val="12"/>
              </w:rPr>
            </w:pPr>
            <w:r w:rsidRPr="00351528">
              <w:rPr>
                <w:rFonts w:ascii="Times New Roman" w:hAnsi="Times New Roman" w:cs="Times New Roman"/>
                <w:sz w:val="12"/>
                <w:szCs w:val="12"/>
              </w:rPr>
              <w:t>70</w:t>
            </w:r>
          </w:p>
        </w:tc>
      </w:tr>
      <w:tr w:rsidR="000322D0" w:rsidRPr="00351528" w14:paraId="4C8C725C" w14:textId="77777777" w:rsidTr="00DE129E">
        <w:trPr>
          <w:trHeight w:val="360"/>
        </w:trPr>
        <w:tc>
          <w:tcPr>
            <w:tcW w:w="2693" w:type="dxa"/>
            <w:tcBorders>
              <w:top w:val="single" w:sz="4" w:space="0" w:color="auto"/>
              <w:left w:val="single" w:sz="4" w:space="0" w:color="000000" w:themeColor="text1"/>
              <w:bottom w:val="single" w:sz="4" w:space="0" w:color="auto"/>
              <w:right w:val="single" w:sz="4" w:space="0" w:color="000000" w:themeColor="text1"/>
            </w:tcBorders>
            <w:hideMark/>
          </w:tcPr>
          <w:p w14:paraId="2B8B0F81" w14:textId="77777777" w:rsidR="00682740" w:rsidRPr="00351528" w:rsidRDefault="00682740" w:rsidP="00DE129E">
            <w:pPr>
              <w:pStyle w:val="a5"/>
              <w:ind w:left="0"/>
              <w:jc w:val="both"/>
              <w:rPr>
                <w:rFonts w:ascii="Times New Roman" w:hAnsi="Times New Roman"/>
                <w:sz w:val="20"/>
                <w:szCs w:val="20"/>
              </w:rPr>
            </w:pPr>
            <w:r w:rsidRPr="00351528">
              <w:rPr>
                <w:rFonts w:ascii="Times New Roman" w:hAnsi="Times New Roman"/>
                <w:sz w:val="20"/>
                <w:szCs w:val="20"/>
              </w:rPr>
              <w:t>Всего:</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10DE88C1" w14:textId="77777777" w:rsidR="00682740" w:rsidRPr="00351528" w:rsidRDefault="00682740" w:rsidP="00DE129E">
            <w:pPr>
              <w:pStyle w:val="a5"/>
              <w:ind w:left="0"/>
              <w:jc w:val="center"/>
              <w:rPr>
                <w:rFonts w:ascii="Times New Roman" w:hAnsi="Times New Roman" w:cs="Times New Roman"/>
                <w:b/>
                <w:sz w:val="20"/>
                <w:szCs w:val="20"/>
              </w:rPr>
            </w:pPr>
            <w:r w:rsidRPr="00351528">
              <w:rPr>
                <w:rFonts w:ascii="Times New Roman" w:hAnsi="Times New Roman" w:cs="Times New Roman"/>
                <w:b/>
                <w:sz w:val="20"/>
                <w:szCs w:val="20"/>
              </w:rPr>
              <w:t>544</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44311321" w14:textId="77777777" w:rsidR="00682740" w:rsidRPr="00351528" w:rsidRDefault="00682740" w:rsidP="00DE129E">
            <w:pPr>
              <w:pStyle w:val="a5"/>
              <w:ind w:left="0"/>
              <w:jc w:val="center"/>
              <w:rPr>
                <w:rFonts w:ascii="Times New Roman" w:hAnsi="Times New Roman" w:cs="Times New Roman"/>
                <w:b/>
                <w:sz w:val="20"/>
                <w:szCs w:val="20"/>
              </w:rPr>
            </w:pPr>
            <w:r w:rsidRPr="00351528">
              <w:rPr>
                <w:rFonts w:ascii="Times New Roman" w:hAnsi="Times New Roman" w:cs="Times New Roman"/>
                <w:b/>
                <w:sz w:val="20"/>
                <w:szCs w:val="20"/>
              </w:rPr>
              <w:t>7315</w:t>
            </w:r>
          </w:p>
        </w:tc>
        <w:tc>
          <w:tcPr>
            <w:tcW w:w="425" w:type="dxa"/>
            <w:tcBorders>
              <w:top w:val="single" w:sz="4" w:space="0" w:color="auto"/>
              <w:left w:val="single" w:sz="4" w:space="0" w:color="000000" w:themeColor="text1"/>
              <w:bottom w:val="single" w:sz="4" w:space="0" w:color="auto"/>
              <w:right w:val="single" w:sz="4" w:space="0" w:color="auto"/>
            </w:tcBorders>
          </w:tcPr>
          <w:p w14:paraId="29B7A99D"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1193</w:t>
            </w:r>
          </w:p>
        </w:tc>
        <w:tc>
          <w:tcPr>
            <w:tcW w:w="567" w:type="dxa"/>
            <w:tcBorders>
              <w:top w:val="single" w:sz="4" w:space="0" w:color="auto"/>
              <w:left w:val="single" w:sz="4" w:space="0" w:color="auto"/>
              <w:bottom w:val="single" w:sz="4" w:space="0" w:color="auto"/>
              <w:right w:val="single" w:sz="4" w:space="0" w:color="000000" w:themeColor="text1"/>
            </w:tcBorders>
          </w:tcPr>
          <w:p w14:paraId="05F2B099"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788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4A6D98C6"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695</w:t>
            </w:r>
          </w:p>
        </w:tc>
        <w:tc>
          <w:tcPr>
            <w:tcW w:w="567" w:type="dxa"/>
            <w:tcBorders>
              <w:top w:val="single" w:sz="4" w:space="0" w:color="auto"/>
              <w:left w:val="single" w:sz="4" w:space="0" w:color="000000" w:themeColor="text1"/>
              <w:bottom w:val="single" w:sz="4" w:space="0" w:color="auto"/>
              <w:right w:val="single" w:sz="4" w:space="0" w:color="000000" w:themeColor="text1"/>
            </w:tcBorders>
          </w:tcPr>
          <w:p w14:paraId="698AD0CC"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76</w:t>
            </w:r>
          </w:p>
        </w:tc>
        <w:tc>
          <w:tcPr>
            <w:tcW w:w="567" w:type="dxa"/>
            <w:tcBorders>
              <w:top w:val="single" w:sz="4" w:space="0" w:color="auto"/>
              <w:left w:val="single" w:sz="4" w:space="0" w:color="000000" w:themeColor="text1"/>
              <w:bottom w:val="single" w:sz="4" w:space="0" w:color="auto"/>
              <w:right w:val="single" w:sz="4" w:space="0" w:color="auto"/>
            </w:tcBorders>
          </w:tcPr>
          <w:p w14:paraId="0D791F65"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134</w:t>
            </w:r>
          </w:p>
        </w:tc>
        <w:tc>
          <w:tcPr>
            <w:tcW w:w="650" w:type="dxa"/>
            <w:tcBorders>
              <w:top w:val="single" w:sz="4" w:space="0" w:color="auto"/>
              <w:left w:val="single" w:sz="4" w:space="0" w:color="000000" w:themeColor="text1"/>
              <w:bottom w:val="single" w:sz="4" w:space="0" w:color="auto"/>
              <w:right w:val="single" w:sz="4" w:space="0" w:color="auto"/>
            </w:tcBorders>
          </w:tcPr>
          <w:p w14:paraId="7AB60DC6"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1072</w:t>
            </w:r>
          </w:p>
        </w:tc>
        <w:tc>
          <w:tcPr>
            <w:tcW w:w="626" w:type="dxa"/>
            <w:tcBorders>
              <w:top w:val="single" w:sz="4" w:space="0" w:color="auto"/>
              <w:left w:val="single" w:sz="4" w:space="0" w:color="000000" w:themeColor="text1"/>
              <w:bottom w:val="single" w:sz="4" w:space="0" w:color="auto"/>
              <w:right w:val="single" w:sz="4" w:space="0" w:color="auto"/>
            </w:tcBorders>
          </w:tcPr>
          <w:p w14:paraId="353B6BF4"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3958</w:t>
            </w:r>
          </w:p>
        </w:tc>
        <w:tc>
          <w:tcPr>
            <w:tcW w:w="815" w:type="dxa"/>
            <w:tcBorders>
              <w:top w:val="single" w:sz="4" w:space="0" w:color="auto"/>
              <w:left w:val="single" w:sz="4" w:space="0" w:color="auto"/>
              <w:bottom w:val="single" w:sz="4" w:space="0" w:color="auto"/>
              <w:right w:val="single" w:sz="4" w:space="0" w:color="000000" w:themeColor="text1"/>
            </w:tcBorders>
          </w:tcPr>
          <w:p w14:paraId="43A92F68" w14:textId="77777777" w:rsidR="00682740" w:rsidRPr="00351528" w:rsidRDefault="00682740" w:rsidP="00DE129E">
            <w:pPr>
              <w:pStyle w:val="a5"/>
              <w:ind w:left="0"/>
              <w:jc w:val="center"/>
              <w:rPr>
                <w:rFonts w:ascii="Times New Roman" w:hAnsi="Times New Roman" w:cs="Times New Roman"/>
                <w:b/>
                <w:sz w:val="12"/>
                <w:szCs w:val="12"/>
              </w:rPr>
            </w:pPr>
            <w:r w:rsidRPr="00351528">
              <w:rPr>
                <w:rFonts w:ascii="Times New Roman" w:hAnsi="Times New Roman" w:cs="Times New Roman"/>
                <w:b/>
                <w:sz w:val="12"/>
                <w:szCs w:val="12"/>
              </w:rPr>
              <w:t>64%</w:t>
            </w:r>
          </w:p>
        </w:tc>
      </w:tr>
    </w:tbl>
    <w:p w14:paraId="430C1B7F" w14:textId="77777777" w:rsidR="00682740" w:rsidRPr="00351528" w:rsidRDefault="00AF6FB2" w:rsidP="00AF6FB2">
      <w:pPr>
        <w:spacing w:after="0" w:line="240" w:lineRule="auto"/>
        <w:jc w:val="both"/>
        <w:rPr>
          <w:rFonts w:ascii="Times New Roman" w:hAnsi="Times New Roman" w:cs="Times New Roman"/>
          <w:sz w:val="20"/>
          <w:szCs w:val="20"/>
        </w:rPr>
      </w:pPr>
      <w:r w:rsidRPr="00351528">
        <w:rPr>
          <w:rFonts w:ascii="Times New Roman" w:hAnsi="Times New Roman" w:cs="Times New Roman"/>
          <w:sz w:val="20"/>
          <w:szCs w:val="20"/>
        </w:rPr>
        <w:t xml:space="preserve">        *</w:t>
      </w:r>
      <w:r w:rsidR="00682740" w:rsidRPr="00351528">
        <w:rPr>
          <w:rFonts w:ascii="Times New Roman" w:hAnsi="Times New Roman" w:cs="Times New Roman"/>
          <w:sz w:val="20"/>
          <w:szCs w:val="20"/>
        </w:rPr>
        <w:t>-не предоставлены суммарные показатели</w:t>
      </w:r>
    </w:p>
    <w:p w14:paraId="4287BC71" w14:textId="77777777" w:rsidR="00682740" w:rsidRPr="00351528" w:rsidRDefault="00682740" w:rsidP="00682740">
      <w:pPr>
        <w:spacing w:after="0" w:line="240" w:lineRule="auto"/>
        <w:ind w:firstLine="284"/>
        <w:jc w:val="both"/>
        <w:rPr>
          <w:rFonts w:ascii="Times New Roman" w:hAnsi="Times New Roman" w:cs="Times New Roman"/>
          <w:sz w:val="20"/>
          <w:szCs w:val="20"/>
        </w:rPr>
      </w:pPr>
    </w:p>
    <w:p w14:paraId="6C5504B4" w14:textId="7777777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 xml:space="preserve">         Данные таблицы показывают, что среднее количество конкурсно-фестивальных мероприятий, в которых участвует каждая организация дополнительного образования составляет примерно 45. Больше  среднестатистического показателя проводят и обеспечивают участие в них обучающихся в следующих ОДО:</w:t>
      </w:r>
    </w:p>
    <w:p w14:paraId="14A25C70" w14:textId="75A0133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 ДДЮ</w:t>
      </w:r>
      <w:r w:rsidR="000322D0" w:rsidRPr="00351528">
        <w:rPr>
          <w:rFonts w:ascii="Times New Roman" w:hAnsi="Times New Roman"/>
          <w:noProof/>
          <w:sz w:val="24"/>
          <w:szCs w:val="24"/>
        </w:rPr>
        <w:t>Т</w:t>
      </w:r>
      <w:r w:rsidRPr="00351528">
        <w:rPr>
          <w:rFonts w:ascii="Times New Roman" w:hAnsi="Times New Roman"/>
          <w:noProof/>
          <w:sz w:val="24"/>
          <w:szCs w:val="24"/>
        </w:rPr>
        <w:t xml:space="preserve"> г. Тирасполь;</w:t>
      </w:r>
    </w:p>
    <w:p w14:paraId="33C0EFA8" w14:textId="7777777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 ДДЮТ г. Бендеры;</w:t>
      </w:r>
    </w:p>
    <w:p w14:paraId="0BB6D800" w14:textId="7777777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-ДДЮТ г. Дубоссары;</w:t>
      </w:r>
    </w:p>
    <w:p w14:paraId="008934EC" w14:textId="7777777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 ЦДЮТ г. Рыбница;</w:t>
      </w:r>
    </w:p>
    <w:p w14:paraId="2ABFE8B3" w14:textId="77777777" w:rsidR="00682740" w:rsidRPr="00351528" w:rsidRDefault="00682740" w:rsidP="00682740">
      <w:pPr>
        <w:spacing w:after="0" w:line="240" w:lineRule="auto"/>
        <w:jc w:val="both"/>
        <w:rPr>
          <w:rFonts w:ascii="Times New Roman" w:hAnsi="Times New Roman"/>
          <w:noProof/>
          <w:sz w:val="24"/>
          <w:szCs w:val="24"/>
        </w:rPr>
      </w:pPr>
      <w:r w:rsidRPr="00351528">
        <w:rPr>
          <w:rFonts w:ascii="Times New Roman" w:hAnsi="Times New Roman"/>
          <w:noProof/>
          <w:sz w:val="24"/>
          <w:szCs w:val="24"/>
        </w:rPr>
        <w:t xml:space="preserve">           Уровень результативности участия обучающихся в конкурсно-фестивальных мероприятиях составляет 64%. </w:t>
      </w:r>
    </w:p>
    <w:p w14:paraId="1F4EDFE4" w14:textId="77777777" w:rsidR="00682740" w:rsidRPr="00351528" w:rsidRDefault="00682740" w:rsidP="00682740">
      <w:pPr>
        <w:spacing w:after="0" w:line="240" w:lineRule="auto"/>
        <w:ind w:firstLine="851"/>
        <w:jc w:val="both"/>
        <w:rPr>
          <w:rFonts w:ascii="Times New Roman" w:hAnsi="Times New Roman"/>
          <w:noProof/>
          <w:sz w:val="24"/>
          <w:szCs w:val="24"/>
        </w:rPr>
      </w:pPr>
      <w:r w:rsidRPr="00351528">
        <w:rPr>
          <w:rFonts w:ascii="Times New Roman" w:hAnsi="Times New Roman"/>
          <w:noProof/>
          <w:sz w:val="24"/>
          <w:szCs w:val="24"/>
        </w:rPr>
        <w:t>Значительное  количество участников конкурсных, фестивальных мероприятий и соревнований в пандемийный период говорит о том, что   обучающимся предоставляется возможность реализовать свой творческий потенциал.</w:t>
      </w:r>
    </w:p>
    <w:p w14:paraId="21F21FF2" w14:textId="77777777" w:rsidR="00682740" w:rsidRPr="00351528" w:rsidRDefault="00682740" w:rsidP="00AF6FB2">
      <w:pPr>
        <w:spacing w:after="0" w:line="240" w:lineRule="auto"/>
        <w:jc w:val="both"/>
        <w:rPr>
          <w:rFonts w:ascii="Times New Roman" w:hAnsi="Times New Roman" w:cs="Times New Roman"/>
          <w:sz w:val="24"/>
          <w:szCs w:val="24"/>
        </w:rPr>
      </w:pPr>
      <w:r w:rsidRPr="00351528">
        <w:rPr>
          <w:rFonts w:ascii="Times New Roman" w:hAnsi="Times New Roman" w:cs="Times New Roman"/>
          <w:sz w:val="24"/>
          <w:szCs w:val="24"/>
        </w:rPr>
        <w:t>Уровень сохранности контингента обучающихся</w:t>
      </w:r>
      <w:r w:rsidR="00AF6FB2" w:rsidRPr="00351528">
        <w:rPr>
          <w:rFonts w:ascii="Times New Roman" w:hAnsi="Times New Roman" w:cs="Times New Roman"/>
          <w:sz w:val="24"/>
          <w:szCs w:val="24"/>
        </w:rPr>
        <w:t xml:space="preserve"> -</w:t>
      </w:r>
      <w:r w:rsidRPr="00351528">
        <w:rPr>
          <w:rFonts w:ascii="Times New Roman" w:hAnsi="Times New Roman" w:cs="Times New Roman"/>
          <w:sz w:val="24"/>
          <w:szCs w:val="24"/>
        </w:rPr>
        <w:t xml:space="preserve"> 96  %, высокий уровень.</w:t>
      </w:r>
    </w:p>
    <w:p w14:paraId="60C03960" w14:textId="77777777" w:rsidR="00682740" w:rsidRPr="00351528" w:rsidRDefault="00682740" w:rsidP="00AF6FB2">
      <w:pPr>
        <w:spacing w:after="0" w:line="240" w:lineRule="auto"/>
        <w:jc w:val="both"/>
        <w:rPr>
          <w:rFonts w:ascii="Times New Roman" w:hAnsi="Times New Roman" w:cs="Times New Roman"/>
          <w:sz w:val="24"/>
          <w:szCs w:val="24"/>
        </w:rPr>
      </w:pPr>
      <w:r w:rsidRPr="00351528">
        <w:rPr>
          <w:rFonts w:ascii="Times New Roman" w:hAnsi="Times New Roman" w:cs="Times New Roman"/>
          <w:sz w:val="24"/>
          <w:szCs w:val="24"/>
        </w:rPr>
        <w:t xml:space="preserve">Уровень стабильности контингента обучающихся -  87 %,  высокий </w:t>
      </w:r>
      <w:r w:rsidR="00AF6FB2" w:rsidRPr="00351528">
        <w:rPr>
          <w:rFonts w:ascii="Times New Roman" w:hAnsi="Times New Roman" w:cs="Times New Roman"/>
          <w:sz w:val="24"/>
          <w:szCs w:val="24"/>
        </w:rPr>
        <w:t>уровень:</w:t>
      </w:r>
    </w:p>
    <w:p w14:paraId="496611BF" w14:textId="77777777" w:rsidR="00AF6FB2" w:rsidRPr="00351528" w:rsidRDefault="00AF6FB2" w:rsidP="00AF6FB2">
      <w:pPr>
        <w:spacing w:after="0" w:line="240" w:lineRule="auto"/>
        <w:jc w:val="both"/>
        <w:rPr>
          <w:rFonts w:ascii="Times New Roman" w:hAnsi="Times New Roman"/>
          <w:noProof/>
          <w:sz w:val="24"/>
          <w:szCs w:val="24"/>
        </w:rPr>
      </w:pPr>
    </w:p>
    <w:tbl>
      <w:tblPr>
        <w:tblStyle w:val="a9"/>
        <w:tblW w:w="9498" w:type="dxa"/>
        <w:tblInd w:w="108" w:type="dxa"/>
        <w:tblLayout w:type="fixed"/>
        <w:tblLook w:val="04A0" w:firstRow="1" w:lastRow="0" w:firstColumn="1" w:lastColumn="0" w:noHBand="0" w:noVBand="1"/>
      </w:tblPr>
      <w:tblGrid>
        <w:gridCol w:w="851"/>
        <w:gridCol w:w="4217"/>
        <w:gridCol w:w="2225"/>
        <w:gridCol w:w="2205"/>
      </w:tblGrid>
      <w:tr w:rsidR="000322D0" w:rsidRPr="00351528" w14:paraId="5C3CF67D" w14:textId="77777777" w:rsidTr="00AF6FB2">
        <w:trPr>
          <w:trHeight w:val="655"/>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B73B4C0"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 xml:space="preserve">№ </w:t>
            </w:r>
          </w:p>
          <w:p w14:paraId="30EA0FE1"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п/п</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1E6FF452"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ОДО</w:t>
            </w:r>
          </w:p>
        </w:tc>
        <w:tc>
          <w:tcPr>
            <w:tcW w:w="2225" w:type="dxa"/>
            <w:tcBorders>
              <w:top w:val="single" w:sz="4" w:space="0" w:color="000000" w:themeColor="text1"/>
              <w:left w:val="single" w:sz="4" w:space="0" w:color="000000" w:themeColor="text1"/>
              <w:right w:val="single" w:sz="4" w:space="0" w:color="auto"/>
            </w:tcBorders>
            <w:hideMark/>
          </w:tcPr>
          <w:p w14:paraId="47FCAF80"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 xml:space="preserve">Уровень сохранности </w:t>
            </w:r>
            <w:r w:rsidRPr="00351528">
              <w:rPr>
                <w:rFonts w:ascii="Times New Roman" w:hAnsi="Times New Roman" w:cs="Times New Roman"/>
                <w:sz w:val="24"/>
                <w:szCs w:val="24"/>
              </w:rPr>
              <w:lastRenderedPageBreak/>
              <w:t>контингента обучающи</w:t>
            </w:r>
          </w:p>
        </w:tc>
        <w:tc>
          <w:tcPr>
            <w:tcW w:w="2205" w:type="dxa"/>
            <w:tcBorders>
              <w:top w:val="single" w:sz="4" w:space="0" w:color="000000" w:themeColor="text1"/>
              <w:left w:val="single" w:sz="4" w:space="0" w:color="auto"/>
              <w:right w:val="single" w:sz="4" w:space="0" w:color="000000" w:themeColor="text1"/>
            </w:tcBorders>
          </w:tcPr>
          <w:p w14:paraId="43E5A6CE"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lastRenderedPageBreak/>
              <w:t xml:space="preserve">Уровень стабильности </w:t>
            </w:r>
            <w:r w:rsidRPr="00351528">
              <w:rPr>
                <w:rFonts w:ascii="Times New Roman" w:hAnsi="Times New Roman" w:cs="Times New Roman"/>
                <w:sz w:val="24"/>
                <w:szCs w:val="24"/>
              </w:rPr>
              <w:lastRenderedPageBreak/>
              <w:t>контингента обучающихся</w:t>
            </w:r>
          </w:p>
        </w:tc>
      </w:tr>
      <w:tr w:rsidR="000322D0" w:rsidRPr="00351528" w14:paraId="730FBB5F"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C90875"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lastRenderedPageBreak/>
              <w:t>1</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20562B53"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ДЮЦ г. Днестровск</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24C8D92F"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99</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4840A53C"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89</w:t>
            </w:r>
          </w:p>
        </w:tc>
      </w:tr>
      <w:tr w:rsidR="000322D0" w:rsidRPr="00351528" w14:paraId="30B275AC"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D941DC7"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2</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76473547"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ДДЮТ с. Чобручи</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24D3EAC4"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100</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70E23259"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98</w:t>
            </w:r>
          </w:p>
        </w:tc>
      </w:tr>
      <w:tr w:rsidR="000322D0" w:rsidRPr="00351528" w14:paraId="3A783903"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590C58"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3</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783B6308"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ЦДЮТ г. Слободзея</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19532CA9"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99</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26E50186"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97</w:t>
            </w:r>
          </w:p>
        </w:tc>
      </w:tr>
      <w:tr w:rsidR="000322D0" w:rsidRPr="00351528" w14:paraId="14EAFD3F"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12FFEEF"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4</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1953DE4F"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 xml:space="preserve">Слободзейский ДЮЦ </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41843B1D"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98</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08DCAD24"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98</w:t>
            </w:r>
          </w:p>
        </w:tc>
      </w:tr>
      <w:tr w:rsidR="000322D0" w:rsidRPr="00351528" w14:paraId="1F16A2DF"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6021216"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5</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687C924F"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ДДЮТ г. Тирасполь</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0E05C302"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99,5</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0E16E332"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93</w:t>
            </w:r>
          </w:p>
        </w:tc>
      </w:tr>
      <w:tr w:rsidR="000322D0" w:rsidRPr="00351528" w14:paraId="45E46509"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2731735"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6</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544E300F"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ДДЮТ г. Бендеры</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56968730"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100</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67CD312C"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85</w:t>
            </w:r>
          </w:p>
        </w:tc>
      </w:tr>
      <w:tr w:rsidR="000322D0" w:rsidRPr="00351528" w14:paraId="31F05CA1"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04F45E"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7</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671F9BC7" w14:textId="77777777" w:rsidR="00682740" w:rsidRPr="00351528" w:rsidRDefault="00682740" w:rsidP="00DE129E">
            <w:pPr>
              <w:pStyle w:val="a5"/>
              <w:ind w:left="0"/>
              <w:rPr>
                <w:rFonts w:ascii="Times New Roman" w:hAnsi="Times New Roman"/>
                <w:sz w:val="24"/>
                <w:szCs w:val="24"/>
              </w:rPr>
            </w:pPr>
            <w:r w:rsidRPr="00351528">
              <w:rPr>
                <w:rFonts w:ascii="Times New Roman" w:hAnsi="Times New Roman"/>
                <w:sz w:val="24"/>
                <w:szCs w:val="24"/>
              </w:rPr>
              <w:t>ДДЮТ г. Григориополь</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42A81522"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87</w:t>
            </w:r>
          </w:p>
        </w:tc>
        <w:tc>
          <w:tcPr>
            <w:tcW w:w="2205" w:type="dxa"/>
            <w:tcBorders>
              <w:top w:val="single" w:sz="4" w:space="0" w:color="000000" w:themeColor="text1"/>
              <w:left w:val="single" w:sz="4" w:space="0" w:color="auto"/>
              <w:bottom w:val="single" w:sz="4" w:space="0" w:color="000000" w:themeColor="text1"/>
              <w:right w:val="single" w:sz="4" w:space="0" w:color="000000" w:themeColor="text1"/>
            </w:tcBorders>
          </w:tcPr>
          <w:p w14:paraId="453F8C26"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92</w:t>
            </w:r>
          </w:p>
        </w:tc>
      </w:tr>
      <w:tr w:rsidR="000322D0" w:rsidRPr="00351528" w14:paraId="46037D4B"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1E699F"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8</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42C6F07F"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ДДЮТ г. Дубоссары</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65051C2A"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92</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101663E8"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90</w:t>
            </w:r>
          </w:p>
        </w:tc>
      </w:tr>
      <w:tr w:rsidR="000322D0" w:rsidRPr="00351528" w14:paraId="1B3AAA75"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EEA8110"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9</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5565FBFB"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ЦДЮТ г. Рыбница</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4480BCBA"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90</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19D4FEAB"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90</w:t>
            </w:r>
          </w:p>
        </w:tc>
      </w:tr>
      <w:tr w:rsidR="000322D0" w:rsidRPr="00351528" w14:paraId="7C4A3177"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AA1728"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10</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7C472C66"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ДДЮТ г. Каменка</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517F4136"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96</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19F58DB6"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97</w:t>
            </w:r>
          </w:p>
        </w:tc>
      </w:tr>
      <w:tr w:rsidR="000322D0" w:rsidRPr="00351528" w14:paraId="2BD89013"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58A4D5"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11</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74B849EE" w14:textId="77777777" w:rsidR="00682740" w:rsidRPr="00351528" w:rsidRDefault="00682740" w:rsidP="00DE129E">
            <w:pPr>
              <w:pStyle w:val="a5"/>
              <w:ind w:left="0"/>
              <w:rPr>
                <w:rFonts w:ascii="Times New Roman" w:hAnsi="Times New Roman"/>
                <w:sz w:val="24"/>
                <w:szCs w:val="24"/>
              </w:rPr>
            </w:pPr>
            <w:r w:rsidRPr="00351528">
              <w:rPr>
                <w:rFonts w:ascii="Times New Roman" w:hAnsi="Times New Roman"/>
                <w:sz w:val="24"/>
                <w:szCs w:val="24"/>
              </w:rPr>
              <w:t>СЮТур г. Тирасполь</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5CF92566"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94</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5D1C904C"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94</w:t>
            </w:r>
          </w:p>
        </w:tc>
      </w:tr>
      <w:tr w:rsidR="000322D0" w:rsidRPr="00351528" w14:paraId="39DF6211"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E1BE1ED"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12</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7EB6FD56" w14:textId="77777777" w:rsidR="00682740" w:rsidRPr="00351528" w:rsidRDefault="00682740" w:rsidP="00DE129E">
            <w:pPr>
              <w:pStyle w:val="a5"/>
              <w:ind w:left="0"/>
              <w:rPr>
                <w:rFonts w:ascii="Times New Roman" w:hAnsi="Times New Roman"/>
                <w:sz w:val="24"/>
                <w:szCs w:val="24"/>
              </w:rPr>
            </w:pPr>
            <w:r w:rsidRPr="00351528">
              <w:rPr>
                <w:rFonts w:ascii="Times New Roman" w:hAnsi="Times New Roman"/>
                <w:sz w:val="24"/>
                <w:szCs w:val="24"/>
              </w:rPr>
              <w:t>СЮТур г. Бендеры</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4D21CDF1"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96</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24E68094"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94</w:t>
            </w:r>
          </w:p>
        </w:tc>
      </w:tr>
      <w:tr w:rsidR="000322D0" w:rsidRPr="00351528" w14:paraId="6F1B635F"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C1F7C6"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13</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314B395A" w14:textId="77777777" w:rsidR="00682740" w:rsidRPr="00351528" w:rsidRDefault="00682740" w:rsidP="00DE129E">
            <w:pPr>
              <w:pStyle w:val="a5"/>
              <w:ind w:left="0"/>
              <w:rPr>
                <w:rFonts w:ascii="Times New Roman" w:hAnsi="Times New Roman"/>
                <w:sz w:val="24"/>
                <w:szCs w:val="24"/>
              </w:rPr>
            </w:pPr>
            <w:r w:rsidRPr="00351528">
              <w:rPr>
                <w:rFonts w:ascii="Times New Roman" w:hAnsi="Times New Roman"/>
                <w:sz w:val="24"/>
                <w:szCs w:val="24"/>
              </w:rPr>
              <w:t>СЮТур г. Дубоссары</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2DE4040B"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95</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1F7BE560"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94</w:t>
            </w:r>
          </w:p>
        </w:tc>
      </w:tr>
      <w:tr w:rsidR="00AF6FB2" w:rsidRPr="00351528" w14:paraId="6094DA55" w14:textId="77777777" w:rsidTr="00AF6FB2">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8C02901" w14:textId="77777777" w:rsidR="00682740" w:rsidRPr="00351528" w:rsidRDefault="00682740" w:rsidP="00DE129E">
            <w:pPr>
              <w:pStyle w:val="a5"/>
              <w:ind w:left="0"/>
              <w:jc w:val="center"/>
              <w:rPr>
                <w:rFonts w:ascii="Times New Roman" w:hAnsi="Times New Roman"/>
                <w:sz w:val="24"/>
                <w:szCs w:val="24"/>
              </w:rPr>
            </w:pPr>
            <w:r w:rsidRPr="00351528">
              <w:rPr>
                <w:rFonts w:ascii="Times New Roman" w:hAnsi="Times New Roman"/>
                <w:sz w:val="24"/>
                <w:szCs w:val="24"/>
              </w:rPr>
              <w:t>14</w:t>
            </w:r>
          </w:p>
        </w:tc>
        <w:tc>
          <w:tcPr>
            <w:tcW w:w="4217" w:type="dxa"/>
            <w:tcBorders>
              <w:top w:val="single" w:sz="4" w:space="0" w:color="000000" w:themeColor="text1"/>
              <w:left w:val="single" w:sz="4" w:space="0" w:color="auto"/>
              <w:bottom w:val="single" w:sz="4" w:space="0" w:color="000000" w:themeColor="text1"/>
              <w:right w:val="single" w:sz="4" w:space="0" w:color="000000" w:themeColor="text1"/>
            </w:tcBorders>
          </w:tcPr>
          <w:p w14:paraId="4EF1B7A5" w14:textId="77777777" w:rsidR="00682740" w:rsidRPr="00351528" w:rsidRDefault="00682740" w:rsidP="00DE129E">
            <w:pPr>
              <w:pStyle w:val="a5"/>
              <w:ind w:left="0"/>
              <w:jc w:val="both"/>
              <w:rPr>
                <w:rFonts w:ascii="Times New Roman" w:hAnsi="Times New Roman"/>
                <w:sz w:val="24"/>
                <w:szCs w:val="24"/>
              </w:rPr>
            </w:pPr>
            <w:r w:rsidRPr="00351528">
              <w:rPr>
                <w:rFonts w:ascii="Times New Roman" w:hAnsi="Times New Roman"/>
                <w:sz w:val="24"/>
                <w:szCs w:val="24"/>
              </w:rPr>
              <w:t>ЭЦУ г. Тирасполь</w:t>
            </w:r>
          </w:p>
        </w:tc>
        <w:tc>
          <w:tcPr>
            <w:tcW w:w="2225" w:type="dxa"/>
            <w:tcBorders>
              <w:top w:val="single" w:sz="4" w:space="0" w:color="000000" w:themeColor="text1"/>
              <w:left w:val="single" w:sz="4" w:space="0" w:color="000000" w:themeColor="text1"/>
              <w:bottom w:val="single" w:sz="4" w:space="0" w:color="000000" w:themeColor="text1"/>
              <w:right w:val="single" w:sz="4" w:space="0" w:color="auto"/>
            </w:tcBorders>
          </w:tcPr>
          <w:p w14:paraId="2A1F1C32"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100</w:t>
            </w:r>
          </w:p>
        </w:tc>
        <w:tc>
          <w:tcPr>
            <w:tcW w:w="2205" w:type="dxa"/>
            <w:tcBorders>
              <w:top w:val="single" w:sz="4" w:space="0" w:color="000000" w:themeColor="text1"/>
              <w:left w:val="single" w:sz="4" w:space="0" w:color="000000" w:themeColor="text1"/>
              <w:bottom w:val="single" w:sz="4" w:space="0" w:color="000000" w:themeColor="text1"/>
              <w:right w:val="single" w:sz="4" w:space="0" w:color="auto"/>
            </w:tcBorders>
          </w:tcPr>
          <w:p w14:paraId="0689692F" w14:textId="77777777" w:rsidR="00682740" w:rsidRPr="00351528" w:rsidRDefault="00682740" w:rsidP="00DE129E">
            <w:pPr>
              <w:pStyle w:val="a5"/>
              <w:ind w:left="0"/>
              <w:jc w:val="center"/>
              <w:rPr>
                <w:rFonts w:ascii="Times New Roman" w:hAnsi="Times New Roman" w:cs="Times New Roman"/>
                <w:sz w:val="24"/>
                <w:szCs w:val="24"/>
              </w:rPr>
            </w:pPr>
            <w:r w:rsidRPr="00351528">
              <w:rPr>
                <w:rFonts w:ascii="Times New Roman" w:hAnsi="Times New Roman" w:cs="Times New Roman"/>
                <w:sz w:val="24"/>
                <w:szCs w:val="24"/>
              </w:rPr>
              <w:t>96</w:t>
            </w:r>
          </w:p>
        </w:tc>
      </w:tr>
    </w:tbl>
    <w:p w14:paraId="4988D9CD" w14:textId="77777777" w:rsidR="00682740" w:rsidRPr="00351528" w:rsidRDefault="00682740" w:rsidP="00682740">
      <w:pPr>
        <w:spacing w:after="0" w:line="240" w:lineRule="auto"/>
        <w:ind w:firstLine="851"/>
        <w:jc w:val="both"/>
        <w:rPr>
          <w:rFonts w:ascii="Times New Roman" w:hAnsi="Times New Roman"/>
          <w:noProof/>
          <w:sz w:val="24"/>
          <w:szCs w:val="24"/>
        </w:rPr>
      </w:pPr>
    </w:p>
    <w:p w14:paraId="22186F08" w14:textId="77777777" w:rsidR="00682740" w:rsidRPr="00351528" w:rsidRDefault="00682740" w:rsidP="00AF6FB2">
      <w:pPr>
        <w:pStyle w:val="a5"/>
        <w:spacing w:after="0" w:line="240" w:lineRule="auto"/>
        <w:ind w:left="1288"/>
        <w:jc w:val="center"/>
        <w:rPr>
          <w:rFonts w:ascii="Times New Roman" w:hAnsi="Times New Roman" w:cs="Times New Roman"/>
          <w:b/>
          <w:sz w:val="24"/>
          <w:szCs w:val="24"/>
        </w:rPr>
      </w:pPr>
      <w:r w:rsidRPr="00351528">
        <w:rPr>
          <w:rFonts w:ascii="Times New Roman" w:hAnsi="Times New Roman" w:cs="Times New Roman"/>
          <w:b/>
          <w:sz w:val="24"/>
          <w:szCs w:val="24"/>
        </w:rPr>
        <w:t>Количество культурно-массовых мероприятий, о</w:t>
      </w:r>
      <w:r w:rsidR="00AF6FB2" w:rsidRPr="00351528">
        <w:rPr>
          <w:rFonts w:ascii="Times New Roman" w:hAnsi="Times New Roman" w:cs="Times New Roman"/>
          <w:b/>
          <w:sz w:val="24"/>
          <w:szCs w:val="24"/>
        </w:rPr>
        <w:t>рганизованных и проведенных организациями дополнительного образования</w:t>
      </w:r>
    </w:p>
    <w:p w14:paraId="1E684C6B" w14:textId="77777777" w:rsidR="00682740" w:rsidRPr="00351528" w:rsidRDefault="00682740" w:rsidP="00682740">
      <w:pPr>
        <w:spacing w:after="0" w:line="240" w:lineRule="auto"/>
        <w:jc w:val="both"/>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8"/>
        <w:gridCol w:w="854"/>
        <w:gridCol w:w="993"/>
        <w:gridCol w:w="992"/>
        <w:gridCol w:w="1134"/>
        <w:gridCol w:w="992"/>
        <w:gridCol w:w="1134"/>
        <w:gridCol w:w="1134"/>
      </w:tblGrid>
      <w:tr w:rsidR="000322D0" w:rsidRPr="00351528" w14:paraId="0357456F" w14:textId="77777777" w:rsidTr="00DE129E">
        <w:trPr>
          <w:trHeight w:val="540"/>
        </w:trPr>
        <w:tc>
          <w:tcPr>
            <w:tcW w:w="2548" w:type="dxa"/>
            <w:vMerge w:val="restart"/>
          </w:tcPr>
          <w:p w14:paraId="2248556D"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Показатели</w:t>
            </w:r>
          </w:p>
        </w:tc>
        <w:tc>
          <w:tcPr>
            <w:tcW w:w="4965" w:type="dxa"/>
            <w:gridSpan w:val="5"/>
            <w:tcBorders>
              <w:bottom w:val="single" w:sz="4" w:space="0" w:color="auto"/>
              <w:right w:val="single" w:sz="4" w:space="0" w:color="auto"/>
            </w:tcBorders>
          </w:tcPr>
          <w:p w14:paraId="4C02050C"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Количество культурно-массовых мероприятий и соревнований, проводимых ОДО</w:t>
            </w:r>
          </w:p>
        </w:tc>
        <w:tc>
          <w:tcPr>
            <w:tcW w:w="2268" w:type="dxa"/>
            <w:gridSpan w:val="2"/>
            <w:tcBorders>
              <w:left w:val="single" w:sz="4" w:space="0" w:color="auto"/>
              <w:bottom w:val="single" w:sz="4" w:space="0" w:color="auto"/>
            </w:tcBorders>
          </w:tcPr>
          <w:p w14:paraId="04887E05" w14:textId="77777777" w:rsidR="00682740" w:rsidRPr="00351528" w:rsidRDefault="00682740" w:rsidP="00DE129E">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Количество</w:t>
            </w:r>
          </w:p>
        </w:tc>
      </w:tr>
      <w:tr w:rsidR="000322D0" w:rsidRPr="00351528" w14:paraId="76D24E97" w14:textId="77777777" w:rsidTr="00DE129E">
        <w:trPr>
          <w:cantSplit/>
          <w:trHeight w:val="1240"/>
        </w:trPr>
        <w:tc>
          <w:tcPr>
            <w:tcW w:w="2548" w:type="dxa"/>
            <w:vMerge/>
          </w:tcPr>
          <w:p w14:paraId="460F6EF8" w14:textId="77777777" w:rsidR="00682740" w:rsidRPr="00351528" w:rsidRDefault="00682740" w:rsidP="00DE129E">
            <w:pPr>
              <w:pStyle w:val="a5"/>
              <w:spacing w:after="0" w:line="240" w:lineRule="auto"/>
              <w:ind w:left="0"/>
              <w:jc w:val="both"/>
              <w:rPr>
                <w:rFonts w:ascii="Times New Roman" w:hAnsi="Times New Roman"/>
                <w:sz w:val="24"/>
                <w:szCs w:val="24"/>
              </w:rPr>
            </w:pPr>
          </w:p>
        </w:tc>
        <w:tc>
          <w:tcPr>
            <w:tcW w:w="854" w:type="dxa"/>
            <w:tcBorders>
              <w:top w:val="single" w:sz="4" w:space="0" w:color="auto"/>
            </w:tcBorders>
          </w:tcPr>
          <w:p w14:paraId="5920EA0C" w14:textId="77777777" w:rsidR="00682740" w:rsidRPr="00351528" w:rsidRDefault="00682740" w:rsidP="00DE129E">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 xml:space="preserve"> Всего</w:t>
            </w:r>
          </w:p>
        </w:tc>
        <w:tc>
          <w:tcPr>
            <w:tcW w:w="993" w:type="dxa"/>
            <w:tcBorders>
              <w:top w:val="single" w:sz="4" w:space="0" w:color="auto"/>
              <w:right w:val="single" w:sz="4" w:space="0" w:color="auto"/>
            </w:tcBorders>
          </w:tcPr>
          <w:p w14:paraId="5EBFB2E9" w14:textId="77777777" w:rsidR="00682740" w:rsidRPr="00351528" w:rsidRDefault="00682740" w:rsidP="00DE129E">
            <w:pPr>
              <w:pStyle w:val="a5"/>
              <w:spacing w:after="0" w:line="240" w:lineRule="auto"/>
              <w:ind w:left="0"/>
              <w:jc w:val="center"/>
              <w:rPr>
                <w:rFonts w:ascii="Times New Roman" w:hAnsi="Times New Roman"/>
                <w:sz w:val="20"/>
                <w:szCs w:val="20"/>
              </w:rPr>
            </w:pPr>
            <w:r w:rsidRPr="00351528">
              <w:rPr>
                <w:rFonts w:ascii="Times New Roman" w:hAnsi="Times New Roman"/>
                <w:sz w:val="20"/>
                <w:szCs w:val="20"/>
              </w:rPr>
              <w:t>Учрежденческий уровень</w:t>
            </w:r>
          </w:p>
        </w:tc>
        <w:tc>
          <w:tcPr>
            <w:tcW w:w="992" w:type="dxa"/>
            <w:tcBorders>
              <w:top w:val="single" w:sz="4" w:space="0" w:color="auto"/>
              <w:right w:val="single" w:sz="4" w:space="0" w:color="auto"/>
            </w:tcBorders>
          </w:tcPr>
          <w:p w14:paraId="7B3F8BB4" w14:textId="77777777" w:rsidR="00682740" w:rsidRPr="00351528" w:rsidRDefault="00682740" w:rsidP="00DE129E">
            <w:pPr>
              <w:pStyle w:val="a5"/>
              <w:spacing w:after="0" w:line="240" w:lineRule="auto"/>
              <w:ind w:left="0"/>
              <w:jc w:val="center"/>
              <w:rPr>
                <w:rFonts w:ascii="Times New Roman" w:hAnsi="Times New Roman"/>
                <w:sz w:val="20"/>
                <w:szCs w:val="20"/>
              </w:rPr>
            </w:pPr>
            <w:r w:rsidRPr="00351528">
              <w:rPr>
                <w:rFonts w:ascii="Times New Roman" w:hAnsi="Times New Roman"/>
                <w:sz w:val="20"/>
                <w:szCs w:val="20"/>
              </w:rPr>
              <w:t>Муници-пальный уровень</w:t>
            </w:r>
          </w:p>
          <w:p w14:paraId="4FDF6A48" w14:textId="77777777" w:rsidR="00682740" w:rsidRPr="00351528" w:rsidRDefault="00682740" w:rsidP="00DE129E">
            <w:pPr>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14:paraId="48FD2997" w14:textId="77777777" w:rsidR="00682740" w:rsidRPr="00351528" w:rsidRDefault="00682740" w:rsidP="00DE129E">
            <w:pPr>
              <w:spacing w:after="0" w:line="240" w:lineRule="auto"/>
              <w:jc w:val="center"/>
              <w:rPr>
                <w:rFonts w:ascii="Times New Roman" w:hAnsi="Times New Roman"/>
                <w:sz w:val="20"/>
                <w:szCs w:val="20"/>
              </w:rPr>
            </w:pPr>
            <w:r w:rsidRPr="00351528">
              <w:rPr>
                <w:rFonts w:ascii="Times New Roman" w:hAnsi="Times New Roman"/>
                <w:sz w:val="20"/>
                <w:szCs w:val="20"/>
              </w:rPr>
              <w:t>Республи-канский уровень</w:t>
            </w:r>
          </w:p>
        </w:tc>
        <w:tc>
          <w:tcPr>
            <w:tcW w:w="992" w:type="dxa"/>
            <w:tcBorders>
              <w:top w:val="single" w:sz="4" w:space="0" w:color="auto"/>
              <w:left w:val="single" w:sz="4" w:space="0" w:color="auto"/>
              <w:right w:val="single" w:sz="4" w:space="0" w:color="auto"/>
            </w:tcBorders>
          </w:tcPr>
          <w:p w14:paraId="3331731A" w14:textId="77777777" w:rsidR="00682740" w:rsidRPr="00351528" w:rsidRDefault="00682740" w:rsidP="00DE129E">
            <w:pPr>
              <w:spacing w:after="0" w:line="240" w:lineRule="auto"/>
              <w:ind w:left="-108"/>
              <w:jc w:val="center"/>
              <w:rPr>
                <w:rFonts w:ascii="Times New Roman" w:hAnsi="Times New Roman"/>
                <w:sz w:val="20"/>
                <w:szCs w:val="20"/>
              </w:rPr>
            </w:pPr>
            <w:r w:rsidRPr="00351528">
              <w:rPr>
                <w:rFonts w:ascii="Times New Roman" w:hAnsi="Times New Roman"/>
                <w:sz w:val="20"/>
                <w:szCs w:val="20"/>
              </w:rPr>
              <w:t>Международный уровень</w:t>
            </w:r>
          </w:p>
        </w:tc>
        <w:tc>
          <w:tcPr>
            <w:tcW w:w="1134" w:type="dxa"/>
            <w:tcBorders>
              <w:top w:val="single" w:sz="4" w:space="0" w:color="auto"/>
              <w:left w:val="single" w:sz="4" w:space="0" w:color="auto"/>
              <w:right w:val="single" w:sz="4" w:space="0" w:color="auto"/>
            </w:tcBorders>
          </w:tcPr>
          <w:p w14:paraId="0B197FD8" w14:textId="77777777" w:rsidR="00682740" w:rsidRPr="00351528" w:rsidRDefault="00682740" w:rsidP="00DE129E">
            <w:pPr>
              <w:pStyle w:val="a5"/>
              <w:spacing w:after="0" w:line="240" w:lineRule="auto"/>
              <w:ind w:left="0"/>
              <w:jc w:val="center"/>
              <w:rPr>
                <w:rFonts w:ascii="Times New Roman" w:hAnsi="Times New Roman"/>
                <w:b/>
                <w:sz w:val="20"/>
                <w:szCs w:val="20"/>
              </w:rPr>
            </w:pPr>
            <w:r w:rsidRPr="00351528">
              <w:rPr>
                <w:rFonts w:ascii="Times New Roman" w:hAnsi="Times New Roman"/>
                <w:b/>
                <w:sz w:val="20"/>
                <w:szCs w:val="20"/>
              </w:rPr>
              <w:t>Участни-ков</w:t>
            </w:r>
          </w:p>
        </w:tc>
        <w:tc>
          <w:tcPr>
            <w:tcW w:w="1134" w:type="dxa"/>
            <w:tcBorders>
              <w:top w:val="single" w:sz="4" w:space="0" w:color="auto"/>
              <w:left w:val="single" w:sz="4" w:space="0" w:color="auto"/>
            </w:tcBorders>
          </w:tcPr>
          <w:p w14:paraId="6C4A3B50" w14:textId="77777777" w:rsidR="00682740" w:rsidRPr="00351528" w:rsidRDefault="00682740" w:rsidP="00DE129E">
            <w:pPr>
              <w:pStyle w:val="a5"/>
              <w:spacing w:after="0" w:line="240" w:lineRule="auto"/>
              <w:ind w:left="0"/>
              <w:jc w:val="center"/>
              <w:rPr>
                <w:rFonts w:ascii="Times New Roman" w:hAnsi="Times New Roman"/>
                <w:b/>
                <w:sz w:val="20"/>
                <w:szCs w:val="20"/>
              </w:rPr>
            </w:pPr>
            <w:r w:rsidRPr="00351528">
              <w:rPr>
                <w:rFonts w:ascii="Times New Roman" w:hAnsi="Times New Roman"/>
                <w:b/>
                <w:sz w:val="20"/>
                <w:szCs w:val="20"/>
              </w:rPr>
              <w:t>Зрителей</w:t>
            </w:r>
          </w:p>
        </w:tc>
      </w:tr>
      <w:tr w:rsidR="000322D0" w:rsidRPr="00351528" w14:paraId="7DB34FF2" w14:textId="77777777" w:rsidTr="00DE129E">
        <w:trPr>
          <w:trHeight w:val="225"/>
        </w:trPr>
        <w:tc>
          <w:tcPr>
            <w:tcW w:w="2548" w:type="dxa"/>
            <w:tcBorders>
              <w:top w:val="single" w:sz="4" w:space="0" w:color="auto"/>
            </w:tcBorders>
          </w:tcPr>
          <w:p w14:paraId="7D1DF1A9"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ДЮЦ г. Днестровск</w:t>
            </w:r>
          </w:p>
        </w:tc>
        <w:tc>
          <w:tcPr>
            <w:tcW w:w="854" w:type="dxa"/>
            <w:tcBorders>
              <w:top w:val="single" w:sz="4" w:space="0" w:color="auto"/>
            </w:tcBorders>
          </w:tcPr>
          <w:p w14:paraId="00CCD583"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37</w:t>
            </w:r>
          </w:p>
        </w:tc>
        <w:tc>
          <w:tcPr>
            <w:tcW w:w="993" w:type="dxa"/>
            <w:tcBorders>
              <w:top w:val="single" w:sz="4" w:space="0" w:color="auto"/>
              <w:right w:val="single" w:sz="4" w:space="0" w:color="auto"/>
            </w:tcBorders>
          </w:tcPr>
          <w:p w14:paraId="4D27B278"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06F6820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37</w:t>
            </w:r>
          </w:p>
        </w:tc>
        <w:tc>
          <w:tcPr>
            <w:tcW w:w="1134" w:type="dxa"/>
            <w:tcBorders>
              <w:top w:val="single" w:sz="4" w:space="0" w:color="auto"/>
              <w:left w:val="single" w:sz="4" w:space="0" w:color="auto"/>
              <w:right w:val="single" w:sz="4" w:space="0" w:color="auto"/>
            </w:tcBorders>
          </w:tcPr>
          <w:p w14:paraId="39E83DEF"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1D9CD46A"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248DB123"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2599</w:t>
            </w:r>
          </w:p>
        </w:tc>
        <w:tc>
          <w:tcPr>
            <w:tcW w:w="1134" w:type="dxa"/>
            <w:tcBorders>
              <w:top w:val="single" w:sz="4" w:space="0" w:color="auto"/>
              <w:left w:val="single" w:sz="4" w:space="0" w:color="auto"/>
            </w:tcBorders>
          </w:tcPr>
          <w:p w14:paraId="6AD16241"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20193</w:t>
            </w:r>
          </w:p>
        </w:tc>
      </w:tr>
      <w:tr w:rsidR="000322D0" w:rsidRPr="00351528" w14:paraId="7D37A811" w14:textId="77777777" w:rsidTr="00DE129E">
        <w:trPr>
          <w:trHeight w:val="225"/>
        </w:trPr>
        <w:tc>
          <w:tcPr>
            <w:tcW w:w="2548" w:type="dxa"/>
            <w:tcBorders>
              <w:top w:val="single" w:sz="4" w:space="0" w:color="auto"/>
            </w:tcBorders>
          </w:tcPr>
          <w:p w14:paraId="630EEC53"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с. Чобручи</w:t>
            </w:r>
          </w:p>
        </w:tc>
        <w:tc>
          <w:tcPr>
            <w:tcW w:w="854" w:type="dxa"/>
            <w:tcBorders>
              <w:top w:val="single" w:sz="4" w:space="0" w:color="auto"/>
            </w:tcBorders>
          </w:tcPr>
          <w:p w14:paraId="4E8D1E4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11</w:t>
            </w:r>
          </w:p>
        </w:tc>
        <w:tc>
          <w:tcPr>
            <w:tcW w:w="993" w:type="dxa"/>
            <w:tcBorders>
              <w:top w:val="single" w:sz="4" w:space="0" w:color="auto"/>
              <w:right w:val="single" w:sz="4" w:space="0" w:color="auto"/>
            </w:tcBorders>
          </w:tcPr>
          <w:p w14:paraId="16CF090C"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1F9ACBE1"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11</w:t>
            </w:r>
          </w:p>
        </w:tc>
        <w:tc>
          <w:tcPr>
            <w:tcW w:w="1134" w:type="dxa"/>
            <w:tcBorders>
              <w:top w:val="single" w:sz="4" w:space="0" w:color="auto"/>
              <w:left w:val="single" w:sz="4" w:space="0" w:color="auto"/>
              <w:right w:val="single" w:sz="4" w:space="0" w:color="auto"/>
            </w:tcBorders>
          </w:tcPr>
          <w:p w14:paraId="108C4B43"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712FF89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5861B6D7"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383</w:t>
            </w:r>
          </w:p>
        </w:tc>
        <w:tc>
          <w:tcPr>
            <w:tcW w:w="1134" w:type="dxa"/>
            <w:tcBorders>
              <w:top w:val="single" w:sz="4" w:space="0" w:color="auto"/>
              <w:left w:val="single" w:sz="4" w:space="0" w:color="auto"/>
            </w:tcBorders>
          </w:tcPr>
          <w:p w14:paraId="37B0303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545</w:t>
            </w:r>
          </w:p>
        </w:tc>
      </w:tr>
      <w:tr w:rsidR="000322D0" w:rsidRPr="00351528" w14:paraId="3D3D25EF" w14:textId="77777777" w:rsidTr="00DE129E">
        <w:trPr>
          <w:trHeight w:val="225"/>
        </w:trPr>
        <w:tc>
          <w:tcPr>
            <w:tcW w:w="2548" w:type="dxa"/>
            <w:tcBorders>
              <w:top w:val="single" w:sz="4" w:space="0" w:color="auto"/>
            </w:tcBorders>
          </w:tcPr>
          <w:p w14:paraId="5B378371"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ДЮЦ г. Слободзея</w:t>
            </w:r>
          </w:p>
        </w:tc>
        <w:tc>
          <w:tcPr>
            <w:tcW w:w="854" w:type="dxa"/>
            <w:tcBorders>
              <w:top w:val="single" w:sz="4" w:space="0" w:color="auto"/>
            </w:tcBorders>
          </w:tcPr>
          <w:p w14:paraId="7BBA7C36"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28</w:t>
            </w:r>
          </w:p>
        </w:tc>
        <w:tc>
          <w:tcPr>
            <w:tcW w:w="993" w:type="dxa"/>
            <w:tcBorders>
              <w:top w:val="single" w:sz="4" w:space="0" w:color="auto"/>
              <w:right w:val="single" w:sz="4" w:space="0" w:color="auto"/>
            </w:tcBorders>
          </w:tcPr>
          <w:p w14:paraId="3C3C0E9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6709858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27</w:t>
            </w:r>
          </w:p>
        </w:tc>
        <w:tc>
          <w:tcPr>
            <w:tcW w:w="1134" w:type="dxa"/>
            <w:tcBorders>
              <w:top w:val="single" w:sz="4" w:space="0" w:color="auto"/>
              <w:left w:val="single" w:sz="4" w:space="0" w:color="auto"/>
              <w:right w:val="single" w:sz="4" w:space="0" w:color="auto"/>
            </w:tcBorders>
          </w:tcPr>
          <w:p w14:paraId="7355A7B2"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w:t>
            </w:r>
          </w:p>
        </w:tc>
        <w:tc>
          <w:tcPr>
            <w:tcW w:w="992" w:type="dxa"/>
            <w:tcBorders>
              <w:top w:val="single" w:sz="4" w:space="0" w:color="auto"/>
              <w:left w:val="single" w:sz="4" w:space="0" w:color="auto"/>
              <w:right w:val="single" w:sz="4" w:space="0" w:color="auto"/>
            </w:tcBorders>
          </w:tcPr>
          <w:p w14:paraId="380F5552"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3F48F5CB"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241</w:t>
            </w:r>
          </w:p>
        </w:tc>
        <w:tc>
          <w:tcPr>
            <w:tcW w:w="1134" w:type="dxa"/>
            <w:tcBorders>
              <w:top w:val="single" w:sz="4" w:space="0" w:color="auto"/>
              <w:left w:val="single" w:sz="4" w:space="0" w:color="auto"/>
            </w:tcBorders>
          </w:tcPr>
          <w:p w14:paraId="6D0A3FC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75</w:t>
            </w:r>
          </w:p>
        </w:tc>
      </w:tr>
      <w:tr w:rsidR="000322D0" w:rsidRPr="00351528" w14:paraId="1CA2DB35" w14:textId="77777777" w:rsidTr="00DE129E">
        <w:trPr>
          <w:trHeight w:val="225"/>
        </w:trPr>
        <w:tc>
          <w:tcPr>
            <w:tcW w:w="2548" w:type="dxa"/>
            <w:tcBorders>
              <w:top w:val="single" w:sz="4" w:space="0" w:color="auto"/>
            </w:tcBorders>
          </w:tcPr>
          <w:p w14:paraId="6DE512AB"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ЦДЮТ г. Слободзея</w:t>
            </w:r>
          </w:p>
        </w:tc>
        <w:tc>
          <w:tcPr>
            <w:tcW w:w="854" w:type="dxa"/>
            <w:tcBorders>
              <w:top w:val="single" w:sz="4" w:space="0" w:color="auto"/>
            </w:tcBorders>
          </w:tcPr>
          <w:p w14:paraId="080A29F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w:t>
            </w:r>
          </w:p>
        </w:tc>
        <w:tc>
          <w:tcPr>
            <w:tcW w:w="993" w:type="dxa"/>
            <w:tcBorders>
              <w:top w:val="single" w:sz="4" w:space="0" w:color="auto"/>
              <w:right w:val="single" w:sz="4" w:space="0" w:color="auto"/>
            </w:tcBorders>
          </w:tcPr>
          <w:p w14:paraId="08F824A0"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32A1BD55"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w:t>
            </w:r>
          </w:p>
        </w:tc>
        <w:tc>
          <w:tcPr>
            <w:tcW w:w="1134" w:type="dxa"/>
            <w:tcBorders>
              <w:top w:val="single" w:sz="4" w:space="0" w:color="auto"/>
              <w:left w:val="single" w:sz="4" w:space="0" w:color="auto"/>
              <w:right w:val="single" w:sz="4" w:space="0" w:color="auto"/>
            </w:tcBorders>
          </w:tcPr>
          <w:p w14:paraId="01E929F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68FCAD05"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4086780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1410</w:t>
            </w:r>
          </w:p>
        </w:tc>
        <w:tc>
          <w:tcPr>
            <w:tcW w:w="1134" w:type="dxa"/>
            <w:tcBorders>
              <w:top w:val="single" w:sz="4" w:space="0" w:color="auto"/>
              <w:left w:val="single" w:sz="4" w:space="0" w:color="auto"/>
            </w:tcBorders>
          </w:tcPr>
          <w:p w14:paraId="01B87666"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6885</w:t>
            </w:r>
          </w:p>
        </w:tc>
      </w:tr>
      <w:tr w:rsidR="000322D0" w:rsidRPr="00351528" w14:paraId="33C258D4" w14:textId="77777777" w:rsidTr="00DE129E">
        <w:trPr>
          <w:trHeight w:val="225"/>
        </w:trPr>
        <w:tc>
          <w:tcPr>
            <w:tcW w:w="2548" w:type="dxa"/>
            <w:tcBorders>
              <w:top w:val="single" w:sz="4" w:space="0" w:color="auto"/>
            </w:tcBorders>
          </w:tcPr>
          <w:p w14:paraId="2EC043EB"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Тирасполь</w:t>
            </w:r>
          </w:p>
        </w:tc>
        <w:tc>
          <w:tcPr>
            <w:tcW w:w="854" w:type="dxa"/>
            <w:tcBorders>
              <w:top w:val="single" w:sz="4" w:space="0" w:color="auto"/>
            </w:tcBorders>
          </w:tcPr>
          <w:p w14:paraId="20FA59AD"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179</w:t>
            </w:r>
          </w:p>
        </w:tc>
        <w:tc>
          <w:tcPr>
            <w:tcW w:w="993" w:type="dxa"/>
            <w:tcBorders>
              <w:top w:val="single" w:sz="4" w:space="0" w:color="auto"/>
              <w:right w:val="single" w:sz="4" w:space="0" w:color="auto"/>
            </w:tcBorders>
          </w:tcPr>
          <w:p w14:paraId="3F4F0A61"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76</w:t>
            </w:r>
          </w:p>
        </w:tc>
        <w:tc>
          <w:tcPr>
            <w:tcW w:w="992" w:type="dxa"/>
            <w:tcBorders>
              <w:top w:val="single" w:sz="4" w:space="0" w:color="auto"/>
              <w:right w:val="single" w:sz="4" w:space="0" w:color="auto"/>
            </w:tcBorders>
          </w:tcPr>
          <w:p w14:paraId="564DFE7C"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65</w:t>
            </w:r>
          </w:p>
        </w:tc>
        <w:tc>
          <w:tcPr>
            <w:tcW w:w="1134" w:type="dxa"/>
            <w:tcBorders>
              <w:top w:val="single" w:sz="4" w:space="0" w:color="auto"/>
              <w:left w:val="single" w:sz="4" w:space="0" w:color="auto"/>
              <w:right w:val="single" w:sz="4" w:space="0" w:color="auto"/>
            </w:tcBorders>
          </w:tcPr>
          <w:p w14:paraId="0928AD52"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28</w:t>
            </w:r>
          </w:p>
        </w:tc>
        <w:tc>
          <w:tcPr>
            <w:tcW w:w="992" w:type="dxa"/>
            <w:tcBorders>
              <w:top w:val="single" w:sz="4" w:space="0" w:color="auto"/>
              <w:left w:val="single" w:sz="4" w:space="0" w:color="auto"/>
              <w:right w:val="single" w:sz="4" w:space="0" w:color="auto"/>
            </w:tcBorders>
          </w:tcPr>
          <w:p w14:paraId="788DE732"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10</w:t>
            </w:r>
          </w:p>
        </w:tc>
        <w:tc>
          <w:tcPr>
            <w:tcW w:w="1134" w:type="dxa"/>
            <w:tcBorders>
              <w:top w:val="single" w:sz="4" w:space="0" w:color="auto"/>
              <w:left w:val="single" w:sz="4" w:space="0" w:color="auto"/>
              <w:right w:val="single" w:sz="4" w:space="0" w:color="auto"/>
            </w:tcBorders>
          </w:tcPr>
          <w:p w14:paraId="76EB6325"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3753</w:t>
            </w:r>
          </w:p>
        </w:tc>
        <w:tc>
          <w:tcPr>
            <w:tcW w:w="1134" w:type="dxa"/>
            <w:tcBorders>
              <w:top w:val="single" w:sz="4" w:space="0" w:color="auto"/>
              <w:left w:val="single" w:sz="4" w:space="0" w:color="auto"/>
            </w:tcBorders>
          </w:tcPr>
          <w:p w14:paraId="3F47778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34491</w:t>
            </w:r>
          </w:p>
        </w:tc>
      </w:tr>
      <w:tr w:rsidR="000322D0" w:rsidRPr="00351528" w14:paraId="1F6820D8" w14:textId="77777777" w:rsidTr="00DE129E">
        <w:trPr>
          <w:trHeight w:val="225"/>
        </w:trPr>
        <w:tc>
          <w:tcPr>
            <w:tcW w:w="2548" w:type="dxa"/>
            <w:tcBorders>
              <w:top w:val="single" w:sz="4" w:space="0" w:color="auto"/>
            </w:tcBorders>
          </w:tcPr>
          <w:p w14:paraId="41D6997A"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Бендеры</w:t>
            </w:r>
          </w:p>
        </w:tc>
        <w:tc>
          <w:tcPr>
            <w:tcW w:w="854" w:type="dxa"/>
            <w:tcBorders>
              <w:top w:val="single" w:sz="4" w:space="0" w:color="auto"/>
            </w:tcBorders>
          </w:tcPr>
          <w:p w14:paraId="60CABCB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163</w:t>
            </w:r>
          </w:p>
        </w:tc>
        <w:tc>
          <w:tcPr>
            <w:tcW w:w="993" w:type="dxa"/>
            <w:tcBorders>
              <w:top w:val="single" w:sz="4" w:space="0" w:color="auto"/>
              <w:right w:val="single" w:sz="4" w:space="0" w:color="auto"/>
            </w:tcBorders>
          </w:tcPr>
          <w:p w14:paraId="5CB627F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15</w:t>
            </w:r>
          </w:p>
        </w:tc>
        <w:tc>
          <w:tcPr>
            <w:tcW w:w="992" w:type="dxa"/>
            <w:tcBorders>
              <w:top w:val="single" w:sz="4" w:space="0" w:color="auto"/>
              <w:right w:val="single" w:sz="4" w:space="0" w:color="auto"/>
            </w:tcBorders>
          </w:tcPr>
          <w:p w14:paraId="53293CF9"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148</w:t>
            </w:r>
          </w:p>
        </w:tc>
        <w:tc>
          <w:tcPr>
            <w:tcW w:w="1134" w:type="dxa"/>
            <w:tcBorders>
              <w:top w:val="single" w:sz="4" w:space="0" w:color="auto"/>
              <w:left w:val="single" w:sz="4" w:space="0" w:color="auto"/>
              <w:right w:val="single" w:sz="4" w:space="0" w:color="auto"/>
            </w:tcBorders>
          </w:tcPr>
          <w:p w14:paraId="70150667"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71A39779"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2BF6F91D"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3498</w:t>
            </w:r>
          </w:p>
        </w:tc>
        <w:tc>
          <w:tcPr>
            <w:tcW w:w="1134" w:type="dxa"/>
            <w:tcBorders>
              <w:top w:val="single" w:sz="4" w:space="0" w:color="auto"/>
              <w:left w:val="single" w:sz="4" w:space="0" w:color="auto"/>
            </w:tcBorders>
          </w:tcPr>
          <w:p w14:paraId="3CBFA6A0"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11528</w:t>
            </w:r>
          </w:p>
        </w:tc>
      </w:tr>
      <w:tr w:rsidR="000322D0" w:rsidRPr="00351528" w14:paraId="22471776" w14:textId="77777777" w:rsidTr="00DE129E">
        <w:trPr>
          <w:trHeight w:val="225"/>
        </w:trPr>
        <w:tc>
          <w:tcPr>
            <w:tcW w:w="2548" w:type="dxa"/>
            <w:tcBorders>
              <w:top w:val="single" w:sz="4" w:space="0" w:color="auto"/>
            </w:tcBorders>
          </w:tcPr>
          <w:p w14:paraId="78C0B457" w14:textId="77777777" w:rsidR="00682740" w:rsidRPr="00351528" w:rsidRDefault="00682740" w:rsidP="00DE129E">
            <w:pPr>
              <w:pStyle w:val="a5"/>
              <w:spacing w:after="0" w:line="240" w:lineRule="auto"/>
              <w:ind w:left="0"/>
              <w:rPr>
                <w:rFonts w:ascii="Times New Roman" w:hAnsi="Times New Roman"/>
                <w:sz w:val="24"/>
                <w:szCs w:val="24"/>
              </w:rPr>
            </w:pPr>
            <w:r w:rsidRPr="00351528">
              <w:rPr>
                <w:rFonts w:ascii="Times New Roman" w:hAnsi="Times New Roman"/>
                <w:sz w:val="24"/>
                <w:szCs w:val="24"/>
              </w:rPr>
              <w:t xml:space="preserve">ДДЮТ </w:t>
            </w:r>
            <w:r w:rsidRPr="00351528">
              <w:rPr>
                <w:rFonts w:ascii="Times New Roman" w:hAnsi="Times New Roman"/>
              </w:rPr>
              <w:t>г. Григориополь</w:t>
            </w:r>
          </w:p>
        </w:tc>
        <w:tc>
          <w:tcPr>
            <w:tcW w:w="854" w:type="dxa"/>
            <w:tcBorders>
              <w:top w:val="single" w:sz="4" w:space="0" w:color="auto"/>
            </w:tcBorders>
          </w:tcPr>
          <w:p w14:paraId="13D35E73"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w:t>
            </w:r>
          </w:p>
        </w:tc>
        <w:tc>
          <w:tcPr>
            <w:tcW w:w="993" w:type="dxa"/>
            <w:tcBorders>
              <w:top w:val="single" w:sz="4" w:space="0" w:color="auto"/>
              <w:right w:val="single" w:sz="4" w:space="0" w:color="auto"/>
            </w:tcBorders>
          </w:tcPr>
          <w:p w14:paraId="2EDB2A89"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w:t>
            </w:r>
          </w:p>
        </w:tc>
        <w:tc>
          <w:tcPr>
            <w:tcW w:w="992" w:type="dxa"/>
            <w:tcBorders>
              <w:top w:val="single" w:sz="4" w:space="0" w:color="auto"/>
              <w:right w:val="single" w:sz="4" w:space="0" w:color="auto"/>
            </w:tcBorders>
          </w:tcPr>
          <w:p w14:paraId="28FB8B8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14</w:t>
            </w:r>
          </w:p>
        </w:tc>
        <w:tc>
          <w:tcPr>
            <w:tcW w:w="1134" w:type="dxa"/>
            <w:tcBorders>
              <w:top w:val="single" w:sz="4" w:space="0" w:color="auto"/>
              <w:left w:val="single" w:sz="4" w:space="0" w:color="auto"/>
              <w:right w:val="single" w:sz="4" w:space="0" w:color="auto"/>
            </w:tcBorders>
          </w:tcPr>
          <w:p w14:paraId="5525B2DB"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224B6775"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41CCBC8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730</w:t>
            </w:r>
          </w:p>
        </w:tc>
        <w:tc>
          <w:tcPr>
            <w:tcW w:w="1134" w:type="dxa"/>
            <w:tcBorders>
              <w:top w:val="single" w:sz="4" w:space="0" w:color="auto"/>
              <w:left w:val="single" w:sz="4" w:space="0" w:color="auto"/>
            </w:tcBorders>
          </w:tcPr>
          <w:p w14:paraId="666A979C"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515</w:t>
            </w:r>
          </w:p>
        </w:tc>
      </w:tr>
      <w:tr w:rsidR="000322D0" w:rsidRPr="00351528" w14:paraId="7DCD6213" w14:textId="77777777" w:rsidTr="00DE129E">
        <w:trPr>
          <w:trHeight w:val="225"/>
        </w:trPr>
        <w:tc>
          <w:tcPr>
            <w:tcW w:w="2548" w:type="dxa"/>
            <w:tcBorders>
              <w:top w:val="single" w:sz="4" w:space="0" w:color="auto"/>
            </w:tcBorders>
          </w:tcPr>
          <w:p w14:paraId="1C5BD0E7"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Дубоссары</w:t>
            </w:r>
          </w:p>
        </w:tc>
        <w:tc>
          <w:tcPr>
            <w:tcW w:w="854" w:type="dxa"/>
            <w:tcBorders>
              <w:top w:val="single" w:sz="4" w:space="0" w:color="auto"/>
            </w:tcBorders>
          </w:tcPr>
          <w:p w14:paraId="0969E8E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39</w:t>
            </w:r>
          </w:p>
        </w:tc>
        <w:tc>
          <w:tcPr>
            <w:tcW w:w="993" w:type="dxa"/>
            <w:tcBorders>
              <w:top w:val="single" w:sz="4" w:space="0" w:color="auto"/>
              <w:right w:val="single" w:sz="4" w:space="0" w:color="auto"/>
            </w:tcBorders>
          </w:tcPr>
          <w:p w14:paraId="3F18246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1C3A733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36</w:t>
            </w:r>
          </w:p>
        </w:tc>
        <w:tc>
          <w:tcPr>
            <w:tcW w:w="1134" w:type="dxa"/>
            <w:tcBorders>
              <w:top w:val="single" w:sz="4" w:space="0" w:color="auto"/>
              <w:left w:val="single" w:sz="4" w:space="0" w:color="auto"/>
              <w:right w:val="single" w:sz="4" w:space="0" w:color="auto"/>
            </w:tcBorders>
          </w:tcPr>
          <w:p w14:paraId="0963DEDA"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w:t>
            </w:r>
          </w:p>
        </w:tc>
        <w:tc>
          <w:tcPr>
            <w:tcW w:w="992" w:type="dxa"/>
            <w:tcBorders>
              <w:top w:val="single" w:sz="4" w:space="0" w:color="auto"/>
              <w:left w:val="single" w:sz="4" w:space="0" w:color="auto"/>
              <w:right w:val="single" w:sz="4" w:space="0" w:color="auto"/>
            </w:tcBorders>
          </w:tcPr>
          <w:p w14:paraId="5769160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757FEE26"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898</w:t>
            </w:r>
          </w:p>
        </w:tc>
        <w:tc>
          <w:tcPr>
            <w:tcW w:w="1134" w:type="dxa"/>
            <w:tcBorders>
              <w:top w:val="single" w:sz="4" w:space="0" w:color="auto"/>
              <w:left w:val="single" w:sz="4" w:space="0" w:color="auto"/>
            </w:tcBorders>
          </w:tcPr>
          <w:p w14:paraId="47E02A8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1544</w:t>
            </w:r>
          </w:p>
        </w:tc>
      </w:tr>
      <w:tr w:rsidR="000322D0" w:rsidRPr="00351528" w14:paraId="256B386B" w14:textId="77777777" w:rsidTr="00DE129E">
        <w:trPr>
          <w:trHeight w:val="225"/>
        </w:trPr>
        <w:tc>
          <w:tcPr>
            <w:tcW w:w="2548" w:type="dxa"/>
            <w:tcBorders>
              <w:top w:val="single" w:sz="4" w:space="0" w:color="auto"/>
            </w:tcBorders>
          </w:tcPr>
          <w:p w14:paraId="4B386099"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ЦДЮТ г. Рыбница</w:t>
            </w:r>
          </w:p>
        </w:tc>
        <w:tc>
          <w:tcPr>
            <w:tcW w:w="854" w:type="dxa"/>
            <w:tcBorders>
              <w:top w:val="single" w:sz="4" w:space="0" w:color="auto"/>
            </w:tcBorders>
          </w:tcPr>
          <w:p w14:paraId="4CDEA46C"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52</w:t>
            </w:r>
          </w:p>
        </w:tc>
        <w:tc>
          <w:tcPr>
            <w:tcW w:w="993" w:type="dxa"/>
            <w:tcBorders>
              <w:top w:val="single" w:sz="4" w:space="0" w:color="auto"/>
              <w:right w:val="single" w:sz="4" w:space="0" w:color="auto"/>
            </w:tcBorders>
          </w:tcPr>
          <w:p w14:paraId="1456B115"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5CD4310B"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49</w:t>
            </w:r>
          </w:p>
        </w:tc>
        <w:tc>
          <w:tcPr>
            <w:tcW w:w="1134" w:type="dxa"/>
            <w:tcBorders>
              <w:top w:val="single" w:sz="4" w:space="0" w:color="auto"/>
              <w:left w:val="single" w:sz="4" w:space="0" w:color="auto"/>
              <w:right w:val="single" w:sz="4" w:space="0" w:color="auto"/>
            </w:tcBorders>
          </w:tcPr>
          <w:p w14:paraId="536A5899"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w:t>
            </w:r>
          </w:p>
        </w:tc>
        <w:tc>
          <w:tcPr>
            <w:tcW w:w="992" w:type="dxa"/>
            <w:tcBorders>
              <w:top w:val="single" w:sz="4" w:space="0" w:color="auto"/>
              <w:left w:val="single" w:sz="4" w:space="0" w:color="auto"/>
              <w:right w:val="single" w:sz="4" w:space="0" w:color="auto"/>
            </w:tcBorders>
          </w:tcPr>
          <w:p w14:paraId="31D5CB1C"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71DDCFBB"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2570</w:t>
            </w:r>
          </w:p>
        </w:tc>
        <w:tc>
          <w:tcPr>
            <w:tcW w:w="1134" w:type="dxa"/>
            <w:tcBorders>
              <w:top w:val="single" w:sz="4" w:space="0" w:color="auto"/>
              <w:left w:val="single" w:sz="4" w:space="0" w:color="auto"/>
            </w:tcBorders>
          </w:tcPr>
          <w:p w14:paraId="65771B9D"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984</w:t>
            </w:r>
          </w:p>
        </w:tc>
      </w:tr>
      <w:tr w:rsidR="000322D0" w:rsidRPr="00351528" w14:paraId="6662C33F" w14:textId="77777777" w:rsidTr="00DE129E">
        <w:trPr>
          <w:trHeight w:val="225"/>
        </w:trPr>
        <w:tc>
          <w:tcPr>
            <w:tcW w:w="2548" w:type="dxa"/>
            <w:tcBorders>
              <w:top w:val="single" w:sz="4" w:space="0" w:color="auto"/>
            </w:tcBorders>
          </w:tcPr>
          <w:p w14:paraId="1D60274E"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ДДЮТ г. Каменка</w:t>
            </w:r>
          </w:p>
        </w:tc>
        <w:tc>
          <w:tcPr>
            <w:tcW w:w="854" w:type="dxa"/>
            <w:tcBorders>
              <w:top w:val="single" w:sz="4" w:space="0" w:color="auto"/>
            </w:tcBorders>
          </w:tcPr>
          <w:p w14:paraId="0CD0AB4A"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w:t>
            </w:r>
          </w:p>
        </w:tc>
        <w:tc>
          <w:tcPr>
            <w:tcW w:w="993" w:type="dxa"/>
            <w:tcBorders>
              <w:top w:val="single" w:sz="4" w:space="0" w:color="auto"/>
              <w:right w:val="single" w:sz="4" w:space="0" w:color="auto"/>
            </w:tcBorders>
          </w:tcPr>
          <w:p w14:paraId="3C47E217"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right w:val="single" w:sz="4" w:space="0" w:color="auto"/>
            </w:tcBorders>
          </w:tcPr>
          <w:p w14:paraId="2CB96CA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3</w:t>
            </w:r>
          </w:p>
        </w:tc>
        <w:tc>
          <w:tcPr>
            <w:tcW w:w="1134" w:type="dxa"/>
            <w:tcBorders>
              <w:top w:val="single" w:sz="4" w:space="0" w:color="auto"/>
              <w:left w:val="single" w:sz="4" w:space="0" w:color="auto"/>
              <w:right w:val="single" w:sz="4" w:space="0" w:color="auto"/>
            </w:tcBorders>
          </w:tcPr>
          <w:p w14:paraId="608992B6"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18CE46BB"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14:paraId="3C7C3C04"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83</w:t>
            </w:r>
          </w:p>
        </w:tc>
        <w:tc>
          <w:tcPr>
            <w:tcW w:w="1134" w:type="dxa"/>
            <w:tcBorders>
              <w:top w:val="single" w:sz="4" w:space="0" w:color="auto"/>
              <w:left w:val="single" w:sz="4" w:space="0" w:color="auto"/>
            </w:tcBorders>
          </w:tcPr>
          <w:p w14:paraId="05173541"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650</w:t>
            </w:r>
          </w:p>
        </w:tc>
      </w:tr>
      <w:tr w:rsidR="000322D0" w:rsidRPr="00351528" w14:paraId="27115B16" w14:textId="77777777" w:rsidTr="00DE129E">
        <w:tc>
          <w:tcPr>
            <w:tcW w:w="2548" w:type="dxa"/>
          </w:tcPr>
          <w:p w14:paraId="75E93069" w14:textId="77777777" w:rsidR="00682740" w:rsidRPr="00351528" w:rsidRDefault="00682740" w:rsidP="00DE129E">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Тирасполь</w:t>
            </w:r>
          </w:p>
        </w:tc>
        <w:tc>
          <w:tcPr>
            <w:tcW w:w="854" w:type="dxa"/>
          </w:tcPr>
          <w:p w14:paraId="0DF314E6"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w:t>
            </w:r>
          </w:p>
        </w:tc>
        <w:tc>
          <w:tcPr>
            <w:tcW w:w="993" w:type="dxa"/>
            <w:tcBorders>
              <w:right w:val="single" w:sz="4" w:space="0" w:color="auto"/>
            </w:tcBorders>
          </w:tcPr>
          <w:p w14:paraId="41756CA2"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50D55BB7"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w:t>
            </w:r>
          </w:p>
        </w:tc>
        <w:tc>
          <w:tcPr>
            <w:tcW w:w="1134" w:type="dxa"/>
            <w:tcBorders>
              <w:left w:val="single" w:sz="4" w:space="0" w:color="auto"/>
              <w:right w:val="single" w:sz="4" w:space="0" w:color="auto"/>
            </w:tcBorders>
          </w:tcPr>
          <w:p w14:paraId="242C65A8"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left w:val="single" w:sz="4" w:space="0" w:color="auto"/>
              <w:right w:val="single" w:sz="4" w:space="0" w:color="auto"/>
            </w:tcBorders>
          </w:tcPr>
          <w:p w14:paraId="5644A044"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14:paraId="21C5406C"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6</w:t>
            </w:r>
          </w:p>
        </w:tc>
        <w:tc>
          <w:tcPr>
            <w:tcW w:w="1134" w:type="dxa"/>
            <w:tcBorders>
              <w:left w:val="single" w:sz="4" w:space="0" w:color="auto"/>
            </w:tcBorders>
          </w:tcPr>
          <w:p w14:paraId="27454268" w14:textId="77777777" w:rsidR="00682740" w:rsidRPr="00351528" w:rsidRDefault="00682740" w:rsidP="00DE129E">
            <w:pPr>
              <w:pStyle w:val="a5"/>
              <w:spacing w:after="0" w:line="240" w:lineRule="auto"/>
              <w:ind w:left="0"/>
              <w:jc w:val="center"/>
              <w:rPr>
                <w:rFonts w:ascii="Times New Roman" w:hAnsi="Times New Roman"/>
                <w:b/>
                <w:sz w:val="12"/>
                <w:szCs w:val="12"/>
              </w:rPr>
            </w:pPr>
          </w:p>
        </w:tc>
      </w:tr>
      <w:tr w:rsidR="000322D0" w:rsidRPr="00351528" w14:paraId="13DF1AD4" w14:textId="77777777" w:rsidTr="00DE129E">
        <w:tc>
          <w:tcPr>
            <w:tcW w:w="2548" w:type="dxa"/>
          </w:tcPr>
          <w:p w14:paraId="5FE02385" w14:textId="77777777" w:rsidR="00682740" w:rsidRPr="00351528" w:rsidRDefault="00682740" w:rsidP="00DE129E">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Бендеры</w:t>
            </w:r>
          </w:p>
        </w:tc>
        <w:tc>
          <w:tcPr>
            <w:tcW w:w="854" w:type="dxa"/>
          </w:tcPr>
          <w:p w14:paraId="34BF9EED"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21</w:t>
            </w:r>
          </w:p>
        </w:tc>
        <w:tc>
          <w:tcPr>
            <w:tcW w:w="993" w:type="dxa"/>
            <w:tcBorders>
              <w:right w:val="single" w:sz="4" w:space="0" w:color="auto"/>
            </w:tcBorders>
          </w:tcPr>
          <w:p w14:paraId="3640BC5F"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6C874CEB"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21</w:t>
            </w:r>
          </w:p>
        </w:tc>
        <w:tc>
          <w:tcPr>
            <w:tcW w:w="1134" w:type="dxa"/>
            <w:tcBorders>
              <w:left w:val="single" w:sz="4" w:space="0" w:color="auto"/>
              <w:right w:val="single" w:sz="4" w:space="0" w:color="auto"/>
            </w:tcBorders>
          </w:tcPr>
          <w:p w14:paraId="1D9ECD5B"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left w:val="single" w:sz="4" w:space="0" w:color="auto"/>
              <w:right w:val="single" w:sz="4" w:space="0" w:color="auto"/>
            </w:tcBorders>
          </w:tcPr>
          <w:p w14:paraId="7038EACE"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14:paraId="5294DD5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922</w:t>
            </w:r>
          </w:p>
        </w:tc>
        <w:tc>
          <w:tcPr>
            <w:tcW w:w="1134" w:type="dxa"/>
            <w:tcBorders>
              <w:left w:val="single" w:sz="4" w:space="0" w:color="auto"/>
            </w:tcBorders>
          </w:tcPr>
          <w:p w14:paraId="33FD34CB" w14:textId="77777777" w:rsidR="00682740" w:rsidRPr="00351528" w:rsidRDefault="00682740" w:rsidP="00DE129E">
            <w:pPr>
              <w:pStyle w:val="a5"/>
              <w:spacing w:after="0" w:line="240" w:lineRule="auto"/>
              <w:ind w:left="0"/>
              <w:jc w:val="center"/>
              <w:rPr>
                <w:rFonts w:ascii="Times New Roman" w:hAnsi="Times New Roman"/>
                <w:sz w:val="24"/>
                <w:szCs w:val="24"/>
              </w:rPr>
            </w:pPr>
          </w:p>
        </w:tc>
      </w:tr>
      <w:tr w:rsidR="000322D0" w:rsidRPr="00351528" w14:paraId="2A945944" w14:textId="77777777" w:rsidTr="00DE129E">
        <w:tc>
          <w:tcPr>
            <w:tcW w:w="2548" w:type="dxa"/>
          </w:tcPr>
          <w:p w14:paraId="7114EAA3" w14:textId="77777777" w:rsidR="00682740" w:rsidRPr="00351528" w:rsidRDefault="00682740" w:rsidP="00DE129E">
            <w:pPr>
              <w:pStyle w:val="a5"/>
              <w:spacing w:after="0" w:line="240" w:lineRule="auto"/>
              <w:ind w:left="0"/>
              <w:rPr>
                <w:rFonts w:ascii="Times New Roman" w:hAnsi="Times New Roman"/>
                <w:sz w:val="24"/>
                <w:szCs w:val="24"/>
              </w:rPr>
            </w:pPr>
            <w:r w:rsidRPr="00351528">
              <w:rPr>
                <w:rFonts w:ascii="Times New Roman" w:hAnsi="Times New Roman"/>
                <w:sz w:val="24"/>
                <w:szCs w:val="24"/>
              </w:rPr>
              <w:t>СЮТур г. Дубоссары</w:t>
            </w:r>
          </w:p>
        </w:tc>
        <w:tc>
          <w:tcPr>
            <w:tcW w:w="854" w:type="dxa"/>
          </w:tcPr>
          <w:p w14:paraId="4A7A7530"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23</w:t>
            </w:r>
          </w:p>
        </w:tc>
        <w:tc>
          <w:tcPr>
            <w:tcW w:w="993" w:type="dxa"/>
            <w:tcBorders>
              <w:right w:val="single" w:sz="4" w:space="0" w:color="auto"/>
            </w:tcBorders>
          </w:tcPr>
          <w:p w14:paraId="56EE8395" w14:textId="77777777" w:rsidR="00682740" w:rsidRPr="00351528" w:rsidRDefault="00682740" w:rsidP="00DE129E">
            <w:pPr>
              <w:pStyle w:val="a5"/>
              <w:spacing w:after="0" w:line="240" w:lineRule="auto"/>
              <w:ind w:left="0"/>
              <w:jc w:val="center"/>
              <w:rPr>
                <w:rFonts w:ascii="Times New Roman" w:hAnsi="Times New Roman"/>
                <w:sz w:val="24"/>
                <w:szCs w:val="24"/>
              </w:rPr>
            </w:pPr>
          </w:p>
        </w:tc>
        <w:tc>
          <w:tcPr>
            <w:tcW w:w="992" w:type="dxa"/>
            <w:tcBorders>
              <w:right w:val="single" w:sz="4" w:space="0" w:color="auto"/>
            </w:tcBorders>
          </w:tcPr>
          <w:p w14:paraId="173AE078"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20</w:t>
            </w:r>
          </w:p>
        </w:tc>
        <w:tc>
          <w:tcPr>
            <w:tcW w:w="1134" w:type="dxa"/>
            <w:tcBorders>
              <w:left w:val="single" w:sz="4" w:space="0" w:color="auto"/>
              <w:right w:val="single" w:sz="4" w:space="0" w:color="auto"/>
            </w:tcBorders>
          </w:tcPr>
          <w:p w14:paraId="48C2204E"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w:t>
            </w:r>
          </w:p>
        </w:tc>
        <w:tc>
          <w:tcPr>
            <w:tcW w:w="992" w:type="dxa"/>
            <w:tcBorders>
              <w:left w:val="single" w:sz="4" w:space="0" w:color="auto"/>
              <w:right w:val="single" w:sz="4" w:space="0" w:color="auto"/>
            </w:tcBorders>
          </w:tcPr>
          <w:p w14:paraId="5A5E1977"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w:t>
            </w:r>
          </w:p>
        </w:tc>
        <w:tc>
          <w:tcPr>
            <w:tcW w:w="1134" w:type="dxa"/>
            <w:tcBorders>
              <w:left w:val="single" w:sz="4" w:space="0" w:color="auto"/>
              <w:right w:val="single" w:sz="4" w:space="0" w:color="auto"/>
            </w:tcBorders>
          </w:tcPr>
          <w:p w14:paraId="6703CEDB"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911</w:t>
            </w:r>
          </w:p>
        </w:tc>
        <w:tc>
          <w:tcPr>
            <w:tcW w:w="1134" w:type="dxa"/>
            <w:tcBorders>
              <w:left w:val="single" w:sz="4" w:space="0" w:color="auto"/>
            </w:tcBorders>
          </w:tcPr>
          <w:p w14:paraId="1823A597" w14:textId="77777777" w:rsidR="00682740" w:rsidRPr="00351528" w:rsidRDefault="00682740" w:rsidP="00DE129E">
            <w:pPr>
              <w:pStyle w:val="a5"/>
              <w:spacing w:after="0" w:line="240" w:lineRule="auto"/>
              <w:ind w:left="0"/>
              <w:jc w:val="center"/>
              <w:rPr>
                <w:rFonts w:ascii="Times New Roman" w:hAnsi="Times New Roman"/>
                <w:sz w:val="24"/>
                <w:szCs w:val="24"/>
              </w:rPr>
            </w:pPr>
          </w:p>
        </w:tc>
      </w:tr>
      <w:tr w:rsidR="000322D0" w:rsidRPr="00351528" w14:paraId="16A2B91E" w14:textId="77777777" w:rsidTr="00DE129E">
        <w:tc>
          <w:tcPr>
            <w:tcW w:w="2548" w:type="dxa"/>
          </w:tcPr>
          <w:p w14:paraId="18313D27" w14:textId="77777777" w:rsidR="00682740" w:rsidRPr="00351528" w:rsidRDefault="00682740" w:rsidP="00DE129E">
            <w:pPr>
              <w:pStyle w:val="a5"/>
              <w:spacing w:after="0" w:line="240" w:lineRule="auto"/>
              <w:ind w:left="0"/>
              <w:jc w:val="both"/>
              <w:rPr>
                <w:rFonts w:ascii="Times New Roman" w:hAnsi="Times New Roman"/>
                <w:sz w:val="24"/>
                <w:szCs w:val="24"/>
              </w:rPr>
            </w:pPr>
            <w:r w:rsidRPr="00351528">
              <w:rPr>
                <w:rFonts w:ascii="Times New Roman" w:hAnsi="Times New Roman"/>
                <w:sz w:val="24"/>
                <w:szCs w:val="24"/>
              </w:rPr>
              <w:t>ЭЦУ г. Тирасполь</w:t>
            </w:r>
          </w:p>
          <w:p w14:paraId="3403C488" w14:textId="77777777" w:rsidR="00682740" w:rsidRPr="00351528" w:rsidRDefault="00682740" w:rsidP="00DE129E">
            <w:pPr>
              <w:pStyle w:val="a5"/>
              <w:spacing w:after="0" w:line="240" w:lineRule="auto"/>
              <w:ind w:left="0"/>
              <w:jc w:val="both"/>
              <w:rPr>
                <w:rFonts w:ascii="Times New Roman" w:hAnsi="Times New Roman"/>
                <w:sz w:val="24"/>
                <w:szCs w:val="24"/>
              </w:rPr>
            </w:pPr>
          </w:p>
        </w:tc>
        <w:tc>
          <w:tcPr>
            <w:tcW w:w="854" w:type="dxa"/>
            <w:vAlign w:val="center"/>
          </w:tcPr>
          <w:p w14:paraId="0F975433"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41</w:t>
            </w:r>
          </w:p>
        </w:tc>
        <w:tc>
          <w:tcPr>
            <w:tcW w:w="993" w:type="dxa"/>
            <w:tcBorders>
              <w:right w:val="single" w:sz="4" w:space="0" w:color="auto"/>
            </w:tcBorders>
            <w:vAlign w:val="center"/>
          </w:tcPr>
          <w:p w14:paraId="3B85E43F"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24</w:t>
            </w:r>
          </w:p>
        </w:tc>
        <w:tc>
          <w:tcPr>
            <w:tcW w:w="992" w:type="dxa"/>
            <w:tcBorders>
              <w:right w:val="single" w:sz="4" w:space="0" w:color="auto"/>
            </w:tcBorders>
            <w:vAlign w:val="center"/>
          </w:tcPr>
          <w:p w14:paraId="1A9215D0" w14:textId="77777777" w:rsidR="00682740" w:rsidRPr="00351528" w:rsidRDefault="00682740" w:rsidP="00DE129E">
            <w:pPr>
              <w:pStyle w:val="a5"/>
              <w:spacing w:after="0" w:line="240" w:lineRule="auto"/>
              <w:ind w:left="0"/>
              <w:jc w:val="center"/>
              <w:rPr>
                <w:rFonts w:ascii="Times New Roman" w:hAnsi="Times New Roman"/>
                <w:sz w:val="24"/>
                <w:szCs w:val="24"/>
              </w:rPr>
            </w:pPr>
            <w:r w:rsidRPr="00351528">
              <w:rPr>
                <w:rFonts w:ascii="Times New Roman" w:hAnsi="Times New Roman"/>
                <w:sz w:val="24"/>
                <w:szCs w:val="24"/>
              </w:rPr>
              <w:t>15</w:t>
            </w:r>
          </w:p>
        </w:tc>
        <w:tc>
          <w:tcPr>
            <w:tcW w:w="1134" w:type="dxa"/>
            <w:tcBorders>
              <w:left w:val="single" w:sz="4" w:space="0" w:color="auto"/>
              <w:right w:val="single" w:sz="4" w:space="0" w:color="auto"/>
            </w:tcBorders>
            <w:vAlign w:val="center"/>
          </w:tcPr>
          <w:p w14:paraId="715B86A1" w14:textId="77777777" w:rsidR="00682740" w:rsidRPr="00351528" w:rsidRDefault="00682740" w:rsidP="00DE129E">
            <w:pPr>
              <w:pStyle w:val="a5"/>
              <w:ind w:left="102"/>
              <w:jc w:val="center"/>
              <w:rPr>
                <w:rFonts w:ascii="Times New Roman" w:hAnsi="Times New Roman"/>
                <w:sz w:val="24"/>
                <w:szCs w:val="24"/>
              </w:rPr>
            </w:pPr>
            <w:r w:rsidRPr="00351528">
              <w:rPr>
                <w:rFonts w:ascii="Times New Roman" w:hAnsi="Times New Roman"/>
                <w:sz w:val="24"/>
                <w:szCs w:val="24"/>
              </w:rPr>
              <w:t>2</w:t>
            </w:r>
          </w:p>
        </w:tc>
        <w:tc>
          <w:tcPr>
            <w:tcW w:w="992" w:type="dxa"/>
            <w:tcBorders>
              <w:left w:val="single" w:sz="4" w:space="0" w:color="auto"/>
              <w:right w:val="single" w:sz="4" w:space="0" w:color="auto"/>
            </w:tcBorders>
            <w:vAlign w:val="center"/>
          </w:tcPr>
          <w:p w14:paraId="5F48C5EC" w14:textId="77777777" w:rsidR="00682740" w:rsidRPr="00351528" w:rsidRDefault="00682740" w:rsidP="00DE129E">
            <w:pPr>
              <w:pStyle w:val="a5"/>
              <w:ind w:left="102"/>
              <w:jc w:val="center"/>
              <w:rPr>
                <w:rFonts w:ascii="Times New Roman" w:hAnsi="Times New Roman"/>
                <w:sz w:val="24"/>
                <w:szCs w:val="24"/>
              </w:rPr>
            </w:pPr>
          </w:p>
        </w:tc>
        <w:tc>
          <w:tcPr>
            <w:tcW w:w="1134" w:type="dxa"/>
            <w:tcBorders>
              <w:left w:val="single" w:sz="4" w:space="0" w:color="auto"/>
              <w:right w:val="single" w:sz="4" w:space="0" w:color="auto"/>
            </w:tcBorders>
            <w:vAlign w:val="center"/>
          </w:tcPr>
          <w:p w14:paraId="05DDDD42" w14:textId="77777777" w:rsidR="00682740" w:rsidRPr="00351528" w:rsidRDefault="00682740" w:rsidP="00DE129E">
            <w:pPr>
              <w:pStyle w:val="a5"/>
              <w:ind w:left="102"/>
              <w:jc w:val="center"/>
              <w:rPr>
                <w:rFonts w:ascii="Times New Roman" w:hAnsi="Times New Roman"/>
                <w:sz w:val="24"/>
                <w:szCs w:val="24"/>
              </w:rPr>
            </w:pPr>
            <w:r w:rsidRPr="00351528">
              <w:rPr>
                <w:rFonts w:ascii="Times New Roman" w:hAnsi="Times New Roman"/>
                <w:sz w:val="24"/>
                <w:szCs w:val="24"/>
              </w:rPr>
              <w:t>5309</w:t>
            </w:r>
          </w:p>
        </w:tc>
        <w:tc>
          <w:tcPr>
            <w:tcW w:w="1134" w:type="dxa"/>
            <w:tcBorders>
              <w:left w:val="single" w:sz="4" w:space="0" w:color="auto"/>
            </w:tcBorders>
            <w:vAlign w:val="center"/>
          </w:tcPr>
          <w:p w14:paraId="2B7DDD62" w14:textId="77777777" w:rsidR="00682740" w:rsidRPr="00351528" w:rsidRDefault="00682740" w:rsidP="00DE129E">
            <w:pPr>
              <w:pStyle w:val="a5"/>
              <w:ind w:left="102"/>
              <w:jc w:val="center"/>
              <w:rPr>
                <w:rFonts w:ascii="Times New Roman" w:hAnsi="Times New Roman"/>
                <w:sz w:val="24"/>
                <w:szCs w:val="24"/>
              </w:rPr>
            </w:pPr>
            <w:r w:rsidRPr="00351528">
              <w:rPr>
                <w:rFonts w:ascii="Times New Roman" w:hAnsi="Times New Roman"/>
                <w:sz w:val="24"/>
                <w:szCs w:val="24"/>
              </w:rPr>
              <w:t>17491</w:t>
            </w:r>
          </w:p>
        </w:tc>
      </w:tr>
      <w:tr w:rsidR="000322D0" w:rsidRPr="00351528" w14:paraId="51562264" w14:textId="77777777" w:rsidTr="00DE129E">
        <w:tc>
          <w:tcPr>
            <w:tcW w:w="2548" w:type="dxa"/>
          </w:tcPr>
          <w:p w14:paraId="7BA4766E" w14:textId="77777777" w:rsidR="00682740" w:rsidRPr="00351528" w:rsidRDefault="00682740" w:rsidP="00DE129E">
            <w:pPr>
              <w:pStyle w:val="a5"/>
              <w:spacing w:after="0" w:line="240" w:lineRule="auto"/>
              <w:ind w:left="0"/>
              <w:jc w:val="both"/>
              <w:rPr>
                <w:rFonts w:ascii="Times New Roman" w:hAnsi="Times New Roman"/>
                <w:b/>
                <w:sz w:val="24"/>
                <w:szCs w:val="24"/>
              </w:rPr>
            </w:pPr>
            <w:r w:rsidRPr="00351528">
              <w:rPr>
                <w:rFonts w:ascii="Times New Roman" w:hAnsi="Times New Roman"/>
                <w:b/>
                <w:sz w:val="24"/>
                <w:szCs w:val="24"/>
              </w:rPr>
              <w:t>ВСЕГО по ОДО:</w:t>
            </w:r>
          </w:p>
        </w:tc>
        <w:tc>
          <w:tcPr>
            <w:tcW w:w="854" w:type="dxa"/>
          </w:tcPr>
          <w:p w14:paraId="6F60658D" w14:textId="77777777" w:rsidR="00682740" w:rsidRPr="00351528" w:rsidRDefault="00682740" w:rsidP="00DE129E">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638</w:t>
            </w:r>
          </w:p>
        </w:tc>
        <w:tc>
          <w:tcPr>
            <w:tcW w:w="993" w:type="dxa"/>
            <w:tcBorders>
              <w:right w:val="single" w:sz="4" w:space="0" w:color="auto"/>
            </w:tcBorders>
          </w:tcPr>
          <w:p w14:paraId="6024BB58" w14:textId="77777777" w:rsidR="00682740" w:rsidRPr="00351528" w:rsidRDefault="00682740" w:rsidP="00DE129E">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121</w:t>
            </w:r>
          </w:p>
        </w:tc>
        <w:tc>
          <w:tcPr>
            <w:tcW w:w="992" w:type="dxa"/>
            <w:tcBorders>
              <w:right w:val="single" w:sz="4" w:space="0" w:color="auto"/>
            </w:tcBorders>
          </w:tcPr>
          <w:p w14:paraId="7C34192C" w14:textId="77777777" w:rsidR="00682740" w:rsidRPr="00351528" w:rsidRDefault="00682740" w:rsidP="00DE129E">
            <w:pPr>
              <w:pStyle w:val="a5"/>
              <w:spacing w:after="0" w:line="240" w:lineRule="auto"/>
              <w:ind w:left="0"/>
              <w:jc w:val="center"/>
              <w:rPr>
                <w:rFonts w:ascii="Times New Roman" w:hAnsi="Times New Roman"/>
                <w:b/>
                <w:sz w:val="24"/>
                <w:szCs w:val="24"/>
              </w:rPr>
            </w:pPr>
            <w:r w:rsidRPr="00351528">
              <w:rPr>
                <w:rFonts w:ascii="Times New Roman" w:hAnsi="Times New Roman"/>
                <w:b/>
                <w:sz w:val="24"/>
                <w:szCs w:val="24"/>
              </w:rPr>
              <w:t>467</w:t>
            </w:r>
          </w:p>
        </w:tc>
        <w:tc>
          <w:tcPr>
            <w:tcW w:w="1134" w:type="dxa"/>
            <w:tcBorders>
              <w:left w:val="single" w:sz="4" w:space="0" w:color="auto"/>
              <w:right w:val="single" w:sz="4" w:space="0" w:color="auto"/>
            </w:tcBorders>
          </w:tcPr>
          <w:p w14:paraId="75B6B700" w14:textId="77777777" w:rsidR="00682740" w:rsidRPr="00351528" w:rsidRDefault="00682740" w:rsidP="00DE129E">
            <w:pPr>
              <w:pStyle w:val="a5"/>
              <w:ind w:left="102"/>
              <w:jc w:val="center"/>
              <w:rPr>
                <w:rFonts w:ascii="Times New Roman" w:hAnsi="Times New Roman"/>
                <w:b/>
                <w:sz w:val="24"/>
                <w:szCs w:val="24"/>
              </w:rPr>
            </w:pPr>
            <w:r w:rsidRPr="00351528">
              <w:rPr>
                <w:rFonts w:ascii="Times New Roman" w:hAnsi="Times New Roman"/>
                <w:b/>
                <w:sz w:val="24"/>
                <w:szCs w:val="24"/>
              </w:rPr>
              <w:t>39</w:t>
            </w:r>
          </w:p>
        </w:tc>
        <w:tc>
          <w:tcPr>
            <w:tcW w:w="992" w:type="dxa"/>
            <w:tcBorders>
              <w:left w:val="single" w:sz="4" w:space="0" w:color="auto"/>
              <w:right w:val="single" w:sz="4" w:space="0" w:color="auto"/>
            </w:tcBorders>
          </w:tcPr>
          <w:p w14:paraId="7D976B50" w14:textId="77777777" w:rsidR="00682740" w:rsidRPr="00351528" w:rsidRDefault="00682740" w:rsidP="00DE129E">
            <w:pPr>
              <w:pStyle w:val="a5"/>
              <w:ind w:left="102"/>
              <w:jc w:val="center"/>
              <w:rPr>
                <w:rFonts w:ascii="Times New Roman" w:hAnsi="Times New Roman"/>
                <w:b/>
                <w:sz w:val="24"/>
                <w:szCs w:val="24"/>
              </w:rPr>
            </w:pPr>
            <w:r w:rsidRPr="00351528">
              <w:rPr>
                <w:rFonts w:ascii="Times New Roman" w:hAnsi="Times New Roman"/>
                <w:b/>
                <w:sz w:val="24"/>
                <w:szCs w:val="24"/>
              </w:rPr>
              <w:t>11</w:t>
            </w:r>
          </w:p>
        </w:tc>
        <w:tc>
          <w:tcPr>
            <w:tcW w:w="1134" w:type="dxa"/>
            <w:tcBorders>
              <w:left w:val="single" w:sz="4" w:space="0" w:color="auto"/>
              <w:right w:val="single" w:sz="4" w:space="0" w:color="auto"/>
            </w:tcBorders>
            <w:vAlign w:val="center"/>
          </w:tcPr>
          <w:p w14:paraId="34FCE70E" w14:textId="77777777" w:rsidR="00682740" w:rsidRPr="00351528" w:rsidRDefault="00682740" w:rsidP="00DE129E">
            <w:pPr>
              <w:pStyle w:val="a5"/>
              <w:ind w:left="102"/>
              <w:jc w:val="center"/>
              <w:rPr>
                <w:rFonts w:ascii="Times New Roman" w:hAnsi="Times New Roman"/>
                <w:b/>
                <w:sz w:val="24"/>
                <w:szCs w:val="24"/>
              </w:rPr>
            </w:pPr>
            <w:r w:rsidRPr="00351528">
              <w:rPr>
                <w:rFonts w:ascii="Times New Roman" w:hAnsi="Times New Roman"/>
                <w:b/>
                <w:sz w:val="24"/>
                <w:szCs w:val="24"/>
              </w:rPr>
              <w:t>22402</w:t>
            </w:r>
          </w:p>
        </w:tc>
        <w:tc>
          <w:tcPr>
            <w:tcW w:w="1134" w:type="dxa"/>
            <w:tcBorders>
              <w:left w:val="single" w:sz="4" w:space="0" w:color="auto"/>
            </w:tcBorders>
            <w:vAlign w:val="center"/>
          </w:tcPr>
          <w:p w14:paraId="6538DBD3" w14:textId="77777777" w:rsidR="00682740" w:rsidRPr="00351528" w:rsidRDefault="00682740" w:rsidP="00DE129E">
            <w:pPr>
              <w:rPr>
                <w:rFonts w:ascii="Times New Roman" w:hAnsi="Times New Roman"/>
                <w:b/>
                <w:sz w:val="24"/>
                <w:szCs w:val="24"/>
              </w:rPr>
            </w:pPr>
            <w:r w:rsidRPr="00351528">
              <w:rPr>
                <w:rFonts w:ascii="Times New Roman" w:hAnsi="Times New Roman"/>
                <w:b/>
                <w:sz w:val="24"/>
                <w:szCs w:val="24"/>
              </w:rPr>
              <w:t>94901</w:t>
            </w:r>
          </w:p>
        </w:tc>
      </w:tr>
    </w:tbl>
    <w:p w14:paraId="70723004" w14:textId="77777777" w:rsidR="00AF6FB2" w:rsidRPr="00351528" w:rsidRDefault="00682740" w:rsidP="00682740">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За отчетный период ОДО было проведено 638 культурно-массовых мероприятий и соревнований с охватом 22402 человека. Зрителями данных мероприятий стало 17491 человек. Представленные данные </w:t>
      </w:r>
      <w:r w:rsidR="00AF6FB2" w:rsidRPr="00351528">
        <w:rPr>
          <w:rFonts w:ascii="Times New Roman" w:hAnsi="Times New Roman"/>
          <w:sz w:val="24"/>
          <w:szCs w:val="24"/>
        </w:rPr>
        <w:t>учитывают работу организаций дополнительного образования в социальных сетях и размещение видеоматериалов о мероприятиях на сайтах организаций дополнительного образования и на личных сайтах педагогов дополнительного образования.</w:t>
      </w:r>
    </w:p>
    <w:p w14:paraId="67A8F38D" w14:textId="38BE1459" w:rsidR="008B7B5A" w:rsidRPr="00351528" w:rsidRDefault="008B7B5A" w:rsidP="00682740">
      <w:pPr>
        <w:spacing w:after="0" w:line="240" w:lineRule="auto"/>
        <w:ind w:firstLine="709"/>
        <w:jc w:val="both"/>
        <w:rPr>
          <w:rFonts w:ascii="Times New Roman" w:hAnsi="Times New Roman"/>
          <w:sz w:val="24"/>
          <w:szCs w:val="24"/>
        </w:rPr>
      </w:pPr>
      <w:r w:rsidRPr="00351528">
        <w:rPr>
          <w:rFonts w:ascii="Times New Roman" w:hAnsi="Times New Roman"/>
          <w:sz w:val="24"/>
          <w:szCs w:val="24"/>
        </w:rPr>
        <w:t>В целях совершенствования учебно-программного обеспечения утверждены 4 новых примерных дополнительных общеобразовательных программ</w:t>
      </w:r>
      <w:r w:rsidR="000322D0" w:rsidRPr="00351528">
        <w:rPr>
          <w:rFonts w:ascii="Times New Roman" w:hAnsi="Times New Roman"/>
          <w:sz w:val="24"/>
          <w:szCs w:val="24"/>
        </w:rPr>
        <w:t>ы:</w:t>
      </w:r>
      <w:r w:rsidRPr="00351528">
        <w:rPr>
          <w:rFonts w:ascii="Times New Roman" w:hAnsi="Times New Roman"/>
          <w:sz w:val="24"/>
          <w:szCs w:val="24"/>
        </w:rPr>
        <w:t xml:space="preserve"> «Основы медици</w:t>
      </w:r>
      <w:r w:rsidR="000322D0" w:rsidRPr="00351528">
        <w:rPr>
          <w:rFonts w:ascii="Times New Roman" w:hAnsi="Times New Roman"/>
          <w:sz w:val="24"/>
          <w:szCs w:val="24"/>
        </w:rPr>
        <w:t>нс</w:t>
      </w:r>
      <w:r w:rsidRPr="00351528">
        <w:rPr>
          <w:rFonts w:ascii="Times New Roman" w:hAnsi="Times New Roman"/>
          <w:sz w:val="24"/>
          <w:szCs w:val="24"/>
        </w:rPr>
        <w:t xml:space="preserve">ких знаний», «Радуга талантов»,  «Видеоарт», «Лидер-доброволец». </w:t>
      </w:r>
    </w:p>
    <w:p w14:paraId="579449DA" w14:textId="77777777" w:rsidR="004E086C" w:rsidRPr="00351528" w:rsidRDefault="004E086C" w:rsidP="000322D0">
      <w:pPr>
        <w:keepNext/>
        <w:spacing w:after="0" w:line="240" w:lineRule="auto"/>
        <w:ind w:firstLine="709"/>
        <w:jc w:val="both"/>
        <w:rPr>
          <w:rFonts w:ascii="Times New Roman" w:hAnsi="Times New Roman"/>
          <w:sz w:val="24"/>
          <w:szCs w:val="24"/>
        </w:rPr>
      </w:pPr>
      <w:r w:rsidRPr="00351528">
        <w:rPr>
          <w:rFonts w:ascii="Times New Roman" w:hAnsi="Times New Roman"/>
          <w:sz w:val="24"/>
          <w:szCs w:val="24"/>
        </w:rPr>
        <w:lastRenderedPageBreak/>
        <w:t>Таким образом, все мероприятия, проводимые в организациях дополнительного образования кружковой направленности, способствуют повышению качества образования и творческой самореализации обучающихся.</w:t>
      </w:r>
    </w:p>
    <w:p w14:paraId="30C4FD04" w14:textId="77777777" w:rsidR="000322D0" w:rsidRPr="00351528" w:rsidRDefault="000322D0" w:rsidP="000322D0">
      <w:pPr>
        <w:keepNext/>
        <w:spacing w:after="0"/>
        <w:rPr>
          <w:rFonts w:ascii="Times New Roman" w:eastAsia="Times New Roman" w:hAnsi="Times New Roman" w:cs="Times New Roman"/>
          <w:sz w:val="24"/>
          <w:szCs w:val="24"/>
        </w:rPr>
      </w:pPr>
    </w:p>
    <w:p w14:paraId="6C20B27C" w14:textId="498C91DF" w:rsidR="00390E43" w:rsidRPr="00351528" w:rsidRDefault="00133B08" w:rsidP="000322D0">
      <w:pPr>
        <w:keepNext/>
        <w:spacing w:after="0"/>
        <w:jc w:val="center"/>
        <w:rPr>
          <w:rFonts w:ascii="Times New Roman" w:eastAsia="Times" w:hAnsi="Times New Roman" w:cs="Times New Roman"/>
          <w:b/>
          <w:bCs/>
          <w:sz w:val="24"/>
          <w:szCs w:val="24"/>
        </w:rPr>
      </w:pPr>
      <w:r w:rsidRPr="00351528">
        <w:rPr>
          <w:rFonts w:ascii="Times New Roman" w:eastAsia="Times New Roman" w:hAnsi="Times New Roman" w:cs="Times New Roman"/>
          <w:b/>
          <w:bCs/>
          <w:sz w:val="24"/>
          <w:szCs w:val="24"/>
        </w:rPr>
        <w:t xml:space="preserve">2.1.4. </w:t>
      </w:r>
      <w:r w:rsidRPr="00351528">
        <w:rPr>
          <w:rFonts w:ascii="Times New Roman" w:eastAsia="Times" w:hAnsi="Times New Roman" w:cs="Times New Roman"/>
          <w:b/>
          <w:bCs/>
          <w:sz w:val="24"/>
          <w:szCs w:val="24"/>
        </w:rPr>
        <w:t>Разработка и реализация государственной политики в научной сфере</w:t>
      </w:r>
    </w:p>
    <w:p w14:paraId="3D6C362F" w14:textId="77777777" w:rsidR="00AF2DF6" w:rsidRPr="00351528" w:rsidRDefault="00AF2DF6" w:rsidP="000322D0">
      <w:pPr>
        <w:keepNext/>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Научная сфера республики представлена ГОУ «Приднестровский государственный университет им. Т.Г. Шевченко» и научными учреждениями: ГУ «Приднестровский научно-исследовательский институт сельского хозяйства», ГУ «Республиканский ботанический сад», ГУ «Республиканский научно-исследовательский институт экологии и природных ресурсов» и ГУ «Государственный заповедник «Ягорлык».</w:t>
      </w:r>
    </w:p>
    <w:p w14:paraId="7B677BB8" w14:textId="77777777" w:rsidR="00AF2DF6" w:rsidRPr="00351528" w:rsidRDefault="00AF2DF6" w:rsidP="000322D0">
      <w:pPr>
        <w:keepNext/>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семинары в режиме видеоконференций. В соответствии с Приказом Министерства просвещения Приднестровской Молдавской Республики от 6 октября 2021 года № 844 в период с 8 по 13 ноября 2021 года в образовательных учреждениях республики организованы мероприятия, преимущественно в режиме онлайн, приуроченные к празднованию Международной недели науки и мира в Приднестровской Молдавской Республике.</w:t>
      </w:r>
    </w:p>
    <w:p w14:paraId="4C022918"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Приказом Министерства просвещения ПМР от 3 декабря 2020 года № 1128 создана рабочая группа по экспертизе отчетов о проведении научно-исследовательских работ, опытно-конструкторских и технологических работ (НИОКТР) по Государственному заказу за 2020 год с целью объективной экспертизы отчетов о проведении НИОКТР. Осуществлена экспертиза 10 отчетов о проведении НИОКТР по Государственному заказу за 2020 год, все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научные коллективы, осуществляющие НИОКТР по Государственному заказу за 2020 год.</w:t>
      </w:r>
    </w:p>
    <w:p w14:paraId="09EF6340"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новом финансовом году был заключен один договор на выполнение НИОКТР по новой теме и 9 дополнительных соглашений по переходящим темам в соответствии с Распоряжением Правительства Приднестровской Молдавской Республики от 13 октября 2020 года № 936р «Об утверждении государственного заказа на проведение научно-исследовательских работ, опытно-конструкторских и технологических работ на 2021 год».</w:t>
      </w:r>
    </w:p>
    <w:p w14:paraId="3FBF4672"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Применена практика полугодовой и поквартальной приемки подробных отчетов о выполнении НИОКТР по Государственному заказу и продолжена практика приобретения оборудования и материалов для выполнения НИОКТР по Государственному заказу в соответствии с планом-заданием, что существенно улучшило материально-техническую базу научно-исследовательских лабораторий. Заказчики совместно с основным исполнителем НИОКТР - ГОУ «Приднестровский государственный университет им. Т.Г. Шевченко», реализовали механизм проведения экспертизы по темам НИОКТР для включения в государственный заказ и заслушивания отчетов, что, на наш взгляд, явилось эффективным этапом внутреннего контроля качества проведенных работ. </w:t>
      </w:r>
    </w:p>
    <w:p w14:paraId="27FE6619"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 февраля 2021 года в режиме видеоконференции проведено заседание Высшего консультативного совета по науке и технике при Президенте ПМР, со следующей повесткой:</w:t>
      </w:r>
    </w:p>
    <w:p w14:paraId="659F8906"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 текущем положении науки в ПМР;</w:t>
      </w:r>
    </w:p>
    <w:p w14:paraId="34589102"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 выполнении государственного заказа на проведение научно-исследовательских работ, опытно-конструкторских и технологических работ в 2020 году;</w:t>
      </w:r>
    </w:p>
    <w:p w14:paraId="44BFCDCC"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 выполнении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2020 году.</w:t>
      </w:r>
    </w:p>
    <w:p w14:paraId="0D46DD4F"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 итогам работы Высшего консультативного совета по науке и технике при Президенте ПМР и в соответствии с пунктами 33-34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утвержденного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2020 году». Также во исполнение поручения Правительства от 5 июля 2021 года № 02-02/117 подготовлена </w:t>
      </w:r>
      <w:r w:rsidRPr="00351528">
        <w:rPr>
          <w:rFonts w:ascii="Times New Roman" w:eastAsia="Times New Roman" w:hAnsi="Times New Roman" w:cs="Times New Roman"/>
          <w:sz w:val="24"/>
          <w:szCs w:val="24"/>
        </w:rPr>
        <w:lastRenderedPageBreak/>
        <w:t>информация об итогах применения и планах по внедрению на практике результатов НИОКТР осуществленных в рамках государственного заказа на 2020 год по фундаментальным и прикладным исследованиям.</w:t>
      </w:r>
    </w:p>
    <w:p w14:paraId="72A4DD23"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2022 год.</w:t>
      </w:r>
    </w:p>
    <w:p w14:paraId="39C485D2"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 июня 2021 года подготовлено и проведено заседание Высшего консультативного совета по науке и технике при Президенте ПМР, по итогам которого приняты подзаконные акты регламентирующие осуществление научно-исследовательской работы: Распоряжение Правительства Приднестровской Молдавской Республики от 7 сентября 2021 года № 829р «Об утверждении Государственного заказа на проведение научно-исследовательских работ, опытно-конструкторских и технологических работ на 2022 год», Распоряжение Правительства Приднестровской Молдавской Республики от 10 августа 2021 года № 728р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2022 год».</w:t>
      </w:r>
    </w:p>
    <w:p w14:paraId="434E97BD"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Во исполнение поручений Правительства ПМР от 26 июля 2021 года № 02-02/135 и от 27 июля 2021 года № 01-46/2588 и в целях стимулирования интереса молодежи к историческому и культурному наследию Приднестровской Молдавской Республики, предусмотренных Стратегией развития Приднестровской Молдавской Республики на 2019-2026 гг.», в ходе заседания от 6 августа 2021 года Высшему консультативному совету по науке и технике при Президенте ПМР предложены к обсуждению две темы для дополнения Государственного заказа на проведение НИОКТР на 2022 год. Во исполнение решения Совета принято Распоряжение Правительства Приднестровской Молдавской Республики от 11 октября 2021 года № 939р «О внесении изменения в Распоряжение Правительства Приднестровской Молдавской Республики от 7 сентября 2021 года № 829р  «Об утверждении Государственного заказа на проведение научно-исследовательских работ, опытно-конструкторских и технологических работ на 2022 год».</w:t>
      </w:r>
    </w:p>
    <w:p w14:paraId="39200E52"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Согласно поручению Правительства Приднестровской Молдавской Республики подготовлены изменения в статью 170-2 Трудового кодекса Приднестровской Молдавской Республики предусматривающие ряд гарантий и компенсаций работникам, совмещающим работу с получением образования по программам подготовки кандидата наук или доктора наук, а также соискателям ученой степени кандидата наук или доктора наук. Подготовлены предложения по возможным вариантам доплаты к пенсиям научным сотрудникам, обладающим учёной степенью, званием, с учетом сравнительно – правового анализа с законодательством сопредельных государств.</w:t>
      </w:r>
    </w:p>
    <w:p w14:paraId="1DD21F68"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Подготовлено и внесено изменение в положение о Государственной премии Приднестровской Молдавской Республики в области науки и инновационной деятельности Указ Президента Приднестровской Молдавской Республики от 6 декабря 2021 года № 427 «О внесении изменения в Указ Президента Приднестровской Молдавской Республики от 5 июля 2019 года № 215 «О государственных наградах Приднестровской Молдавской Республики».</w:t>
      </w:r>
    </w:p>
    <w:p w14:paraId="210B946D" w14:textId="77777777" w:rsidR="00AF2DF6" w:rsidRPr="00351528" w:rsidRDefault="00AF2DF6" w:rsidP="00AF2DF6">
      <w:pPr>
        <w:spacing w:after="0" w:line="240" w:lineRule="auto"/>
        <w:ind w:firstLine="70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 апреля 2021 года проведено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12 соискателям было присвоено ученое звание доцента. В настоящее время готовится очередное заседание Комиссии, к рассмотрению которой будут представлены 6 аттестационных дел соискателей ученого звания доцента и 2 аттестационных дела соискателей ученого звания профессора.</w:t>
      </w:r>
    </w:p>
    <w:p w14:paraId="5449E38D" w14:textId="77777777" w:rsidR="00151CE6" w:rsidRPr="00351528" w:rsidRDefault="00151CE6" w:rsidP="00151CE6">
      <w:pPr>
        <w:spacing w:after="0"/>
        <w:ind w:firstLine="709"/>
        <w:jc w:val="center"/>
        <w:rPr>
          <w:rFonts w:ascii="Times New Roman" w:eastAsia="Times" w:hAnsi="Times New Roman" w:cs="Times New Roman"/>
          <w:sz w:val="24"/>
          <w:szCs w:val="24"/>
        </w:rPr>
      </w:pPr>
    </w:p>
    <w:p w14:paraId="31AB7CC7" w14:textId="77777777" w:rsidR="00390E43" w:rsidRPr="00351528" w:rsidRDefault="00390E43">
      <w:pPr>
        <w:spacing w:after="0" w:line="240" w:lineRule="auto"/>
        <w:jc w:val="both"/>
        <w:rPr>
          <w:rFonts w:ascii="Times New Roman" w:eastAsia="Times New Roman" w:hAnsi="Times New Roman" w:cs="Times New Roman"/>
          <w:sz w:val="24"/>
          <w:szCs w:val="24"/>
        </w:rPr>
      </w:pPr>
    </w:p>
    <w:p w14:paraId="1ADEAEFE" w14:textId="1F429B4F" w:rsidR="00390E43" w:rsidRPr="00351528" w:rsidRDefault="00133B08">
      <w:pPr>
        <w:spacing w:after="0"/>
        <w:ind w:firstLine="141"/>
        <w:jc w:val="center"/>
        <w:rPr>
          <w:rFonts w:ascii="Times New Roman" w:eastAsia="Times" w:hAnsi="Times New Roman" w:cs="Times New Roman"/>
          <w:color w:val="000000" w:themeColor="text1"/>
          <w:sz w:val="24"/>
          <w:szCs w:val="24"/>
        </w:rPr>
      </w:pPr>
      <w:r w:rsidRPr="00351528">
        <w:rPr>
          <w:rFonts w:ascii="Times New Roman" w:eastAsia="Times New Roman" w:hAnsi="Times New Roman" w:cs="Times New Roman"/>
          <w:b/>
          <w:bCs/>
          <w:color w:val="000000" w:themeColor="text1"/>
          <w:sz w:val="24"/>
          <w:szCs w:val="24"/>
        </w:rPr>
        <w:t xml:space="preserve">2.1.5. </w:t>
      </w:r>
      <w:r w:rsidRPr="00351528">
        <w:rPr>
          <w:rFonts w:ascii="Times New Roman" w:eastAsia="Times" w:hAnsi="Times New Roman" w:cs="Times New Roman"/>
          <w:b/>
          <w:bCs/>
          <w:color w:val="000000" w:themeColor="text1"/>
          <w:sz w:val="24"/>
          <w:szCs w:val="24"/>
        </w:rPr>
        <w:t>Разработка и реализация государственной п</w:t>
      </w:r>
      <w:r w:rsidR="009C46A3" w:rsidRPr="00351528">
        <w:rPr>
          <w:rFonts w:ascii="Times New Roman" w:eastAsia="Times" w:hAnsi="Times New Roman" w:cs="Times New Roman"/>
          <w:b/>
          <w:bCs/>
          <w:color w:val="000000" w:themeColor="text1"/>
          <w:sz w:val="24"/>
          <w:szCs w:val="24"/>
        </w:rPr>
        <w:t xml:space="preserve">олитики в </w:t>
      </w:r>
      <w:r w:rsidRPr="00351528">
        <w:rPr>
          <w:rFonts w:ascii="Times New Roman" w:eastAsia="Times" w:hAnsi="Times New Roman" w:cs="Times New Roman"/>
          <w:b/>
          <w:bCs/>
          <w:color w:val="000000" w:themeColor="text1"/>
          <w:sz w:val="24"/>
          <w:szCs w:val="24"/>
        </w:rPr>
        <w:t>молодежной политик</w:t>
      </w:r>
      <w:r w:rsidR="00580FCB" w:rsidRPr="00351528">
        <w:rPr>
          <w:rFonts w:ascii="Times New Roman" w:eastAsia="Times" w:hAnsi="Times New Roman" w:cs="Times New Roman"/>
          <w:b/>
          <w:bCs/>
          <w:color w:val="000000" w:themeColor="text1"/>
          <w:sz w:val="24"/>
          <w:szCs w:val="24"/>
        </w:rPr>
        <w:t>е</w:t>
      </w:r>
      <w:r w:rsidRPr="00351528">
        <w:rPr>
          <w:rFonts w:ascii="Times New Roman" w:eastAsia="Times" w:hAnsi="Times New Roman" w:cs="Times New Roman"/>
          <w:color w:val="000000" w:themeColor="text1"/>
          <w:sz w:val="24"/>
          <w:szCs w:val="24"/>
        </w:rPr>
        <w:t>.</w:t>
      </w:r>
    </w:p>
    <w:p w14:paraId="48DA8D4F" w14:textId="77777777" w:rsidR="00C202C0" w:rsidRPr="00351528" w:rsidRDefault="00C202C0" w:rsidP="00C202C0">
      <w:pPr>
        <w:spacing w:after="0"/>
        <w:ind w:firstLine="141"/>
        <w:jc w:val="center"/>
        <w:rPr>
          <w:rFonts w:ascii="Times New Roman" w:eastAsia="Times" w:hAnsi="Times New Roman" w:cs="Times New Roman"/>
          <w:sz w:val="24"/>
          <w:szCs w:val="24"/>
        </w:rPr>
      </w:pPr>
    </w:p>
    <w:p w14:paraId="036BEBCA" w14:textId="77777777" w:rsidR="00C202C0" w:rsidRPr="00351528" w:rsidRDefault="00C202C0" w:rsidP="00C202C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Реализация намеченных целей и задач в области государственной молодежной политики в отчетном периоде осуществлялась Управлением молодежной политики и Управлением воспитательной, идеологической работы и дополнительного образования Министерства просвещения  Приднестровской Молдавской Республики совместно с </w:t>
      </w:r>
      <w:r w:rsidRPr="00351528">
        <w:rPr>
          <w:rFonts w:ascii="Times New Roman" w:eastAsia="Times New Roman" w:hAnsi="Times New Roman" w:cs="Times New Roman"/>
          <w:spacing w:val="2"/>
          <w:sz w:val="24"/>
          <w:szCs w:val="24"/>
        </w:rPr>
        <w:t xml:space="preserve">органами исполнительной </w:t>
      </w:r>
      <w:r w:rsidRPr="00351528">
        <w:rPr>
          <w:rFonts w:ascii="Times New Roman" w:eastAsia="Times New Roman" w:hAnsi="Times New Roman" w:cs="Times New Roman"/>
          <w:spacing w:val="2"/>
          <w:sz w:val="24"/>
          <w:szCs w:val="24"/>
        </w:rPr>
        <w:lastRenderedPageBreak/>
        <w:t>власти</w:t>
      </w:r>
      <w:r w:rsidRPr="00351528">
        <w:rPr>
          <w:rFonts w:ascii="Times New Roman" w:eastAsia="Times New Roman" w:hAnsi="Times New Roman" w:cs="Times New Roman"/>
          <w:sz w:val="24"/>
          <w:szCs w:val="24"/>
          <w:shd w:val="clear" w:color="auto" w:fill="FFFFFF"/>
        </w:rPr>
        <w:t xml:space="preserve"> Приднестровской Молдавской Республики</w:t>
      </w:r>
      <w:r w:rsidRPr="00351528">
        <w:rPr>
          <w:rFonts w:ascii="Times New Roman" w:eastAsia="Times New Roman" w:hAnsi="Times New Roman" w:cs="Times New Roman"/>
          <w:spacing w:val="2"/>
          <w:sz w:val="24"/>
          <w:szCs w:val="24"/>
        </w:rPr>
        <w:t xml:space="preserve">, органами местного государственного управления, общественными и иными организациями. </w:t>
      </w:r>
    </w:p>
    <w:p w14:paraId="5E4160EC" w14:textId="02801A9D" w:rsidR="00C202C0" w:rsidRPr="00351528" w:rsidRDefault="00C202C0" w:rsidP="00C202C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За отчетный период были разработаны следующие нормативно-правовые документы:</w:t>
      </w:r>
    </w:p>
    <w:p w14:paraId="0D3034F3" w14:textId="77777777" w:rsidR="00C202C0" w:rsidRPr="00351528" w:rsidRDefault="00C202C0" w:rsidP="00C202C0">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Проект </w:t>
      </w:r>
      <w:r w:rsidRPr="00351528">
        <w:rPr>
          <w:rFonts w:ascii="Times New Roman" w:hAnsi="Times New Roman" w:cs="Times New Roman"/>
          <w:sz w:val="24"/>
          <w:szCs w:val="24"/>
        </w:rPr>
        <w:t xml:space="preserve">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который проходит процедуру согласования в Министерстве юстиции </w:t>
      </w:r>
      <w:r w:rsidRPr="00351528">
        <w:rPr>
          <w:rFonts w:ascii="Times New Roman" w:eastAsia="Times New Roman" w:hAnsi="Times New Roman" w:cs="Times New Roman"/>
          <w:sz w:val="24"/>
          <w:szCs w:val="24"/>
        </w:rPr>
        <w:t>Приднестровской Молдавской Республики. П</w:t>
      </w:r>
      <w:r w:rsidRPr="00351528">
        <w:rPr>
          <w:rFonts w:ascii="Times New Roman" w:hAnsi="Times New Roman" w:cs="Times New Roman"/>
          <w:sz w:val="24"/>
          <w:szCs w:val="24"/>
          <w:shd w:val="clear" w:color="auto" w:fill="FFFFFF"/>
        </w:rPr>
        <w:t>роект закона разработан в целях устранения противоречий между нормами законодательства Приднестровской Молдавской Республики, регулирующих отношения в сфере добровольчества (волонтерства)</w:t>
      </w:r>
      <w:r w:rsidRPr="00351528">
        <w:rPr>
          <w:rFonts w:ascii="Times New Roman" w:eastAsia="Times New Roman" w:hAnsi="Times New Roman" w:cs="Times New Roman"/>
          <w:sz w:val="24"/>
          <w:szCs w:val="24"/>
        </w:rPr>
        <w:t xml:space="preserve"> и гармонизации законодательства </w:t>
      </w:r>
      <w:r w:rsidRPr="00351528">
        <w:rPr>
          <w:rFonts w:ascii="Times New Roman" w:hAnsi="Times New Roman" w:cs="Times New Roman"/>
          <w:sz w:val="24"/>
          <w:szCs w:val="24"/>
          <w:shd w:val="clear" w:color="auto" w:fill="FFFFFF"/>
        </w:rPr>
        <w:t>Приднестровской Молдавской Республики</w:t>
      </w:r>
      <w:r w:rsidRPr="00351528">
        <w:rPr>
          <w:rFonts w:ascii="Times New Roman" w:eastAsia="Times New Roman" w:hAnsi="Times New Roman" w:cs="Times New Roman"/>
          <w:sz w:val="24"/>
          <w:szCs w:val="24"/>
        </w:rPr>
        <w:t xml:space="preserve"> с законодательством Российской Федерации</w:t>
      </w:r>
      <w:r w:rsidRPr="00351528">
        <w:rPr>
          <w:rFonts w:ascii="Times New Roman" w:hAnsi="Times New Roman" w:cs="Times New Roman"/>
          <w:sz w:val="24"/>
          <w:szCs w:val="24"/>
          <w:shd w:val="clear" w:color="auto" w:fill="FFFFFF"/>
        </w:rPr>
        <w:t>.</w:t>
      </w:r>
    </w:p>
    <w:p w14:paraId="0D6C0162" w14:textId="77777777" w:rsidR="00C202C0" w:rsidRPr="00351528" w:rsidRDefault="00C202C0" w:rsidP="00C202C0">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Приказ </w:t>
      </w:r>
      <w:r w:rsidRPr="00351528">
        <w:rPr>
          <w:rFonts w:ascii="Times New Roman" w:eastAsia="Times New Roman" w:hAnsi="Times New Roman" w:cs="Times New Roman"/>
          <w:sz w:val="24"/>
          <w:szCs w:val="24"/>
        </w:rPr>
        <w:t>Министерства просвещения Приднестровской Молдавской Республики от 1 марта 2021 г. №143 «О внесении изменения в Приказ Министерства просвещения Приднестровской Молдавской Республики от 27 декабря 2018 года №1206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(регистрационный №8867 от 25 мая 2019 г.) (САЗ 19-19)»;</w:t>
      </w:r>
    </w:p>
    <w:p w14:paraId="037DBB70" w14:textId="77777777" w:rsidR="00C202C0" w:rsidRPr="00351528" w:rsidRDefault="00C202C0" w:rsidP="00C202C0">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Проект распоряжения Правительства Приднестровской Молдавской Республики «О признании утратившим силу Распоряжения Правительства Приднестровской Молдавской Республики от 13 августа 2018 г. №644р «Об утверждении персонального состава организационного комитета по разработке механизма функционирования волонтерских организаций и развития добровольчества»</w:t>
      </w:r>
    </w:p>
    <w:p w14:paraId="098C58F6" w14:textId="77777777" w:rsidR="00C202C0" w:rsidRPr="00351528" w:rsidRDefault="00C202C0" w:rsidP="00C202C0">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Проект распоряжения Правительства Приднестровской Молдавской Республики «Об утверждении Концепции развития добровольчества в Приднестровской Молдавской Республике на 2022-2026 годы»;</w:t>
      </w:r>
    </w:p>
    <w:p w14:paraId="683D7B5B" w14:textId="77777777" w:rsidR="00C202C0" w:rsidRPr="00351528" w:rsidRDefault="00C202C0" w:rsidP="00C202C0">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Проект Приказа Министерства просвещения Приднестровской Молдавской Республики «Об утверждении Методических рекомендаций по развитию добровольческой деятельности в Приднестровской Молдавской Республике»</w:t>
      </w:r>
    </w:p>
    <w:p w14:paraId="19B22F6C" w14:textId="34B5485F" w:rsidR="00C202C0" w:rsidRPr="00351528" w:rsidRDefault="00C202C0" w:rsidP="00C202C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За отчетный период было проведено 2 заседания Совета по молодежной политике Министерства просвещения Приднестровской Молдавской Республики, </w:t>
      </w:r>
      <w:r w:rsidR="00B43632" w:rsidRPr="00351528">
        <w:rPr>
          <w:rFonts w:ascii="Times New Roman" w:eastAsia="Times New Roman" w:hAnsi="Times New Roman" w:cs="Times New Roman"/>
          <w:sz w:val="24"/>
          <w:szCs w:val="24"/>
        </w:rPr>
        <w:t>на которых рассмотрены 16 вопросов и приняты 13 решений</w:t>
      </w:r>
      <w:r w:rsidRPr="00351528">
        <w:rPr>
          <w:rFonts w:ascii="Times New Roman" w:eastAsia="Times New Roman" w:hAnsi="Times New Roman" w:cs="Times New Roman"/>
          <w:sz w:val="24"/>
          <w:szCs w:val="24"/>
        </w:rPr>
        <w:t>:</w:t>
      </w:r>
    </w:p>
    <w:p w14:paraId="213178F8" w14:textId="77777777" w:rsidR="00C202C0" w:rsidRPr="00351528" w:rsidRDefault="00C202C0" w:rsidP="00C202C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Во исполнение </w:t>
      </w:r>
      <w:r w:rsidRPr="00351528">
        <w:rPr>
          <w:rFonts w:ascii="Times New Roman" w:hAnsi="Times New Roman" w:cs="Times New Roman"/>
          <w:sz w:val="24"/>
          <w:szCs w:val="24"/>
        </w:rPr>
        <w:t xml:space="preserve">Распоряжения Правительства Приднестровской Молдавской Республики от 19 января 2021 года №22р «Об утверждении Республиканского плана мероприятий по проведению Года молодежи в Приднестровской Молдавской Республике в 2021 году», </w:t>
      </w:r>
      <w:r w:rsidRPr="00351528">
        <w:rPr>
          <w:rFonts w:ascii="Times New Roman" w:eastAsia="Times New Roman" w:hAnsi="Times New Roman" w:cs="Times New Roman"/>
          <w:sz w:val="24"/>
          <w:szCs w:val="24"/>
        </w:rPr>
        <w:t xml:space="preserve">плана основных мероприятий Министерства просвещения Приднестровской Молдавской Республики на 2020-2021 учебный год за отчетный период 2021 года - проведено 34 республиканских социально значимых мероприятий с общим охватом участников – </w:t>
      </w:r>
      <w:r w:rsidR="00AF488F" w:rsidRPr="00351528">
        <w:rPr>
          <w:rFonts w:ascii="Times New Roman" w:eastAsia="Times New Roman" w:hAnsi="Times New Roman" w:cs="Times New Roman"/>
          <w:sz w:val="24"/>
          <w:szCs w:val="24"/>
        </w:rPr>
        <w:t>98 096</w:t>
      </w:r>
      <w:r w:rsidRPr="00351528">
        <w:rPr>
          <w:rFonts w:ascii="Times New Roman" w:eastAsia="Times New Roman" w:hAnsi="Times New Roman" w:cs="Times New Roman"/>
          <w:sz w:val="24"/>
          <w:szCs w:val="24"/>
        </w:rPr>
        <w:t>человек:</w:t>
      </w:r>
    </w:p>
    <w:p w14:paraId="01FA97A8" w14:textId="77777777" w:rsidR="00C202C0" w:rsidRPr="00351528" w:rsidRDefault="00C202C0" w:rsidP="00C202C0">
      <w:pPr>
        <w:pStyle w:val="a5"/>
        <w:numPr>
          <w:ilvl w:val="0"/>
          <w:numId w:val="8"/>
        </w:numPr>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i/>
          <w:sz w:val="24"/>
          <w:szCs w:val="24"/>
          <w:u w:val="single"/>
        </w:rPr>
        <w:t>гражданско-патриотическое воспитание – 6 республиканских мероприятий с общим охватом 717 человек:</w:t>
      </w:r>
    </w:p>
    <w:p w14:paraId="0598BCE6" w14:textId="77777777" w:rsidR="00C202C0" w:rsidRPr="00351528" w:rsidRDefault="00C202C0" w:rsidP="00C202C0">
      <w:pPr>
        <w:pStyle w:val="a5"/>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Конференция «Духовно-нравственное и патриотическое воспитание приднестровской молодежи» </w:t>
      </w:r>
      <w:r w:rsidRPr="00351528">
        <w:rPr>
          <w:rFonts w:ascii="Times New Roman" w:eastAsia="Times New Roman" w:hAnsi="Times New Roman" w:cs="Times New Roman"/>
          <w:sz w:val="24"/>
          <w:szCs w:val="24"/>
        </w:rPr>
        <w:t xml:space="preserve">прошла 15 февраля 2021 года </w:t>
      </w:r>
      <w:r w:rsidRPr="00351528">
        <w:rPr>
          <w:rFonts w:ascii="Times New Roman" w:eastAsia="Times New Roman" w:hAnsi="Times New Roman" w:cs="Times New Roman"/>
          <w:sz w:val="24"/>
          <w:szCs w:val="24"/>
          <w:shd w:val="clear" w:color="auto" w:fill="FEFEFE"/>
        </w:rPr>
        <w:t>в рамках празднования Всемирного дня православной молодёжи</w:t>
      </w:r>
      <w:r w:rsidRPr="00351528">
        <w:rPr>
          <w:rFonts w:ascii="Times New Roman" w:eastAsia="Times New Roman" w:hAnsi="Times New Roman" w:cs="Times New Roman"/>
          <w:sz w:val="24"/>
          <w:szCs w:val="24"/>
        </w:rPr>
        <w:t xml:space="preserve"> при содействии Тираспольско-Дубоссарской епархии, ПГУ им. Т.Г. Шевченко, центра исследования культурно-исторического и духовного наследия Приднестровья. В конференции приняло участие 14 представителей организаций среднего профессионального образования республики.</w:t>
      </w:r>
    </w:p>
    <w:p w14:paraId="4F936982" w14:textId="77777777" w:rsidR="00C202C0" w:rsidRPr="00351528" w:rsidRDefault="00C202C0" w:rsidP="00C202C0">
      <w:pPr>
        <w:pStyle w:val="a5"/>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Республиканский конкурс видеороликов «История Победы»</w:t>
      </w:r>
      <w:r w:rsidRPr="00351528">
        <w:rPr>
          <w:rFonts w:ascii="Times New Roman" w:eastAsia="Times New Roman" w:hAnsi="Times New Roman" w:cs="Times New Roman"/>
          <w:sz w:val="24"/>
          <w:szCs w:val="24"/>
        </w:rPr>
        <w:t xml:space="preserve">, посвященный Дню Победы в Великой Отечественной войне, проходил в период с 5 марта по 9 апреля 2021 года среди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На институциональный (муниципальный) этап конкурса  поступило 105 работ, на республиканский этап направлено - 60 работ, задействовано 78 педагогов-консультантов. В целом в конкурсе задействовано 105 человек. В республиканском этапе конкурса приняли участие 63 обучающихся организаций образования, 1 член общественного объединения, рабочая молодежь - 2 человека.  </w:t>
      </w:r>
    </w:p>
    <w:p w14:paraId="65437DEA" w14:textId="77777777" w:rsidR="00C202C0" w:rsidRPr="00351528" w:rsidRDefault="00C202C0" w:rsidP="00C202C0">
      <w:pPr>
        <w:pStyle w:val="a5"/>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lastRenderedPageBreak/>
        <w:t xml:space="preserve">Круглый стол с институтами гражданского общества «Противодействие идеологии экстремизма в образовательной сфере и молодёжной среде» </w:t>
      </w:r>
      <w:r w:rsidRPr="00351528">
        <w:rPr>
          <w:rFonts w:ascii="Times New Roman" w:eastAsia="Times New Roman" w:hAnsi="Times New Roman" w:cs="Times New Roman"/>
          <w:sz w:val="24"/>
          <w:szCs w:val="24"/>
        </w:rPr>
        <w:t>прошел 28 апреля 2021 года на платформе Zoom, во исполнение Указа Президента Приднестровской Молдавской Республики от 20 марта 2020 №109 «Об утверждении Стратегии противодействия экстремизму в Приднестровской Молдавской Республике на 2020 – 2026 годы» (САЗ 20-12). Организатором семинара выступило Управление молодежной политики Министерства просвещения Приднестровской Молдавской Республики при содействии Республиканской общественной организации «Союз ветеранов органов государственной безопасности Приднестровской Молдавской Республики – «Честь» и ГОУ «Приднестровский государственный университет им. Т.Г. Шевченко». Мероприятие охватило 80 участников, из них 40 руководителей и лидеров советов студенческого самоуправления организаций среднего и высшего профессионального образования республики, 40 человек из числа проректоров и заместителей по воспитательной работе, специалистов по молодежной политике государственных администраций городов и районов республики, специалистов Управлений народного образования городов и районов республики.</w:t>
      </w:r>
    </w:p>
    <w:p w14:paraId="69425D36" w14:textId="77777777" w:rsidR="00C202C0" w:rsidRPr="00351528" w:rsidRDefault="00C202C0" w:rsidP="00C202C0">
      <w:pPr>
        <w:pStyle w:val="a5"/>
        <w:widowControl w:val="0"/>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Республиканский конкурс «В фокусе добра» </w:t>
      </w:r>
      <w:r w:rsidRPr="00351528">
        <w:rPr>
          <w:rFonts w:ascii="Times New Roman" w:eastAsia="Times New Roman" w:hAnsi="Times New Roman" w:cs="Times New Roman"/>
          <w:sz w:val="24"/>
          <w:szCs w:val="24"/>
        </w:rPr>
        <w:t>проходил в</w:t>
      </w:r>
      <w:r w:rsidRPr="00351528">
        <w:rPr>
          <w:rFonts w:ascii="Times New Roman" w:eastAsia="Times New Roman" w:hAnsi="Times New Roman" w:cs="Times New Roman"/>
          <w:sz w:val="24"/>
          <w:szCs w:val="24"/>
          <w:shd w:val="clear" w:color="auto" w:fill="FEFEFE"/>
        </w:rPr>
        <w:t xml:space="preserve"> период с 15 марта по 16 апреля 2021 года в рамках празднования Всемирного дня православной молодёжи. </w:t>
      </w:r>
      <w:r w:rsidRPr="00351528">
        <w:rPr>
          <w:rFonts w:ascii="Times New Roman" w:eastAsia="Times New Roman" w:hAnsi="Times New Roman" w:cs="Times New Roman"/>
          <w:sz w:val="24"/>
          <w:szCs w:val="24"/>
        </w:rPr>
        <w:t xml:space="preserve">На институциональный (муниципальный) этап конкурса поступило 143 работы, на республиканский этап направлено - 58 работ, задействовано 79 педагогов-консультантов. В целом в конкурсе задействовано 143 человека. В республиканском этапе конкурса приняли участие 47 обучающихся организаций образования и 5 членов общественных объединений республики. </w:t>
      </w:r>
    </w:p>
    <w:p w14:paraId="31FECD57" w14:textId="77777777" w:rsidR="00C202C0" w:rsidRPr="00351528" w:rsidRDefault="00C202C0" w:rsidP="00C202C0">
      <w:pPr>
        <w:pStyle w:val="a5"/>
        <w:widowControl w:val="0"/>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Республиканский фотоконкурс «Притяжение Приднестровья», </w:t>
      </w:r>
      <w:r w:rsidRPr="00351528">
        <w:rPr>
          <w:rFonts w:ascii="Times New Roman" w:eastAsia="Times New Roman" w:hAnsi="Times New Roman" w:cs="Times New Roman"/>
          <w:sz w:val="24"/>
          <w:szCs w:val="24"/>
        </w:rPr>
        <w:t>проходил в</w:t>
      </w:r>
      <w:r w:rsidRPr="00351528">
        <w:rPr>
          <w:rFonts w:ascii="Times New Roman" w:eastAsia="Times New Roman" w:hAnsi="Times New Roman" w:cs="Times New Roman"/>
          <w:sz w:val="24"/>
          <w:szCs w:val="24"/>
          <w:shd w:val="clear" w:color="auto" w:fill="FEFEFE"/>
        </w:rPr>
        <w:t xml:space="preserve"> период с 1 апреля по 7 мая 2021 года среди студентов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Фотоконкурс проходил в рамках празднования Всемирного дня православной молодёжипри содействии Тираспольско-Дубоссарской епархии и ГОУ «Приднестровский государственный университет им. Т.Г. Шевченко». </w:t>
      </w:r>
      <w:r w:rsidRPr="00351528">
        <w:rPr>
          <w:rFonts w:ascii="Times New Roman" w:eastAsia="Times New Roman" w:hAnsi="Times New Roman" w:cs="Times New Roman"/>
          <w:sz w:val="24"/>
          <w:szCs w:val="24"/>
        </w:rPr>
        <w:t>На институциональный этап конкурса поступило 375 конкурсных работ, на республиканский этап было отобрано 111 работ. В целом в конкурсе приняло участие 375 человек и задействовано 96 педагогов-консультантов. В республиканском этапе конкурса приняли участие 104 человека, из них 90 обучающихся организаций образования, 3 члена общественных объединений, рабочая молодежь – 11 человек.</w:t>
      </w:r>
    </w:p>
    <w:p w14:paraId="17184B97" w14:textId="77777777" w:rsidR="00C202C0" w:rsidRPr="00351528" w:rsidRDefault="00C202C0" w:rsidP="00C202C0">
      <w:pPr>
        <w:pStyle w:val="a5"/>
        <w:widowControl w:val="0"/>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lang w:eastAsia="en-US"/>
        </w:rPr>
        <w:t xml:space="preserve">Республиканская акция «Знай Конституцию своего государства» </w:t>
      </w:r>
      <w:r w:rsidRPr="00351528">
        <w:rPr>
          <w:rFonts w:ascii="Times New Roman" w:hAnsi="Times New Roman" w:cs="Times New Roman"/>
          <w:sz w:val="24"/>
          <w:szCs w:val="24"/>
        </w:rPr>
        <w:t xml:space="preserve">прошла </w:t>
      </w:r>
      <w:r w:rsidRPr="00351528">
        <w:rPr>
          <w:rFonts w:ascii="Times New Roman" w:hAnsi="Times New Roman" w:cs="Times New Roman"/>
          <w:sz w:val="24"/>
          <w:szCs w:val="24"/>
          <w:lang w:eastAsia="en-US"/>
        </w:rPr>
        <w:t xml:space="preserve">в период с 20 по 24 декабря 2021 года </w:t>
      </w:r>
      <w:r w:rsidRPr="00351528">
        <w:rPr>
          <w:rFonts w:ascii="Times New Roman" w:hAnsi="Times New Roman" w:cs="Times New Roman"/>
          <w:sz w:val="24"/>
          <w:szCs w:val="24"/>
        </w:rPr>
        <w:t>в целях развития правовой культуры среди молодого поколения.</w:t>
      </w:r>
    </w:p>
    <w:p w14:paraId="1A189030" w14:textId="77777777" w:rsidR="00C202C0" w:rsidRPr="00351528" w:rsidRDefault="00C202C0" w:rsidP="00C202C0">
      <w:pPr>
        <w:pStyle w:val="a5"/>
        <w:widowControl w:val="0"/>
        <w:autoSpaceDE w:val="0"/>
        <w:autoSpaceDN w:val="0"/>
        <w:adjustRightInd w:val="0"/>
        <w:spacing w:after="0" w:line="240" w:lineRule="auto"/>
        <w:ind w:left="0" w:firstLine="709"/>
        <w:mirrorIndents/>
        <w:jc w:val="both"/>
        <w:rPr>
          <w:rFonts w:ascii="Times New Roman" w:hAnsi="Times New Roman" w:cs="Times New Roman"/>
          <w:sz w:val="24"/>
          <w:szCs w:val="24"/>
        </w:rPr>
      </w:pPr>
    </w:p>
    <w:p w14:paraId="3B603AFC" w14:textId="77777777" w:rsidR="00C202C0" w:rsidRPr="00351528" w:rsidRDefault="00C202C0" w:rsidP="00C202C0">
      <w:pPr>
        <w:pStyle w:val="a5"/>
        <w:widowControl w:val="0"/>
        <w:autoSpaceDE w:val="0"/>
        <w:autoSpaceDN w:val="0"/>
        <w:adjustRightInd w:val="0"/>
        <w:spacing w:after="0" w:line="240" w:lineRule="auto"/>
        <w:ind w:left="0" w:firstLine="709"/>
        <w:mirrorIndents/>
        <w:jc w:val="both"/>
        <w:rPr>
          <w:rFonts w:ascii="Times New Roman" w:hAnsi="Times New Roman" w:cs="Times New Roman"/>
          <w:sz w:val="24"/>
          <w:szCs w:val="24"/>
        </w:rPr>
      </w:pPr>
      <w:r w:rsidRPr="00351528">
        <w:rPr>
          <w:rFonts w:ascii="Times New Roman" w:hAnsi="Times New Roman" w:cs="Times New Roman"/>
          <w:i/>
          <w:sz w:val="24"/>
          <w:szCs w:val="24"/>
          <w:u w:val="single"/>
        </w:rPr>
        <w:t>б) популяризация физической культуры и здорового образа жизни</w:t>
      </w:r>
      <w:r w:rsidRPr="00351528">
        <w:rPr>
          <w:rFonts w:ascii="Times New Roman" w:eastAsia="Times New Roman" w:hAnsi="Times New Roman" w:cs="Times New Roman"/>
          <w:i/>
          <w:sz w:val="24"/>
          <w:szCs w:val="24"/>
          <w:u w:val="single"/>
        </w:rPr>
        <w:t xml:space="preserve">– 5 республиканских мероприятий с общим охватом  </w:t>
      </w:r>
      <w:r w:rsidR="00A04224" w:rsidRPr="00351528">
        <w:rPr>
          <w:rFonts w:ascii="Times New Roman" w:eastAsia="Times New Roman" w:hAnsi="Times New Roman" w:cs="Times New Roman"/>
          <w:i/>
          <w:sz w:val="24"/>
          <w:szCs w:val="24"/>
          <w:u w:val="single"/>
        </w:rPr>
        <w:t>75 864</w:t>
      </w:r>
      <w:r w:rsidRPr="00351528">
        <w:rPr>
          <w:rFonts w:ascii="Times New Roman" w:eastAsia="Times New Roman" w:hAnsi="Times New Roman" w:cs="Times New Roman"/>
          <w:i/>
          <w:sz w:val="24"/>
          <w:szCs w:val="24"/>
          <w:u w:val="single"/>
        </w:rPr>
        <w:t xml:space="preserve"> человек:</w:t>
      </w:r>
    </w:p>
    <w:p w14:paraId="75C39C34" w14:textId="77777777" w:rsidR="00C202C0" w:rsidRPr="00351528" w:rsidRDefault="00C202C0" w:rsidP="00C202C0">
      <w:pPr>
        <w:pStyle w:val="a5"/>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Республиканский классный час, посвящённый Международному дню борьбы с наркотиками,</w:t>
      </w:r>
      <w:r w:rsidRPr="00351528">
        <w:rPr>
          <w:rFonts w:ascii="Times New Roman" w:eastAsia="Times New Roman" w:hAnsi="Times New Roman" w:cs="Times New Roman"/>
          <w:sz w:val="24"/>
          <w:szCs w:val="24"/>
        </w:rPr>
        <w:t xml:space="preserve"> прошел в период с 3 по 5 марта 2021 года в организациях образования Приднестровской Молдавской Республики. </w:t>
      </w:r>
      <w:r w:rsidRPr="00351528">
        <w:rPr>
          <w:rFonts w:ascii="Times New Roman" w:hAnsi="Times New Roman" w:cs="Times New Roman"/>
          <w:sz w:val="24"/>
          <w:szCs w:val="24"/>
        </w:rPr>
        <w:t>Всего проведено 1282 мероприятия с общим охватом 28435 участников. Участие приняло 78 организаций общего образования, 9 организаций среднего профессионального образования и 3 организации высшего профессионального образования Приднестровской Молдавской Республики;</w:t>
      </w:r>
    </w:p>
    <w:p w14:paraId="6C4C5BBE" w14:textId="77777777" w:rsidR="00C202C0" w:rsidRPr="00351528" w:rsidRDefault="00C202C0" w:rsidP="00C202C0">
      <w:pPr>
        <w:pStyle w:val="af4"/>
        <w:numPr>
          <w:ilvl w:val="0"/>
          <w:numId w:val="11"/>
        </w:numPr>
        <w:shd w:val="clear" w:color="auto" w:fill="FFFFFF"/>
        <w:spacing w:before="0" w:beforeAutospacing="0" w:after="0" w:afterAutospacing="0"/>
        <w:ind w:left="0" w:firstLine="709"/>
        <w:jc w:val="both"/>
      </w:pPr>
      <w:r w:rsidRPr="00351528">
        <w:rPr>
          <w:b/>
        </w:rPr>
        <w:t>Республиканская акция «Белая ромашка»,</w:t>
      </w:r>
      <w:r w:rsidRPr="00351528">
        <w:rPr>
          <w:rFonts w:eastAsia="Calibri"/>
        </w:rPr>
        <w:t xml:space="preserve">посвященная Всемирному дню борьбы с туберкулезом </w:t>
      </w:r>
      <w:r w:rsidRPr="00351528">
        <w:t xml:space="preserve">проводилась 24 марта 2021 года. В рамках акции в образовательных учреждениях республики приняли участие 7509 обучающихся, было роздано 1376 буклетов по вопросам профилактики и раннего выявления туберкулёза, оформлено 62 информационных стенда о проблеме туберкулёза, кроме этого, проводились лекции и беседы по вопросам профилактики и раннего выявления туберкулёза, формирования приверженности к здоровому образу жизни. В Республиканской акции приняло участие 10 организаций среднего профессионального образования, 7 организаций высшего профессионального образования и 1 организация общего образования Приднестровской Молдавской Республики. </w:t>
      </w:r>
    </w:p>
    <w:p w14:paraId="486874BF" w14:textId="77777777" w:rsidR="00C202C0" w:rsidRPr="00351528" w:rsidRDefault="00C202C0" w:rsidP="00C202C0">
      <w:pPr>
        <w:pStyle w:val="af4"/>
        <w:numPr>
          <w:ilvl w:val="0"/>
          <w:numId w:val="11"/>
        </w:numPr>
        <w:shd w:val="clear" w:color="auto" w:fill="FFFFFF"/>
        <w:spacing w:before="0" w:beforeAutospacing="0" w:after="0" w:afterAutospacing="0"/>
        <w:ind w:left="0" w:firstLine="709"/>
        <w:jc w:val="both"/>
      </w:pPr>
      <w:r w:rsidRPr="00351528">
        <w:rPr>
          <w:rFonts w:eastAsia="Calibri"/>
          <w:b/>
          <w:lang w:eastAsia="en-US"/>
        </w:rPr>
        <w:lastRenderedPageBreak/>
        <w:t xml:space="preserve">Молодежная акция, посвященная Всемирному дню трезвости и борьбы с алкоголизмом </w:t>
      </w:r>
      <w:r w:rsidRPr="00351528">
        <w:rPr>
          <w:b/>
        </w:rPr>
        <w:t>«Мы против алкоголя!»</w:t>
      </w:r>
      <w:r w:rsidRPr="00351528">
        <w:t xml:space="preserve"> проходила </w:t>
      </w:r>
      <w:r w:rsidRPr="00351528">
        <w:rPr>
          <w:rFonts w:eastAsia="Calibri"/>
          <w:lang w:eastAsia="en-US"/>
        </w:rPr>
        <w:t xml:space="preserve">в период с 1 по 4 октября 2021 года. </w:t>
      </w:r>
      <w:r w:rsidRPr="00351528">
        <w:rPr>
          <w:lang w:eastAsia="en-US"/>
        </w:rPr>
        <w:t>В</w:t>
      </w:r>
      <w:r w:rsidRPr="00351528">
        <w:t xml:space="preserve"> рамках молодежной акции всего проведено 40 мероприятий информационно-просветительского характера с общим охватом 5454 участника, а также роздано 6109 буклетов и оформлено 116 стендов, пропагандирующих здоровый образ жизни;</w:t>
      </w:r>
    </w:p>
    <w:p w14:paraId="6A538C71" w14:textId="77777777" w:rsidR="00A04224" w:rsidRPr="00351528" w:rsidRDefault="00C202C0" w:rsidP="00A04224">
      <w:pPr>
        <w:pStyle w:val="af4"/>
        <w:numPr>
          <w:ilvl w:val="0"/>
          <w:numId w:val="11"/>
        </w:numPr>
        <w:shd w:val="clear" w:color="auto" w:fill="FFFFFF"/>
        <w:spacing w:before="0" w:beforeAutospacing="0" w:after="0" w:afterAutospacing="0"/>
        <w:ind w:left="0" w:firstLine="709"/>
        <w:jc w:val="both"/>
      </w:pPr>
      <w:r w:rsidRPr="00351528">
        <w:rPr>
          <w:b/>
        </w:rPr>
        <w:t>Молодежная акция «Мир без никотина!»</w:t>
      </w:r>
      <w:r w:rsidRPr="00351528">
        <w:t xml:space="preserve"> посвященная </w:t>
      </w:r>
      <w:r w:rsidRPr="00351528">
        <w:rPr>
          <w:rFonts w:eastAsia="Calibri"/>
          <w:lang w:eastAsia="en-US"/>
        </w:rPr>
        <w:t xml:space="preserve">Международному дню отказа от курения проходила 17 ноября 2021 года.  </w:t>
      </w:r>
      <w:r w:rsidRPr="00351528">
        <w:t>В рамках молодежной акции всего проведено 46 мероприятий информационно-просветительского характера с общим охватом 7999 участников, а также роздано 2780 буклетов и оформлено 179 стендов, пропагандирующих здоровый образ жизни;</w:t>
      </w:r>
    </w:p>
    <w:p w14:paraId="223FA8B7" w14:textId="77777777" w:rsidR="00C202C0" w:rsidRPr="00351528" w:rsidRDefault="00C202C0" w:rsidP="00A04224">
      <w:pPr>
        <w:pStyle w:val="af4"/>
        <w:numPr>
          <w:ilvl w:val="0"/>
          <w:numId w:val="11"/>
        </w:numPr>
        <w:shd w:val="clear" w:color="auto" w:fill="FFFFFF"/>
        <w:spacing w:before="0" w:beforeAutospacing="0" w:after="0" w:afterAutospacing="0"/>
        <w:ind w:left="0" w:firstLine="709"/>
        <w:jc w:val="both"/>
      </w:pPr>
      <w:r w:rsidRPr="00351528">
        <w:rPr>
          <w:rFonts w:eastAsia="Calibri"/>
        </w:rPr>
        <w:t xml:space="preserve">В рамках Всемирного дня борьбы со СПИДом в период с 1 по 4 декабря 2021г. в организациях </w:t>
      </w:r>
      <w:r w:rsidRPr="00351528">
        <w:t>образования</w:t>
      </w:r>
      <w:r w:rsidRPr="00351528">
        <w:rPr>
          <w:rFonts w:eastAsia="Calibri"/>
        </w:rPr>
        <w:t xml:space="preserve"> Приднестровской Молдавской Республики прошл</w:t>
      </w:r>
      <w:r w:rsidR="00A04224" w:rsidRPr="00351528">
        <w:rPr>
          <w:rFonts w:eastAsia="Calibri"/>
        </w:rPr>
        <w:t>и</w:t>
      </w:r>
      <w:r w:rsidRPr="00351528">
        <w:rPr>
          <w:rFonts w:eastAsia="Calibri"/>
          <w:b/>
        </w:rPr>
        <w:t>Республиканские мероприятия по профилактике ВИЧ/СПИД-инфекции и инфекций, передающихся половым путем.</w:t>
      </w:r>
      <w:r w:rsidR="00AF488F" w:rsidRPr="00351528">
        <w:t>Всего в республике</w:t>
      </w:r>
      <w:r w:rsidR="00A04224" w:rsidRPr="00351528">
        <w:t xml:space="preserve"> проведено 226 мероприятий с общим охватом участников 6948 человек.</w:t>
      </w:r>
    </w:p>
    <w:p w14:paraId="7F3829E7" w14:textId="77777777" w:rsidR="00C202C0" w:rsidRPr="00351528" w:rsidRDefault="00C202C0" w:rsidP="00C202C0">
      <w:pPr>
        <w:pStyle w:val="af4"/>
        <w:shd w:val="clear" w:color="auto" w:fill="FFFFFF"/>
        <w:spacing w:before="0" w:beforeAutospacing="0" w:after="0" w:afterAutospacing="0"/>
        <w:ind w:firstLine="708"/>
        <w:jc w:val="both"/>
        <w:rPr>
          <w:i/>
          <w:u w:val="single"/>
        </w:rPr>
      </w:pPr>
      <w:r w:rsidRPr="00351528">
        <w:rPr>
          <w:i/>
          <w:u w:val="single"/>
        </w:rPr>
        <w:t xml:space="preserve"> в) развитие международного и регионального молодёжного сотрудничества – проведено 5 мероприятий с общим охватом 72 человека:</w:t>
      </w:r>
    </w:p>
    <w:p w14:paraId="28AC7051" w14:textId="77777777" w:rsidR="00C202C0" w:rsidRPr="00351528" w:rsidRDefault="00C202C0" w:rsidP="00C202C0">
      <w:pPr>
        <w:autoSpaceDE w:val="0"/>
        <w:autoSpaceDN w:val="0"/>
        <w:adjustRightInd w:val="0"/>
        <w:spacing w:after="0" w:line="240" w:lineRule="auto"/>
        <w:ind w:firstLine="709"/>
        <w:jc w:val="both"/>
        <w:rPr>
          <w:rFonts w:ascii="Times New Roman" w:hAnsi="Times New Roman" w:cs="Times New Roman"/>
          <w:sz w:val="24"/>
          <w:szCs w:val="24"/>
          <w:shd w:val="clear" w:color="auto" w:fill="FEFEFE"/>
        </w:rPr>
      </w:pPr>
      <w:r w:rsidRPr="00351528">
        <w:rPr>
          <w:rFonts w:ascii="Times New Roman" w:hAnsi="Times New Roman" w:cs="Times New Roman"/>
          <w:sz w:val="24"/>
          <w:szCs w:val="24"/>
          <w:shd w:val="clear" w:color="auto" w:fill="FEFEFE"/>
        </w:rPr>
        <w:t xml:space="preserve">1) </w:t>
      </w:r>
      <w:r w:rsidRPr="00351528">
        <w:rPr>
          <w:rFonts w:ascii="Times New Roman" w:hAnsi="Times New Roman" w:cs="Times New Roman"/>
          <w:b/>
          <w:sz w:val="24"/>
          <w:szCs w:val="24"/>
          <w:shd w:val="clear" w:color="auto" w:fill="FEFEFE"/>
        </w:rPr>
        <w:t>Семинар-практикум по основам социального проектирования для специалистов сферы молодежной политики</w:t>
      </w:r>
      <w:r w:rsidRPr="00351528">
        <w:rPr>
          <w:rFonts w:ascii="Times New Roman" w:hAnsi="Times New Roman" w:cs="Times New Roman"/>
          <w:sz w:val="24"/>
          <w:szCs w:val="24"/>
          <w:shd w:val="clear" w:color="auto" w:fill="FEFEFE"/>
        </w:rPr>
        <w:t xml:space="preserve"> - в период с 1 по 7 июня 2021 года в г. Иркутск в Российской Федерации (озеро Байкал). Программа мероприятий семинара-практикума включала в себя такие темы как: развитие лидерских качеств, командообразование, развитие добровольческого движения, проектная деятельность, организация масштабных молодежных мероприятий, форумов. Делегация Приднестровья состояла из 10 человек.</w:t>
      </w:r>
    </w:p>
    <w:p w14:paraId="7A5D8E64" w14:textId="77777777" w:rsidR="00C202C0" w:rsidRPr="00351528" w:rsidRDefault="00C202C0" w:rsidP="00C202C0">
      <w:pPr>
        <w:pStyle w:val="a5"/>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Онлайн-совещание</w:t>
      </w:r>
      <w:r w:rsidRPr="00351528">
        <w:rPr>
          <w:rFonts w:ascii="Times New Roman" w:eastAsia="Times New Roman" w:hAnsi="Times New Roman" w:cs="Times New Roman"/>
          <w:sz w:val="24"/>
          <w:szCs w:val="24"/>
        </w:rPr>
        <w:t xml:space="preserve"> по вопросам взаимодействия в рамках реализации государственной молодежной политики с Федеральным государственным бюджетным учреждением «Ресурсный молодежный центр» Российской Федерации и  представителями органов исполнительной власти, курирующие сферу молодежной политики на территории стран СНГ - ежемесячно, всего проведено  8 совещаний на платформе </w:t>
      </w:r>
      <w:r w:rsidRPr="00351528">
        <w:rPr>
          <w:rFonts w:ascii="Times New Roman" w:eastAsia="Times New Roman" w:hAnsi="Times New Roman" w:cs="Times New Roman"/>
          <w:sz w:val="24"/>
          <w:szCs w:val="24"/>
          <w:lang w:val="en-US"/>
        </w:rPr>
        <w:t>Zoom</w:t>
      </w:r>
      <w:r w:rsidRPr="00351528">
        <w:rPr>
          <w:rFonts w:ascii="Times New Roman" w:eastAsia="Times New Roman" w:hAnsi="Times New Roman" w:cs="Times New Roman"/>
          <w:sz w:val="24"/>
          <w:szCs w:val="24"/>
        </w:rPr>
        <w:t xml:space="preserve">, от Приднестровья участвовал 1 представитель; </w:t>
      </w:r>
    </w:p>
    <w:p w14:paraId="722C90A8" w14:textId="77777777" w:rsidR="00C202C0" w:rsidRPr="00351528" w:rsidRDefault="00C202C0" w:rsidP="00C202C0">
      <w:pPr>
        <w:numPr>
          <w:ilvl w:val="0"/>
          <w:numId w:val="13"/>
        </w:numP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Международный молодежный форум «Евразия Global»</w:t>
      </w:r>
      <w:r w:rsidRPr="00351528">
        <w:rPr>
          <w:rFonts w:ascii="Times New Roman" w:eastAsia="Times New Roman" w:hAnsi="Times New Roman" w:cs="Times New Roman"/>
          <w:sz w:val="24"/>
          <w:szCs w:val="24"/>
        </w:rPr>
        <w:t xml:space="preserve"> прошел в период со 2 по 8 сентября 2021 года в городе Оренбург Российской Федерации. Форум стал площадкой практико-ориентированного диалога молодежи России и иностранных государств, которая вместила свыше 500 гостей, в число которых вошли и 4 молодых человека из Приднестровской Молдавской Республики. В рамках каждого тематического дня на форуме ребята посещали деловые программы, медийные встречи, мастер-классы, профессиональные и культурные активности. Форум стал отличной возможностью для интеграции представителей 77 стран в культуру друг друга. Также на протяжении всего форума работала площадка с программой для российских соотечественников, проживающих за рубежом. Данная площадка позволила поделиться опытом и лучшими практиками между молодыми соотечественниками, проживающим за рубежом и молодёжью из субъектов Российской Федерации.</w:t>
      </w:r>
    </w:p>
    <w:p w14:paraId="32B66076" w14:textId="77777777" w:rsidR="00C202C0" w:rsidRPr="00351528" w:rsidRDefault="00C202C0" w:rsidP="00C202C0">
      <w:pPr>
        <w:numPr>
          <w:ilvl w:val="0"/>
          <w:numId w:val="13"/>
        </w:numP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Международный молодёжный форум российских соотечественников, проживающих за рубежом «20.20»</w:t>
      </w:r>
      <w:r w:rsidRPr="00351528">
        <w:rPr>
          <w:rFonts w:ascii="Times New Roman" w:eastAsia="Times New Roman" w:hAnsi="Times New Roman" w:cs="Times New Roman"/>
          <w:sz w:val="24"/>
          <w:szCs w:val="24"/>
        </w:rPr>
        <w:t xml:space="preserve"> прошел в период с 29 июля по 6 августа 2021 года при участии делегации из Приднестровья в количестве 2 человек. Форум проходил в городах Москва, Самара и Волгоград, организатором мероприятия выступило Федеральное агентство по делам молодёжи. В форуме приняли участие более 120 участников из 53 стран мира. Целью форума являлось подведение итогов деятельности Сообщества молодых соотечественников, проживающих за рубежом за 2017-2020 годы и разработка стратегии развития сообщества с учетом федеральной и региональной российской молодёжной повестки.</w:t>
      </w:r>
    </w:p>
    <w:p w14:paraId="199F6A35" w14:textId="77777777" w:rsidR="00C202C0" w:rsidRPr="00351528" w:rsidRDefault="00C202C0" w:rsidP="00C202C0">
      <w:pPr>
        <w:pStyle w:val="a5"/>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Цикл семинаров «Развитие студенческого самоуправления»</w:t>
      </w:r>
      <w:r w:rsidRPr="00351528">
        <w:rPr>
          <w:rFonts w:ascii="Times New Roman" w:eastAsia="Times New Roman" w:hAnsi="Times New Roman" w:cs="Times New Roman"/>
          <w:sz w:val="24"/>
          <w:szCs w:val="24"/>
        </w:rPr>
        <w:t xml:space="preserve"> в период с 10 ноября по 19 ноября</w:t>
      </w:r>
      <w:r w:rsidRPr="00351528">
        <w:rPr>
          <w:rFonts w:ascii="Times New Roman" w:hAnsi="Times New Roman" w:cs="Times New Roman"/>
          <w:sz w:val="24"/>
          <w:szCs w:val="24"/>
          <w:shd w:val="clear" w:color="auto" w:fill="FEFEFE"/>
        </w:rPr>
        <w:t xml:space="preserve"> с привлечением спикеров Федерального государственного автономного учреждения «Ресурсный Молодежный Центр» г.Москва</w:t>
      </w:r>
      <w:r w:rsidRPr="00351528">
        <w:rPr>
          <w:rFonts w:ascii="Times New Roman" w:eastAsia="Times New Roman" w:hAnsi="Times New Roman" w:cs="Times New Roman"/>
          <w:sz w:val="24"/>
          <w:szCs w:val="24"/>
        </w:rPr>
        <w:t xml:space="preserve">. Программа семинаров затрагивал очень обширный круг вопросов - от студенческого предпринимательства и реализации молодёжных проектов до нормативного регулирования органов студенческого самоуправления. </w:t>
      </w:r>
      <w:r w:rsidRPr="00351528">
        <w:rPr>
          <w:rFonts w:ascii="Times New Roman" w:hAnsi="Times New Roman" w:cs="Times New Roman"/>
          <w:sz w:val="24"/>
          <w:szCs w:val="24"/>
          <w:shd w:val="clear" w:color="auto" w:fill="FEFEFE"/>
        </w:rPr>
        <w:t xml:space="preserve">Участие в семинаре приняли заместители руководителей/проректоров по воспитательной работе организаций среднего и высшего профессионального образования Приднестровской Молдавской </w:t>
      </w:r>
      <w:r w:rsidRPr="00351528">
        <w:rPr>
          <w:rFonts w:ascii="Times New Roman" w:hAnsi="Times New Roman" w:cs="Times New Roman"/>
          <w:sz w:val="24"/>
          <w:szCs w:val="24"/>
          <w:shd w:val="clear" w:color="auto" w:fill="FEFEFE"/>
        </w:rPr>
        <w:lastRenderedPageBreak/>
        <w:t>Республики, руководители и лидеры советов студенческого самоуправления, заинтересованные органы государственной власти республики.</w:t>
      </w:r>
    </w:p>
    <w:p w14:paraId="13BA36D8" w14:textId="77777777" w:rsidR="00C202C0" w:rsidRPr="00351528" w:rsidRDefault="00C202C0" w:rsidP="00C202C0">
      <w:pPr>
        <w:spacing w:after="0" w:line="240" w:lineRule="auto"/>
        <w:ind w:firstLine="709"/>
        <w:jc w:val="both"/>
        <w:rPr>
          <w:rFonts w:ascii="Times New Roman" w:eastAsia="Times New Roman" w:hAnsi="Times New Roman" w:cs="Times New Roman"/>
          <w:i/>
          <w:sz w:val="24"/>
          <w:szCs w:val="24"/>
          <w:u w:val="single"/>
        </w:rPr>
      </w:pPr>
      <w:r w:rsidRPr="00351528">
        <w:rPr>
          <w:rFonts w:ascii="Times New Roman" w:eastAsia="Times New Roman" w:hAnsi="Times New Roman" w:cs="Times New Roman"/>
          <w:i/>
          <w:sz w:val="24"/>
          <w:szCs w:val="24"/>
          <w:u w:val="single"/>
        </w:rPr>
        <w:t xml:space="preserve">г) экологическая направленность – проведено 1 республиканское мероприятие с охватом 1950 человек </w:t>
      </w:r>
    </w:p>
    <w:p w14:paraId="69D6A9CC" w14:textId="77777777" w:rsidR="00C202C0" w:rsidRPr="00351528" w:rsidRDefault="00C202C0" w:rsidP="00C202C0">
      <w:pPr>
        <w:spacing w:after="0" w:line="240" w:lineRule="auto"/>
        <w:ind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1) </w:t>
      </w:r>
      <w:r w:rsidRPr="00351528">
        <w:rPr>
          <w:rFonts w:ascii="Times New Roman" w:hAnsi="Times New Roman" w:cs="Times New Roman"/>
          <w:b/>
          <w:sz w:val="24"/>
          <w:szCs w:val="24"/>
        </w:rPr>
        <w:t>Республиканская экологическая акция «День Земли»</w:t>
      </w:r>
      <w:r w:rsidRPr="00351528">
        <w:rPr>
          <w:rFonts w:ascii="Times New Roman" w:hAnsi="Times New Roman" w:cs="Times New Roman"/>
          <w:sz w:val="24"/>
          <w:szCs w:val="24"/>
        </w:rPr>
        <w:t xml:space="preserve"> - в период с 23 по 30 апреля 2021 года. В рамках акции в организациях образования республики прошло 194 мероприятия. </w:t>
      </w:r>
    </w:p>
    <w:p w14:paraId="6B3CF330" w14:textId="77777777" w:rsidR="00C202C0" w:rsidRPr="00351528" w:rsidRDefault="00C202C0" w:rsidP="00C202C0">
      <w:pPr>
        <w:pStyle w:val="a5"/>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i/>
          <w:sz w:val="24"/>
          <w:szCs w:val="24"/>
          <w:u w:val="single"/>
        </w:rPr>
        <w:t xml:space="preserve">д) содействие профориентации и карьерным устремлениям молодежи – проведено 1 республиканское мероприятие с общим охватом 10253  участника - </w:t>
      </w:r>
      <w:r w:rsidRPr="00351528">
        <w:rPr>
          <w:rFonts w:ascii="Times New Roman" w:hAnsi="Times New Roman" w:cs="Times New Roman"/>
          <w:sz w:val="24"/>
          <w:szCs w:val="24"/>
        </w:rPr>
        <w:t xml:space="preserve">тренинг по профориентации </w:t>
      </w:r>
      <w:r w:rsidRPr="00351528">
        <w:rPr>
          <w:rFonts w:ascii="Times New Roman" w:hAnsi="Times New Roman" w:cs="Times New Roman"/>
          <w:b/>
          <w:sz w:val="24"/>
          <w:szCs w:val="24"/>
        </w:rPr>
        <w:t>«На пороге взрослой жизни».</w:t>
      </w:r>
      <w:r w:rsidRPr="00351528">
        <w:rPr>
          <w:rFonts w:ascii="Times New Roman" w:hAnsi="Times New Roman" w:cs="Times New Roman"/>
          <w:sz w:val="24"/>
          <w:szCs w:val="24"/>
        </w:rPr>
        <w:t xml:space="preserve"> 14 апреля 2021 года в организациях общего образования Приднестровской Молдавской Республики. проведено 632 мероприятия.</w:t>
      </w:r>
    </w:p>
    <w:p w14:paraId="1C4A70DA" w14:textId="77777777" w:rsidR="00C202C0" w:rsidRPr="00351528" w:rsidRDefault="00C202C0" w:rsidP="00C202C0">
      <w:pPr>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i/>
          <w:sz w:val="24"/>
          <w:szCs w:val="24"/>
          <w:u w:val="single"/>
        </w:rPr>
        <w:t xml:space="preserve">е) вовлечение молодёжи в добровольческую деятельность - проведено 9 республиканских мероприятия с общим охватом </w:t>
      </w:r>
      <w:r w:rsidR="00A04224" w:rsidRPr="00351528">
        <w:rPr>
          <w:rFonts w:ascii="Times New Roman" w:hAnsi="Times New Roman" w:cs="Times New Roman"/>
          <w:i/>
          <w:sz w:val="24"/>
          <w:szCs w:val="24"/>
          <w:u w:val="single"/>
        </w:rPr>
        <w:t>26 467</w:t>
      </w:r>
      <w:r w:rsidRPr="00351528">
        <w:rPr>
          <w:rFonts w:ascii="Times New Roman" w:hAnsi="Times New Roman" w:cs="Times New Roman"/>
          <w:i/>
          <w:sz w:val="24"/>
          <w:szCs w:val="24"/>
          <w:u w:val="single"/>
        </w:rPr>
        <w:t xml:space="preserve"> человек</w:t>
      </w:r>
      <w:r w:rsidRPr="00351528">
        <w:rPr>
          <w:rFonts w:ascii="Times New Roman" w:eastAsia="Times New Roman" w:hAnsi="Times New Roman" w:cs="Times New Roman"/>
          <w:sz w:val="24"/>
          <w:szCs w:val="24"/>
        </w:rPr>
        <w:t>:</w:t>
      </w:r>
    </w:p>
    <w:p w14:paraId="6ED80AC6" w14:textId="77777777" w:rsidR="00C202C0" w:rsidRPr="00351528" w:rsidRDefault="00C202C0" w:rsidP="00C202C0">
      <w:pPr>
        <w:pStyle w:val="a5"/>
        <w:numPr>
          <w:ilvl w:val="0"/>
          <w:numId w:val="10"/>
        </w:numP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Республиканский семинар «Развитие добровольческой (волонтерской) деятельности в организациях среднего и высшего профессионального образования Приднестровской Молдавской Республики»</w:t>
      </w:r>
      <w:r w:rsidRPr="00351528">
        <w:rPr>
          <w:rFonts w:ascii="Times New Roman" w:hAnsi="Times New Roman" w:cs="Times New Roman"/>
          <w:sz w:val="24"/>
          <w:szCs w:val="24"/>
        </w:rPr>
        <w:t xml:space="preserve"> - 17 марта 2021 года на платформе </w:t>
      </w:r>
      <w:r w:rsidRPr="00351528">
        <w:rPr>
          <w:rFonts w:ascii="Times New Roman" w:hAnsi="Times New Roman" w:cs="Times New Roman"/>
          <w:sz w:val="24"/>
          <w:szCs w:val="24"/>
          <w:lang w:val="en-US"/>
        </w:rPr>
        <w:t>Zoom</w:t>
      </w:r>
      <w:r w:rsidRPr="00351528">
        <w:rPr>
          <w:rFonts w:ascii="Times New Roman" w:hAnsi="Times New Roman" w:cs="Times New Roman"/>
          <w:sz w:val="24"/>
          <w:szCs w:val="24"/>
        </w:rPr>
        <w:t>. В семинаре приняло участие 40 человек, из них 18 человек из числа проректоров и заместителей по воспитательной работе, 17 человек - руководители и лидеры советов студенческого самоуправления организаций среднего и высшего профессионального образования республики и 5 экспертов.</w:t>
      </w:r>
    </w:p>
    <w:p w14:paraId="712234E1" w14:textId="77777777" w:rsidR="00C202C0" w:rsidRPr="00351528" w:rsidRDefault="00C202C0" w:rsidP="00C202C0">
      <w:pPr>
        <w:pStyle w:val="a5"/>
        <w:numPr>
          <w:ilvl w:val="0"/>
          <w:numId w:val="10"/>
        </w:numPr>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b/>
          <w:sz w:val="24"/>
          <w:szCs w:val="24"/>
        </w:rPr>
        <w:t>Республиканская добровольческая акция «Весенняя неделя добра»</w:t>
      </w:r>
      <w:r w:rsidRPr="00351528">
        <w:rPr>
          <w:rFonts w:ascii="Times New Roman" w:hAnsi="Times New Roman" w:cs="Times New Roman"/>
          <w:sz w:val="24"/>
          <w:szCs w:val="24"/>
        </w:rPr>
        <w:t xml:space="preserve"> - в период с 22 по 27 марта 2021 года в организациях среднего и высшего профессионального образования и общественных объединениях Приднестровской Молдавской Республики. К акции присоединились и учащиеся организаций общего образования республики. Всего проведено 573 мероприятия с общим охватом 2141 доброволец и 4453 благополучателя. В акции приняли участие 2038 обучающихся организаций образования республики, 88 членов общественных объединений и инициативная группа из 15 человек (рабочая молодежь).</w:t>
      </w:r>
    </w:p>
    <w:p w14:paraId="48538BC2" w14:textId="77777777" w:rsidR="00C202C0" w:rsidRPr="00351528" w:rsidRDefault="00C202C0" w:rsidP="00C202C0">
      <w:pPr>
        <w:pStyle w:val="a5"/>
        <w:numPr>
          <w:ilvl w:val="0"/>
          <w:numId w:val="10"/>
        </w:numPr>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b/>
          <w:sz w:val="24"/>
          <w:szCs w:val="24"/>
        </w:rPr>
        <w:t>Республиканская патриотическая акция «Доброе Сердце – Ветеранам!»</w:t>
      </w:r>
      <w:r w:rsidRPr="00351528">
        <w:rPr>
          <w:rFonts w:ascii="Times New Roman" w:hAnsi="Times New Roman" w:cs="Times New Roman"/>
          <w:sz w:val="24"/>
          <w:szCs w:val="24"/>
        </w:rPr>
        <w:t xml:space="preserve"> - в период с 21 мая по 11 июня 2021 года среди студентов организаций среднего и высшего профессионального образования, членов общественных объединений и молодежи в возрасте от 14 до 35 лет. В рамках акции проведено 168 мероприятий с общим охватом 183 добровольца и 84 благополучателя. В акции приняли участие добровольцы из организаций общего, дополнительного, среднего и высшего профессионального образования республики, а также управления культуры. </w:t>
      </w:r>
    </w:p>
    <w:p w14:paraId="48255A3B" w14:textId="77777777" w:rsidR="00C202C0" w:rsidRPr="00351528" w:rsidRDefault="00C202C0" w:rsidP="00C202C0">
      <w:pPr>
        <w:pStyle w:val="a5"/>
        <w:numPr>
          <w:ilvl w:val="0"/>
          <w:numId w:val="10"/>
        </w:numP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Республиканский конкурс добровольческих команд «Лучшие из лучших»</w:t>
      </w:r>
      <w:r w:rsidRPr="00351528">
        <w:rPr>
          <w:rFonts w:ascii="Times New Roman" w:hAnsi="Times New Roman" w:cs="Times New Roman"/>
          <w:sz w:val="24"/>
          <w:szCs w:val="24"/>
        </w:rPr>
        <w:t xml:space="preserve"> в период с 21 мая по 30 июня 2021 года. Конкурс проводился в 3 номинациях: «Лучший отряд добровольцев среди организаций среднего профессионального образования Приднестровской Молдавской Республики»; «Лучший отряд добровольцев среди организаций высшего профессионального образования Приднестровской Молдавской Республики»; «Лучший отряд добровольцев среди общественных объединений Приднестровской Молдавской Республики». </w:t>
      </w:r>
      <w:r w:rsidRPr="00351528">
        <w:rPr>
          <w:rFonts w:ascii="Times New Roman" w:eastAsia="Times New Roman" w:hAnsi="Times New Roman" w:cs="Times New Roman"/>
          <w:sz w:val="24"/>
          <w:szCs w:val="24"/>
        </w:rPr>
        <w:t xml:space="preserve">На республиканский этап было направлено 7 работ (3 команды из общественных объединения, 4 команды из организаций среднего профессионального образования республики). Всего в конкурсе приняло участие 66 человек, из них 39 человек – обучающиеся организаций среднего профессионального образования республики, 27 человек – члены общественных объединений республики. </w:t>
      </w:r>
    </w:p>
    <w:p w14:paraId="5C037195" w14:textId="77777777" w:rsidR="00C202C0" w:rsidRPr="00351528" w:rsidRDefault="00C202C0" w:rsidP="00C202C0">
      <w:pPr>
        <w:pStyle w:val="a5"/>
        <w:numPr>
          <w:ilvl w:val="0"/>
          <w:numId w:val="10"/>
        </w:numP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 xml:space="preserve">19 ноября 2021 года прошел </w:t>
      </w:r>
      <w:r w:rsidR="0044599F" w:rsidRPr="00351528">
        <w:rPr>
          <w:rFonts w:ascii="Times New Roman" w:hAnsi="Times New Roman" w:cs="Times New Roman"/>
          <w:b/>
          <w:sz w:val="24"/>
          <w:szCs w:val="24"/>
        </w:rPr>
        <w:t>онлайн</w:t>
      </w:r>
      <w:r w:rsidRPr="00351528">
        <w:rPr>
          <w:rFonts w:ascii="Times New Roman" w:hAnsi="Times New Roman" w:cs="Times New Roman"/>
          <w:b/>
          <w:sz w:val="24"/>
          <w:szCs w:val="24"/>
        </w:rPr>
        <w:t xml:space="preserve">-семинар на тему «Повышение мотивации молодежи к участию в добровольческой деятельности» </w:t>
      </w:r>
      <w:r w:rsidRPr="00351528">
        <w:rPr>
          <w:rFonts w:ascii="Times New Roman" w:hAnsi="Times New Roman" w:cs="Times New Roman"/>
          <w:sz w:val="24"/>
          <w:szCs w:val="24"/>
          <w:shd w:val="clear" w:color="auto" w:fill="FEFEFE"/>
        </w:rPr>
        <w:t>с привлечением спикера Федерального государственного автономного учреждения «Ресурсный Молодежный Центр» г.Москва</w:t>
      </w: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shd w:val="clear" w:color="auto" w:fill="FEFEFE"/>
        </w:rPr>
        <w:t>Участие в семинаре приняли 25 человек, это заместители руководителей/проректоров по воспитательной работе организаций среднего и высшего профессионального образования Приднестровской Молдавской Республики, руководители и лидеры советов студенческого самоуправления, заинтересованные органы государственной власти республики, а также добровольческие организации.</w:t>
      </w:r>
    </w:p>
    <w:p w14:paraId="0B294D67" w14:textId="77777777" w:rsidR="00A04224" w:rsidRPr="00351528" w:rsidRDefault="00C202C0" w:rsidP="00A04224">
      <w:pPr>
        <w:pStyle w:val="a5"/>
        <w:numPr>
          <w:ilvl w:val="0"/>
          <w:numId w:val="10"/>
        </w:numP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Организация волонтеров на выборы в Государственную Думу РФ</w:t>
      </w:r>
      <w:r w:rsidRPr="00351528">
        <w:rPr>
          <w:rFonts w:ascii="Times New Roman" w:eastAsia="Times New Roman" w:hAnsi="Times New Roman" w:cs="Times New Roman"/>
          <w:sz w:val="24"/>
          <w:szCs w:val="24"/>
        </w:rPr>
        <w:t xml:space="preserve"> 24 волонтера;</w:t>
      </w:r>
    </w:p>
    <w:p w14:paraId="4A8B2DF3" w14:textId="77777777" w:rsidR="00C202C0" w:rsidRPr="00351528" w:rsidRDefault="00C202C0" w:rsidP="00A04224">
      <w:pPr>
        <w:pStyle w:val="a5"/>
        <w:numPr>
          <w:ilvl w:val="0"/>
          <w:numId w:val="10"/>
        </w:numP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Республиканский Марафон #Мы вместе</w:t>
      </w:r>
      <w:r w:rsidRPr="00351528">
        <w:rPr>
          <w:rFonts w:ascii="Times New Roman" w:hAnsi="Times New Roman" w:cs="Times New Roman"/>
          <w:sz w:val="24"/>
          <w:szCs w:val="24"/>
        </w:rPr>
        <w:t xml:space="preserve"> приуроченный к празднованию Дня добровольца (волонтера) в Приднестровской Молдавской Республике прошел в период с 1 по 5 </w:t>
      </w:r>
      <w:r w:rsidRPr="00351528">
        <w:rPr>
          <w:rFonts w:ascii="Times New Roman" w:hAnsi="Times New Roman" w:cs="Times New Roman"/>
          <w:sz w:val="24"/>
          <w:szCs w:val="24"/>
        </w:rPr>
        <w:lastRenderedPageBreak/>
        <w:t xml:space="preserve">декабря 2021 г. </w:t>
      </w:r>
      <w:r w:rsidR="00A04224" w:rsidRPr="00351528">
        <w:rPr>
          <w:rFonts w:ascii="Times New Roman" w:hAnsi="Times New Roman" w:cs="Times New Roman"/>
          <w:sz w:val="24"/>
          <w:szCs w:val="24"/>
        </w:rPr>
        <w:t>В марафоне приняли участие 14 организаций среднего профессионального образования и 2 организации высшего профессионального образования республики. 7 организаций управления народного образования, 2 государственных образовательных учреждения и 4 государственные администрации городов и районов республики. Всего в республике проведено 813 мероприятий с общим охватом 23866 участников.</w:t>
      </w:r>
    </w:p>
    <w:p w14:paraId="586EB2B2" w14:textId="77777777" w:rsidR="00C202C0" w:rsidRPr="00351528" w:rsidRDefault="00C202C0" w:rsidP="00C202C0">
      <w:pPr>
        <w:pStyle w:val="a5"/>
        <w:numPr>
          <w:ilvl w:val="0"/>
          <w:numId w:val="10"/>
        </w:numPr>
        <w:autoSpaceDE w:val="0"/>
        <w:autoSpaceDN w:val="0"/>
        <w:adjustRightInd w:val="0"/>
        <w:spacing w:after="0" w:line="240" w:lineRule="auto"/>
        <w:ind w:left="0" w:firstLine="720"/>
        <w:jc w:val="both"/>
        <w:rPr>
          <w:rFonts w:ascii="Times New Roman" w:hAnsi="Times New Roman" w:cs="Times New Roman"/>
          <w:sz w:val="24"/>
          <w:szCs w:val="24"/>
        </w:rPr>
      </w:pPr>
      <w:r w:rsidRPr="00351528">
        <w:rPr>
          <w:rFonts w:ascii="Times New Roman" w:hAnsi="Times New Roman" w:cs="Times New Roman"/>
          <w:b/>
          <w:sz w:val="24"/>
          <w:szCs w:val="24"/>
        </w:rPr>
        <w:t>Выдача удостоверений «Добровольца добровольческой организации» 18 человек.</w:t>
      </w:r>
    </w:p>
    <w:p w14:paraId="29CA3453" w14:textId="77777777" w:rsidR="00C202C0" w:rsidRPr="00351528" w:rsidRDefault="00C202C0" w:rsidP="00C202C0">
      <w:pPr>
        <w:pStyle w:val="a5"/>
        <w:numPr>
          <w:ilvl w:val="0"/>
          <w:numId w:val="10"/>
        </w:numPr>
        <w:autoSpaceDE w:val="0"/>
        <w:autoSpaceDN w:val="0"/>
        <w:adjustRightInd w:val="0"/>
        <w:spacing w:after="0" w:line="240" w:lineRule="auto"/>
        <w:ind w:left="0" w:firstLine="720"/>
        <w:jc w:val="both"/>
        <w:rPr>
          <w:rFonts w:ascii="Times New Roman" w:hAnsi="Times New Roman" w:cs="Times New Roman"/>
          <w:sz w:val="24"/>
          <w:szCs w:val="24"/>
        </w:rPr>
      </w:pPr>
      <w:r w:rsidRPr="00351528">
        <w:rPr>
          <w:rFonts w:ascii="Times New Roman" w:hAnsi="Times New Roman" w:cs="Times New Roman"/>
          <w:b/>
          <w:sz w:val="24"/>
          <w:szCs w:val="24"/>
        </w:rPr>
        <w:t>Организация участия волонтеров на выборах Президента Приднестровской Молдавской Республики</w:t>
      </w:r>
      <w:r w:rsidRPr="00351528">
        <w:rPr>
          <w:rFonts w:ascii="Times New Roman" w:hAnsi="Times New Roman" w:cs="Times New Roman"/>
          <w:sz w:val="24"/>
          <w:szCs w:val="24"/>
        </w:rPr>
        <w:t xml:space="preserve"> – 104 волонтера.</w:t>
      </w:r>
    </w:p>
    <w:p w14:paraId="4D462FF0" w14:textId="77777777" w:rsidR="00C202C0" w:rsidRPr="00351528" w:rsidRDefault="00C202C0" w:rsidP="00C202C0">
      <w:pPr>
        <w:spacing w:after="0" w:line="240" w:lineRule="auto"/>
        <w:ind w:firstLine="709"/>
        <w:jc w:val="both"/>
        <w:rPr>
          <w:rFonts w:ascii="Times New Roman" w:hAnsi="Times New Roman" w:cs="Times New Roman"/>
          <w:i/>
          <w:sz w:val="24"/>
          <w:szCs w:val="24"/>
          <w:u w:val="single"/>
        </w:rPr>
      </w:pPr>
      <w:r w:rsidRPr="00351528">
        <w:rPr>
          <w:rFonts w:ascii="Times New Roman" w:eastAsia="Times New Roman" w:hAnsi="Times New Roman" w:cs="Times New Roman"/>
          <w:i/>
          <w:sz w:val="24"/>
          <w:szCs w:val="24"/>
          <w:u w:val="single"/>
        </w:rPr>
        <w:t>ж) поддержка молодежных проектов и инициатив</w:t>
      </w:r>
      <w:r w:rsidRPr="00351528">
        <w:rPr>
          <w:rFonts w:ascii="Times New Roman" w:hAnsi="Times New Roman" w:cs="Times New Roman"/>
          <w:i/>
          <w:sz w:val="24"/>
          <w:szCs w:val="24"/>
          <w:u w:val="single"/>
        </w:rPr>
        <w:t xml:space="preserve"> - проведено 2 республиканских мероприятия с охватом 120 человек: </w:t>
      </w:r>
    </w:p>
    <w:p w14:paraId="18A9F796" w14:textId="77777777" w:rsidR="00C202C0" w:rsidRPr="00351528" w:rsidRDefault="00C202C0" w:rsidP="00C202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1) </w:t>
      </w:r>
      <w:r w:rsidRPr="00351528">
        <w:rPr>
          <w:rFonts w:ascii="Times New Roman" w:eastAsia="Times New Roman" w:hAnsi="Times New Roman" w:cs="Times New Roman"/>
          <w:b/>
          <w:sz w:val="24"/>
          <w:szCs w:val="24"/>
        </w:rPr>
        <w:t>Республиканский конкурс социально-значимых проектов в сфере молодежной политики</w:t>
      </w:r>
      <w:r w:rsidRPr="00351528">
        <w:rPr>
          <w:rFonts w:ascii="Times New Roman" w:eastAsia="Times New Roman" w:hAnsi="Times New Roman" w:cs="Times New Roman"/>
          <w:sz w:val="24"/>
          <w:szCs w:val="24"/>
        </w:rPr>
        <w:t xml:space="preserve"> в период с 31 мая по 9 июля 2021 годасреди молодых людей Приднестровской Молдавской Республики в возрасте от 14 до 35 лет. На институциональный этап конкурса поступило 58 конкурсных работ, на республиканский этап было отобрано 39 работ.  В целом в конкурсе приняло участие 58 человек. В республиканском этапе конкурса приняло участие всего 47 человек, из них 34 обучающихся организаций образования, 1 член общественного объединения, рабочая молодежь -  12 человек;</w:t>
      </w:r>
    </w:p>
    <w:p w14:paraId="4B8BF076" w14:textId="77777777" w:rsidR="00C202C0" w:rsidRPr="00351528" w:rsidRDefault="00C202C0" w:rsidP="00C202C0">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b/>
          <w:bCs/>
          <w:sz w:val="24"/>
          <w:szCs w:val="24"/>
        </w:rPr>
        <w:t xml:space="preserve">2) Республиканский конкурс проектов «100 идей для Приднестровья» </w:t>
      </w:r>
      <w:r w:rsidRPr="00351528">
        <w:rPr>
          <w:rFonts w:ascii="Times New Roman" w:hAnsi="Times New Roman" w:cs="Times New Roman"/>
          <w:sz w:val="24"/>
          <w:szCs w:val="24"/>
        </w:rPr>
        <w:t>проходит в период с 20 сентября по 1 ноября 2021 годас цельюактивизации инновационного мышления молодежи, привлечения ее к решению задач социально-экономического развития Приднестровья, стимулирования гражданских инициатив к реализации инновационных проектов. На республиканский этап конкурса поступило 62 конкурсные работы.  В целом в конкурсе приняло участие 62 человека, из них 56 обучающихся организаций образования, 1 член общественного объединения, рабочая молодежь -  5 человек.</w:t>
      </w:r>
    </w:p>
    <w:p w14:paraId="5294B6D5" w14:textId="77777777" w:rsidR="00C202C0" w:rsidRPr="00351528" w:rsidRDefault="00C202C0" w:rsidP="00C202C0">
      <w:pPr>
        <w:pStyle w:val="a5"/>
        <w:spacing w:after="0" w:line="240" w:lineRule="auto"/>
        <w:ind w:left="0" w:firstLine="709"/>
        <w:jc w:val="both"/>
        <w:rPr>
          <w:rFonts w:ascii="Times New Roman" w:eastAsia="Times New Roman" w:hAnsi="Times New Roman" w:cs="Times New Roman"/>
          <w:i/>
          <w:sz w:val="24"/>
          <w:szCs w:val="24"/>
          <w:u w:val="single"/>
        </w:rPr>
      </w:pPr>
      <w:r w:rsidRPr="00351528">
        <w:rPr>
          <w:rFonts w:ascii="Times New Roman" w:hAnsi="Times New Roman" w:cs="Times New Roman"/>
          <w:i/>
          <w:sz w:val="24"/>
          <w:szCs w:val="24"/>
          <w:u w:val="single"/>
        </w:rPr>
        <w:t xml:space="preserve">з) поддержка и развитие талантливой и одаренной молодежи – проведено 4 республиканских мероприятия с охватом 36 291 человек: </w:t>
      </w:r>
    </w:p>
    <w:p w14:paraId="2E36ECA9" w14:textId="77777777" w:rsidR="00C202C0" w:rsidRPr="00351528" w:rsidRDefault="00C202C0" w:rsidP="00C202C0">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Республиканский конкурс «Лучший специалист сферы государственной молодежной политики»</w:t>
      </w:r>
      <w:r w:rsidRPr="00351528">
        <w:rPr>
          <w:rFonts w:ascii="Times New Roman" w:eastAsia="Times New Roman" w:hAnsi="Times New Roman" w:cs="Times New Roman"/>
          <w:sz w:val="24"/>
          <w:szCs w:val="24"/>
        </w:rPr>
        <w:t xml:space="preserve"> проходит в период с 9 марта по 23 августа 2021 года. Целью конкурса является повышение статуса специалистов сферы государственной молодежной политики, а также развитие профессиональной компетентности и стимулирование их деятельности. В период с 9 марта до 30 июня 2021 года прошел муниципальный этап конкурса. Республиканский этап конкурса проходит в период со 2 июля по 23 августа 2021 года. В конкурсе принимает участие 6 человек, из них рабочая молодежь – 1 человек.</w:t>
      </w:r>
    </w:p>
    <w:p w14:paraId="0C21DCB9" w14:textId="77777777" w:rsidR="00C202C0" w:rsidRPr="00351528" w:rsidRDefault="00C202C0" w:rsidP="00C202C0">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Республиканский фотоконкурс «Моя семья – счастливые моменты»</w:t>
      </w:r>
      <w:r w:rsidRPr="00351528">
        <w:rPr>
          <w:rFonts w:ascii="Times New Roman" w:eastAsia="Times New Roman" w:hAnsi="Times New Roman" w:cs="Times New Roman"/>
          <w:sz w:val="24"/>
          <w:szCs w:val="24"/>
        </w:rPr>
        <w:t xml:space="preserve"> проводился в рамках празднования Дня семьи, любви и верности в период со 2 июня по 5 июля 2021 года. Целью конкурса является возрождение и укрепление семейных ценностей и традиций. Конкурс проводился в пяти номинациях. На республиканский этап конкурса поступило 152 конкурсные работы. В целом в конкурсе приняло участие 106 человек, из них 13 обучающихся организаций образования, 1 член общественного объединения, рабочая молодежь -  92 человека. </w:t>
      </w:r>
    </w:p>
    <w:p w14:paraId="0A1D6A12" w14:textId="77777777" w:rsidR="00C202C0" w:rsidRPr="00351528" w:rsidRDefault="00C202C0" w:rsidP="00C202C0">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Онлайн-флешмоб «Тирасполь моими глазами»</w:t>
      </w:r>
      <w:r w:rsidRPr="00351528">
        <w:rPr>
          <w:rFonts w:ascii="Times New Roman" w:hAnsi="Times New Roman" w:cs="Times New Roman"/>
          <w:sz w:val="24"/>
          <w:szCs w:val="24"/>
        </w:rPr>
        <w:t xml:space="preserve"> проходил в социальных сетях: </w:t>
      </w:r>
      <w:r w:rsidRPr="00351528">
        <w:rPr>
          <w:rFonts w:ascii="Times New Roman" w:hAnsi="Times New Roman" w:cs="Times New Roman"/>
          <w:sz w:val="24"/>
          <w:szCs w:val="24"/>
          <w:lang w:val="en-US"/>
        </w:rPr>
        <w:t>TikTok</w:t>
      </w:r>
      <w:r w:rsidRPr="00351528">
        <w:rPr>
          <w:rFonts w:ascii="Times New Roman" w:hAnsi="Times New Roman" w:cs="Times New Roman"/>
          <w:sz w:val="24"/>
          <w:szCs w:val="24"/>
        </w:rPr>
        <w:t xml:space="preserve">, </w:t>
      </w:r>
      <w:r w:rsidRPr="00351528">
        <w:rPr>
          <w:rFonts w:ascii="Times New Roman" w:hAnsi="Times New Roman" w:cs="Times New Roman"/>
          <w:sz w:val="24"/>
          <w:szCs w:val="24"/>
          <w:lang w:val="en-US"/>
        </w:rPr>
        <w:t>Instagram</w:t>
      </w:r>
      <w:r w:rsidRPr="00351528">
        <w:rPr>
          <w:rFonts w:ascii="Times New Roman" w:hAnsi="Times New Roman" w:cs="Times New Roman"/>
          <w:sz w:val="24"/>
          <w:szCs w:val="24"/>
        </w:rPr>
        <w:t xml:space="preserve">, Вконтакте в период с 11 по 14 октября 2021 года, </w:t>
      </w:r>
      <w:r w:rsidRPr="00351528">
        <w:rPr>
          <w:rFonts w:ascii="Times New Roman" w:hAnsi="Times New Roman" w:cs="Times New Roman"/>
          <w:sz w:val="24"/>
          <w:szCs w:val="24"/>
          <w:shd w:val="clear" w:color="auto" w:fill="FFFFFF"/>
        </w:rPr>
        <w:t>приурочен к празднованию 229-ой годовщины со дня основания города Тирасполь.</w:t>
      </w:r>
    </w:p>
    <w:p w14:paraId="257AE53F" w14:textId="77777777" w:rsidR="00C202C0" w:rsidRPr="00351528" w:rsidRDefault="00C202C0" w:rsidP="00C202C0">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t>Мероприятия в рамках</w:t>
      </w:r>
      <w:r w:rsidRPr="00351528">
        <w:rPr>
          <w:rFonts w:ascii="Times New Roman" w:eastAsia="Times New Roman" w:hAnsi="Times New Roman" w:cs="Times New Roman"/>
          <w:b/>
          <w:sz w:val="24"/>
          <w:szCs w:val="24"/>
        </w:rPr>
        <w:t xml:space="preserve">Декады молодёжи и студентов в Приднестровской Молдавской Республике </w:t>
      </w:r>
      <w:r w:rsidRPr="00351528">
        <w:rPr>
          <w:rFonts w:ascii="Times New Roman" w:eastAsia="Times New Roman" w:hAnsi="Times New Roman" w:cs="Times New Roman"/>
          <w:sz w:val="24"/>
          <w:szCs w:val="24"/>
        </w:rPr>
        <w:t xml:space="preserve">проходили с 10 по 19 ноября 2021 года. </w:t>
      </w:r>
      <w:r w:rsidRPr="00351528">
        <w:rPr>
          <w:rFonts w:ascii="Times New Roman" w:hAnsi="Times New Roman" w:cs="Times New Roman"/>
          <w:sz w:val="24"/>
          <w:szCs w:val="24"/>
        </w:rPr>
        <w:t>В организации мероприятий участвовали организации общего, среднего, высшего профессионального образования и государственные администрации Приднестровской Молдавской Республики.</w:t>
      </w:r>
      <w:r w:rsidRPr="00351528">
        <w:rPr>
          <w:rFonts w:ascii="Times New Roman" w:eastAsia="Times New Roman" w:hAnsi="Times New Roman" w:cs="Times New Roman"/>
          <w:sz w:val="24"/>
          <w:szCs w:val="24"/>
        </w:rPr>
        <w:t xml:space="preserve"> В рамках Декады молодежи и студентов в республике утверждена программа приоритетных направлений республиканских, городских (районных) мероприятий. По направлению «Поддержка талантливой молодежи»</w:t>
      </w:r>
      <w:r w:rsidRPr="00351528">
        <w:rPr>
          <w:rFonts w:ascii="Times New Roman" w:hAnsi="Times New Roman" w:cs="Times New Roman"/>
          <w:sz w:val="24"/>
          <w:szCs w:val="24"/>
        </w:rPr>
        <w:t xml:space="preserve"> было проведено 167 мероприятий с общим охватом 6708 человек</w:t>
      </w: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по направлению «Развитие добровольческой деятельности» было проведено 113 мероприятий с общим охватом 5305 участников</w:t>
      </w: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по направлению «Развитие ученического/студенческого самоуправления» было проведено 30 мероприятий с общим охватом 88 участников</w:t>
      </w: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В целом в рамках Декады молодежи и студентов в Приднестровской Молдавской Республике проведено 873 мероприятия с общим охватом 36 179 участников.</w:t>
      </w:r>
    </w:p>
    <w:p w14:paraId="76B957E8" w14:textId="77777777" w:rsidR="00C202C0" w:rsidRPr="00351528" w:rsidRDefault="00C202C0" w:rsidP="00C202C0">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351528">
        <w:rPr>
          <w:rFonts w:ascii="Times New Roman" w:hAnsi="Times New Roman" w:cs="Times New Roman"/>
          <w:b/>
          <w:sz w:val="24"/>
          <w:szCs w:val="24"/>
        </w:rPr>
        <w:lastRenderedPageBreak/>
        <w:t xml:space="preserve">Республиканский конкурс лидер молодёжных общественных объединений «Лидер </w:t>
      </w:r>
      <w:r w:rsidRPr="00351528">
        <w:rPr>
          <w:rFonts w:ascii="Times New Roman" w:hAnsi="Times New Roman" w:cs="Times New Roman"/>
          <w:b/>
          <w:sz w:val="24"/>
          <w:szCs w:val="24"/>
          <w:lang w:val="en-US"/>
        </w:rPr>
        <w:t>XXI</w:t>
      </w:r>
      <w:r w:rsidRPr="00351528">
        <w:rPr>
          <w:rFonts w:ascii="Times New Roman" w:hAnsi="Times New Roman" w:cs="Times New Roman"/>
          <w:b/>
          <w:sz w:val="24"/>
          <w:szCs w:val="24"/>
        </w:rPr>
        <w:t xml:space="preserve"> века» </w:t>
      </w:r>
      <w:r w:rsidRPr="00351528">
        <w:rPr>
          <w:rFonts w:ascii="Times New Roman" w:hAnsi="Times New Roman" w:cs="Times New Roman"/>
          <w:sz w:val="24"/>
          <w:szCs w:val="24"/>
        </w:rPr>
        <w:t>проходил в период с 10 по 30 ноября 2021 года в рамках празднования Декады молодёжи и студентов в Приднестровской Молдавской Республике. Основная цель Конкурса – выявление, поощрение и сопровождение талантливых лидеров молодежных общественных объединений, содействие в повышении авторитета общественной деятельности в молодежной среде.</w:t>
      </w:r>
    </w:p>
    <w:p w14:paraId="3F6E5E0F" w14:textId="77777777" w:rsidR="000447B7" w:rsidRPr="00351528" w:rsidRDefault="000447B7" w:rsidP="000447B7">
      <w:pPr>
        <w:pStyle w:val="a5"/>
        <w:autoSpaceDE w:val="0"/>
        <w:autoSpaceDN w:val="0"/>
        <w:adjustRightInd w:val="0"/>
        <w:spacing w:after="0" w:line="240" w:lineRule="auto"/>
        <w:ind w:left="709"/>
        <w:jc w:val="both"/>
        <w:rPr>
          <w:rFonts w:ascii="Times New Roman" w:eastAsia="Times New Roman" w:hAnsi="Times New Roman" w:cs="Times New Roman"/>
          <w:sz w:val="24"/>
          <w:szCs w:val="24"/>
        </w:rPr>
      </w:pPr>
    </w:p>
    <w:p w14:paraId="081B4C2E" w14:textId="77777777" w:rsidR="00367E05" w:rsidRPr="00351528" w:rsidRDefault="009C46A3" w:rsidP="009C46A3">
      <w:pPr>
        <w:spacing w:after="0"/>
        <w:ind w:firstLine="141"/>
        <w:jc w:val="center"/>
        <w:rPr>
          <w:rFonts w:ascii="Times New Roman" w:eastAsia="Times" w:hAnsi="Times New Roman" w:cs="Times New Roman"/>
          <w:b/>
          <w:bCs/>
          <w:sz w:val="24"/>
          <w:szCs w:val="24"/>
        </w:rPr>
      </w:pPr>
      <w:r w:rsidRPr="00351528">
        <w:rPr>
          <w:rFonts w:ascii="Times New Roman" w:eastAsia="Times" w:hAnsi="Times New Roman" w:cs="Times New Roman"/>
          <w:b/>
          <w:bCs/>
          <w:sz w:val="24"/>
          <w:szCs w:val="24"/>
        </w:rPr>
        <w:t>Реализация государственной политики в сфере воспитания, дополнительного образования</w:t>
      </w:r>
      <w:r w:rsidR="00956DBA" w:rsidRPr="00351528">
        <w:rPr>
          <w:rFonts w:ascii="Times New Roman" w:eastAsia="Times" w:hAnsi="Times New Roman" w:cs="Times New Roman"/>
          <w:b/>
          <w:bCs/>
          <w:sz w:val="24"/>
          <w:szCs w:val="24"/>
        </w:rPr>
        <w:t>,</w:t>
      </w:r>
      <w:r w:rsidRPr="00351528">
        <w:rPr>
          <w:rFonts w:ascii="Times New Roman" w:eastAsia="Times" w:hAnsi="Times New Roman" w:cs="Times New Roman"/>
          <w:b/>
          <w:bCs/>
          <w:sz w:val="24"/>
          <w:szCs w:val="24"/>
        </w:rPr>
        <w:t xml:space="preserve"> физкультурно-массовой и оздоров</w:t>
      </w:r>
      <w:r w:rsidR="00C54DF8" w:rsidRPr="00351528">
        <w:rPr>
          <w:rFonts w:ascii="Times New Roman" w:eastAsia="Times" w:hAnsi="Times New Roman" w:cs="Times New Roman"/>
          <w:b/>
          <w:bCs/>
          <w:sz w:val="24"/>
          <w:szCs w:val="24"/>
        </w:rPr>
        <w:t>и</w:t>
      </w:r>
      <w:r w:rsidRPr="00351528">
        <w:rPr>
          <w:rFonts w:ascii="Times New Roman" w:eastAsia="Times" w:hAnsi="Times New Roman" w:cs="Times New Roman"/>
          <w:b/>
          <w:bCs/>
          <w:sz w:val="24"/>
          <w:szCs w:val="24"/>
        </w:rPr>
        <w:t>тельной</w:t>
      </w:r>
      <w:r w:rsidR="00367E05" w:rsidRPr="00351528">
        <w:rPr>
          <w:rFonts w:ascii="Times New Roman" w:eastAsia="Times" w:hAnsi="Times New Roman" w:cs="Times New Roman"/>
          <w:b/>
          <w:bCs/>
          <w:sz w:val="24"/>
          <w:szCs w:val="24"/>
        </w:rPr>
        <w:t xml:space="preserve"> работы</w:t>
      </w:r>
    </w:p>
    <w:p w14:paraId="1A463550" w14:textId="77777777" w:rsidR="009C46A3" w:rsidRPr="00351528" w:rsidRDefault="009C46A3" w:rsidP="000447B7">
      <w:pPr>
        <w:pStyle w:val="a5"/>
        <w:autoSpaceDE w:val="0"/>
        <w:autoSpaceDN w:val="0"/>
        <w:adjustRightInd w:val="0"/>
        <w:spacing w:after="0" w:line="240" w:lineRule="auto"/>
        <w:ind w:left="709"/>
        <w:jc w:val="both"/>
        <w:rPr>
          <w:rFonts w:ascii="Times New Roman" w:eastAsia="Times New Roman" w:hAnsi="Times New Roman" w:cs="Times New Roman"/>
          <w:sz w:val="24"/>
          <w:szCs w:val="24"/>
        </w:rPr>
      </w:pPr>
    </w:p>
    <w:p w14:paraId="1278052C" w14:textId="77777777" w:rsidR="00385B24" w:rsidRPr="00351528" w:rsidRDefault="00385B24" w:rsidP="00385B24">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Реализация целей воспитательной работы   в организациях образования Приднестровской Молдавской Республики осуществлялась Управлением воспитательной </w:t>
      </w:r>
      <w:r w:rsidRPr="00351528">
        <w:rPr>
          <w:rFonts w:ascii="Times New Roman" w:eastAsia="Times New Roman" w:hAnsi="Times New Roman" w:cs="Times New Roman"/>
          <w:sz w:val="24"/>
          <w:szCs w:val="24"/>
        </w:rPr>
        <w:t>идеологической работы и дополнительного образования</w:t>
      </w:r>
      <w:r w:rsidR="00DD1ADD" w:rsidRPr="00351528">
        <w:rPr>
          <w:rFonts w:ascii="Times New Roman" w:eastAsia="Times New Roman" w:hAnsi="Times New Roman" w:cs="Times New Roman"/>
          <w:sz w:val="24"/>
          <w:szCs w:val="24"/>
        </w:rPr>
        <w:t xml:space="preserve"> </w:t>
      </w:r>
      <w:r w:rsidR="00367E05" w:rsidRPr="00351528">
        <w:rPr>
          <w:rFonts w:ascii="Times New Roman" w:eastAsia="Times New Roman" w:hAnsi="Times New Roman" w:cs="Times New Roman"/>
          <w:sz w:val="24"/>
          <w:szCs w:val="24"/>
        </w:rPr>
        <w:t xml:space="preserve">Министерства просвещения ПМР </w:t>
      </w:r>
      <w:r w:rsidRPr="00351528">
        <w:rPr>
          <w:rFonts w:ascii="Times New Roman" w:eastAsia="Times New Roman" w:hAnsi="Times New Roman" w:cs="Times New Roman"/>
          <w:sz w:val="24"/>
          <w:szCs w:val="24"/>
        </w:rPr>
        <w:t>и была направлена на</w:t>
      </w:r>
      <w:r w:rsidR="00DD1ADD"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 xml:space="preserve">привитие подрастающему поколению основополагающих ценностей, идей, убеждений, отражающих сущность </w:t>
      </w:r>
      <w:r w:rsidR="000518E4" w:rsidRPr="00351528">
        <w:rPr>
          <w:rFonts w:ascii="Times New Roman" w:hAnsi="Times New Roman" w:cs="Times New Roman"/>
          <w:sz w:val="24"/>
          <w:szCs w:val="24"/>
        </w:rPr>
        <w:t>приднестровской государственности</w:t>
      </w:r>
      <w:r w:rsidRPr="00351528">
        <w:rPr>
          <w:rFonts w:ascii="Times New Roman" w:hAnsi="Times New Roman" w:cs="Times New Roman"/>
          <w:sz w:val="24"/>
          <w:szCs w:val="24"/>
        </w:rPr>
        <w:t xml:space="preserve"> и формирование активной гражданской и личностной </w:t>
      </w:r>
      <w:r w:rsidR="000518E4" w:rsidRPr="00351528">
        <w:rPr>
          <w:rFonts w:ascii="Times New Roman" w:hAnsi="Times New Roman" w:cs="Times New Roman"/>
          <w:sz w:val="24"/>
          <w:szCs w:val="24"/>
        </w:rPr>
        <w:t>позиции детей</w:t>
      </w:r>
      <w:r w:rsidRPr="00351528">
        <w:rPr>
          <w:rFonts w:ascii="Times New Roman" w:hAnsi="Times New Roman" w:cs="Times New Roman"/>
          <w:sz w:val="24"/>
          <w:szCs w:val="24"/>
        </w:rPr>
        <w:t xml:space="preserve"> и </w:t>
      </w:r>
      <w:r w:rsidR="000518E4" w:rsidRPr="00351528">
        <w:rPr>
          <w:rFonts w:ascii="Times New Roman" w:hAnsi="Times New Roman" w:cs="Times New Roman"/>
          <w:sz w:val="24"/>
          <w:szCs w:val="24"/>
        </w:rPr>
        <w:t>подростков в</w:t>
      </w:r>
      <w:r w:rsidRPr="00351528">
        <w:rPr>
          <w:rFonts w:ascii="Times New Roman" w:hAnsi="Times New Roman" w:cs="Times New Roman"/>
          <w:sz w:val="24"/>
          <w:szCs w:val="24"/>
        </w:rPr>
        <w:t xml:space="preserve"> стан</w:t>
      </w:r>
      <w:r w:rsidR="00367E05" w:rsidRPr="00351528">
        <w:rPr>
          <w:rFonts w:ascii="Times New Roman" w:hAnsi="Times New Roman" w:cs="Times New Roman"/>
          <w:sz w:val="24"/>
          <w:szCs w:val="24"/>
        </w:rPr>
        <w:t>овлении сильного и независимого</w:t>
      </w:r>
      <w:r w:rsidRPr="00351528">
        <w:rPr>
          <w:rFonts w:ascii="Times New Roman" w:hAnsi="Times New Roman" w:cs="Times New Roman"/>
          <w:sz w:val="24"/>
          <w:szCs w:val="24"/>
        </w:rPr>
        <w:t xml:space="preserve"> государства.</w:t>
      </w:r>
    </w:p>
    <w:p w14:paraId="216B2AEC" w14:textId="2AA8F43A" w:rsidR="00385B24" w:rsidRPr="00351528" w:rsidRDefault="00385B24" w:rsidP="00385B24">
      <w:pPr>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sz w:val="24"/>
          <w:szCs w:val="24"/>
          <w:shd w:val="clear" w:color="auto" w:fill="FFFFFF"/>
        </w:rPr>
        <w:t>Мероприятия, проводимые</w:t>
      </w:r>
      <w:r w:rsidR="00DD1ADD" w:rsidRPr="00351528">
        <w:rPr>
          <w:rFonts w:ascii="Times New Roman" w:hAnsi="Times New Roman" w:cs="Times New Roman"/>
          <w:sz w:val="24"/>
          <w:szCs w:val="24"/>
        </w:rPr>
        <w:t xml:space="preserve"> в 2021 году,</w:t>
      </w:r>
      <w:r w:rsidR="007C2CBE" w:rsidRPr="00351528">
        <w:rPr>
          <w:rFonts w:ascii="Times New Roman" w:eastAsia="Times New Roman" w:hAnsi="Times New Roman" w:cs="Times New Roman"/>
          <w:sz w:val="24"/>
          <w:szCs w:val="24"/>
        </w:rPr>
        <w:t xml:space="preserve"> </w:t>
      </w:r>
      <w:r w:rsidR="00367E05" w:rsidRPr="00351528">
        <w:rPr>
          <w:rFonts w:ascii="Times New Roman" w:eastAsia="Times New Roman" w:hAnsi="Times New Roman" w:cs="Times New Roman"/>
          <w:sz w:val="24"/>
          <w:szCs w:val="24"/>
        </w:rPr>
        <w:t xml:space="preserve">были ориентированы </w:t>
      </w:r>
      <w:r w:rsidRPr="00351528">
        <w:rPr>
          <w:rFonts w:ascii="Times New Roman" w:eastAsia="Times New Roman" w:hAnsi="Times New Roman" w:cs="Times New Roman"/>
          <w:sz w:val="24"/>
          <w:szCs w:val="24"/>
        </w:rPr>
        <w:t xml:space="preserve"> на </w:t>
      </w:r>
      <w:r w:rsidRPr="00351528">
        <w:rPr>
          <w:rFonts w:ascii="Times New Roman" w:hAnsi="Times New Roman" w:cs="Times New Roman"/>
          <w:sz w:val="24"/>
          <w:szCs w:val="24"/>
          <w:shd w:val="clear" w:color="auto" w:fill="FFFFFF"/>
        </w:rPr>
        <w:t>становлени</w:t>
      </w:r>
      <w:r w:rsidR="00A479CC" w:rsidRPr="00351528">
        <w:rPr>
          <w:rFonts w:ascii="Times New Roman" w:hAnsi="Times New Roman" w:cs="Times New Roman"/>
          <w:sz w:val="24"/>
          <w:szCs w:val="24"/>
          <w:shd w:val="clear" w:color="auto" w:fill="FFFFFF"/>
        </w:rPr>
        <w:t>е</w:t>
      </w:r>
      <w:r w:rsidRPr="00351528">
        <w:rPr>
          <w:rFonts w:ascii="Times New Roman" w:hAnsi="Times New Roman" w:cs="Times New Roman"/>
          <w:sz w:val="24"/>
          <w:szCs w:val="24"/>
          <w:shd w:val="clear" w:color="auto" w:fill="FFFFFF"/>
        </w:rPr>
        <w:t xml:space="preserve"> и развити</w:t>
      </w:r>
      <w:r w:rsidR="00A479CC" w:rsidRPr="00351528">
        <w:rPr>
          <w:rFonts w:ascii="Times New Roman" w:hAnsi="Times New Roman" w:cs="Times New Roman"/>
          <w:sz w:val="24"/>
          <w:szCs w:val="24"/>
          <w:shd w:val="clear" w:color="auto" w:fill="FFFFFF"/>
        </w:rPr>
        <w:t>е</w:t>
      </w:r>
      <w:r w:rsidRPr="00351528">
        <w:rPr>
          <w:rFonts w:ascii="Times New Roman" w:hAnsi="Times New Roman" w:cs="Times New Roman"/>
          <w:sz w:val="24"/>
          <w:szCs w:val="24"/>
          <w:shd w:val="clear" w:color="auto" w:fill="FFFFFF"/>
        </w:rPr>
        <w:t xml:space="preserve"> потенциальных возможностей личности ребенка, воспитание высоконравственного, творческого, компетентного гражданина Приднестровской Молдавской Республики, стремящегося к духовному самосовершенствованию, обладающего чувством собственного достоинства, умеющего принимать рациональные решения и нести ответственность за свои поступки.</w:t>
      </w:r>
    </w:p>
    <w:p w14:paraId="275A7395" w14:textId="77777777" w:rsidR="00B2670C" w:rsidRPr="00351528" w:rsidRDefault="00367E05" w:rsidP="00367E0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Проведены следующие мероприятия по основным направлениям воспитательной работы:</w:t>
      </w:r>
    </w:p>
    <w:p w14:paraId="5410D86B" w14:textId="77777777" w:rsidR="00D31C6C" w:rsidRPr="00351528"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351528">
        <w:rPr>
          <w:rFonts w:ascii="Times New Roman" w:eastAsia="Times New Roman" w:hAnsi="Times New Roman" w:cs="Times New Roman"/>
          <w:b/>
          <w:i/>
          <w:sz w:val="24"/>
          <w:szCs w:val="24"/>
        </w:rPr>
        <w:t xml:space="preserve">а) </w:t>
      </w:r>
      <w:r w:rsidRPr="00351528">
        <w:rPr>
          <w:rFonts w:ascii="Times New Roman" w:eastAsia="Times New Roman" w:hAnsi="Times New Roman" w:cs="Times New Roman"/>
          <w:b/>
          <w:i/>
          <w:sz w:val="24"/>
          <w:szCs w:val="24"/>
          <w:u w:val="single"/>
        </w:rPr>
        <w:t>гражданско-патриотическое воспитание:</w:t>
      </w:r>
    </w:p>
    <w:p w14:paraId="254B710A" w14:textId="6A0B60AB"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Республиканская гражданско-патриотич</w:t>
      </w:r>
      <w:r w:rsidR="00A479CC" w:rsidRPr="00351528">
        <w:rPr>
          <w:rFonts w:ascii="Times New Roman" w:eastAsia="Times New Roman" w:hAnsi="Times New Roman" w:cs="Times New Roman"/>
          <w:b/>
          <w:sz w:val="24"/>
          <w:szCs w:val="24"/>
        </w:rPr>
        <w:t>е</w:t>
      </w:r>
      <w:r w:rsidRPr="00351528">
        <w:rPr>
          <w:rFonts w:ascii="Times New Roman" w:eastAsia="Times New Roman" w:hAnsi="Times New Roman" w:cs="Times New Roman"/>
          <w:b/>
          <w:sz w:val="24"/>
          <w:szCs w:val="24"/>
        </w:rPr>
        <w:t>ская онлайн-акция «Георгиевская ленточка</w:t>
      </w:r>
      <w:r w:rsidRPr="00351528">
        <w:rPr>
          <w:rFonts w:ascii="Times New Roman" w:eastAsia="Times New Roman" w:hAnsi="Times New Roman" w:cs="Times New Roman"/>
          <w:sz w:val="24"/>
          <w:szCs w:val="24"/>
        </w:rPr>
        <w:t>»;</w:t>
      </w:r>
    </w:p>
    <w:p w14:paraId="5A3C6340"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конкурс «Юный инспектор движения Приднестровья-2021».</w:t>
      </w:r>
      <w:r w:rsidRPr="00351528">
        <w:rPr>
          <w:rFonts w:ascii="Times New Roman" w:eastAsia="Times New Roman" w:hAnsi="Times New Roman" w:cs="Times New Roman"/>
          <w:sz w:val="24"/>
          <w:szCs w:val="24"/>
        </w:rPr>
        <w:t xml:space="preserve"> В муниципальном/институциональном этапах Республиканского конкурса «Юный инспектор движения Приднестровья-2021» приняло участие 111 организаций образования, 111 отрядов ЮИД, 2681 обучающийся, которые предоставили 739 конкурсных работ. В подготовке конкурсных работ приняло участие 656 педагогов-консультантов. Общее количество конкурсных работ, представленных на финальный этап Республиканского конкурса «Юный инспектор движения Приднестровья-2021» -239, из них 128 работ заняли призовые места и награждены дипломами Министерства просвещения Приднестровской Молдавской Республики;</w:t>
      </w:r>
    </w:p>
    <w:p w14:paraId="59B86730"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Республиканская военно-спортивная игра «Юный патриот Приднестровья-2021».</w:t>
      </w:r>
      <w:r w:rsidRPr="00351528">
        <w:rPr>
          <w:rFonts w:ascii="Times New Roman" w:eastAsia="Times New Roman" w:hAnsi="Times New Roman" w:cs="Times New Roman"/>
          <w:sz w:val="24"/>
          <w:szCs w:val="24"/>
        </w:rPr>
        <w:t xml:space="preserve"> В муниципальном этапе приняло участие 119 организаций общего образования, 119 юнармейских отрядов, которые представили 424 конкурсные работы. В финальном этапе мероприятия приняли участие 67 организаций общего образования и представлено 145 работ;</w:t>
      </w:r>
    </w:p>
    <w:p w14:paraId="125B8D95" w14:textId="77777777" w:rsidR="004614B8" w:rsidRPr="00351528" w:rsidRDefault="000518E4" w:rsidP="004614B8">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Республиканская акция «Мой учитель 2021»</w:t>
      </w:r>
      <w:r w:rsidRPr="00351528">
        <w:rPr>
          <w:rFonts w:ascii="Times New Roman" w:eastAsia="Times New Roman" w:hAnsi="Times New Roman" w:cs="Times New Roman"/>
          <w:sz w:val="24"/>
          <w:szCs w:val="24"/>
        </w:rPr>
        <w:t xml:space="preserve"> проходила с 20 сентября 2021 года по 1 октября 2021 года, приняло участие 201 участник организации образования Приднестровской Молдавской Республики.</w:t>
      </w:r>
      <w:r w:rsidR="004614B8" w:rsidRPr="00351528">
        <w:rPr>
          <w:rFonts w:ascii="Times New Roman" w:eastAsia="Times New Roman" w:hAnsi="Times New Roman" w:cs="Times New Roman"/>
          <w:sz w:val="24"/>
          <w:szCs w:val="24"/>
        </w:rPr>
        <w:t xml:space="preserve"> </w:t>
      </w:r>
    </w:p>
    <w:p w14:paraId="5D534B3E" w14:textId="77777777" w:rsidR="00457885" w:rsidRPr="00351528" w:rsidRDefault="00457885" w:rsidP="004614B8">
      <w:pPr>
        <w:spacing w:after="0" w:line="240" w:lineRule="auto"/>
        <w:ind w:firstLine="709"/>
        <w:jc w:val="both"/>
        <w:rPr>
          <w:rFonts w:ascii="Times New Roman" w:eastAsia="Times New Roman" w:hAnsi="Times New Roman" w:cs="Times New Roman"/>
          <w:sz w:val="24"/>
          <w:szCs w:val="24"/>
        </w:rPr>
      </w:pPr>
    </w:p>
    <w:p w14:paraId="5F7A799D"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В 2021 году </w:t>
      </w:r>
      <w:r w:rsidRPr="00351528">
        <w:rPr>
          <w:rFonts w:ascii="Times New Roman" w:eastAsia="Times New Roman" w:hAnsi="Times New Roman" w:cs="Times New Roman"/>
          <w:i/>
          <w:sz w:val="24"/>
          <w:szCs w:val="24"/>
          <w:u w:val="single"/>
        </w:rPr>
        <w:t>в рамках реализации Стратегии противодействия экстремизму в Приднестровской Молдавской Республике на 2020-2026 годы»</w:t>
      </w:r>
      <w:r w:rsidRPr="00351528">
        <w:rPr>
          <w:rFonts w:ascii="Times New Roman" w:eastAsia="Times New Roman" w:hAnsi="Times New Roman" w:cs="Times New Roman"/>
          <w:sz w:val="24"/>
          <w:szCs w:val="24"/>
        </w:rPr>
        <w:t xml:space="preserve"> в организациях образования были проведены классные часы по </w:t>
      </w:r>
      <w:r w:rsidRPr="00351528">
        <w:rPr>
          <w:rFonts w:ascii="Times New Roman" w:hAnsi="Times New Roman" w:cs="Times New Roman"/>
          <w:sz w:val="24"/>
          <w:szCs w:val="24"/>
        </w:rPr>
        <w:t xml:space="preserve">предупреждению радикализации молодого поколения: </w:t>
      </w:r>
    </w:p>
    <w:p w14:paraId="7898720B"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«Патриотизм без экстремизма»</w:t>
      </w:r>
      <w:r w:rsidRPr="00351528">
        <w:rPr>
          <w:rFonts w:ascii="Times New Roman" w:hAnsi="Times New Roman" w:cs="Times New Roman"/>
          <w:sz w:val="24"/>
          <w:szCs w:val="24"/>
        </w:rPr>
        <w:t xml:space="preserve"> прошел в 147 организациях образования и охватил 25783 подростка;</w:t>
      </w:r>
    </w:p>
    <w:p w14:paraId="0B5C136D"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«Профилактика экстремизма и терроризма» -</w:t>
      </w:r>
      <w:r w:rsidRPr="00351528">
        <w:rPr>
          <w:rFonts w:ascii="Times New Roman" w:hAnsi="Times New Roman" w:cs="Times New Roman"/>
          <w:sz w:val="24"/>
          <w:szCs w:val="24"/>
        </w:rPr>
        <w:t xml:space="preserve"> в 126 организациях образования с охватом 23083 человека;</w:t>
      </w:r>
    </w:p>
    <w:p w14:paraId="6661E0C9"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«Терроризм - угроза общества»</w:t>
      </w:r>
      <w:r w:rsidRPr="00351528">
        <w:rPr>
          <w:rFonts w:ascii="Times New Roman" w:hAnsi="Times New Roman" w:cs="Times New Roman"/>
          <w:sz w:val="24"/>
          <w:szCs w:val="24"/>
        </w:rPr>
        <w:t xml:space="preserve"> - в 135 организациях образования с охватом                     22 906 человек;</w:t>
      </w:r>
    </w:p>
    <w:p w14:paraId="53F974F5"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«Осторожно, экстремизм»</w:t>
      </w:r>
      <w:r w:rsidRPr="00351528">
        <w:rPr>
          <w:rFonts w:ascii="Times New Roman" w:hAnsi="Times New Roman" w:cs="Times New Roman"/>
          <w:sz w:val="24"/>
          <w:szCs w:val="24"/>
        </w:rPr>
        <w:t xml:space="preserve"> - в 135 организациях образования с охватом 23 443 человека;</w:t>
      </w:r>
    </w:p>
    <w:p w14:paraId="2408B119"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«Международный день толерантности»</w:t>
      </w:r>
      <w:r w:rsidRPr="00351528">
        <w:rPr>
          <w:rFonts w:ascii="Times New Roman" w:hAnsi="Times New Roman" w:cs="Times New Roman"/>
          <w:sz w:val="24"/>
          <w:szCs w:val="24"/>
        </w:rPr>
        <w:t xml:space="preserve"> - в 142 организациях образования с охватом 30310 детей и молодежи;</w:t>
      </w:r>
    </w:p>
    <w:p w14:paraId="7C7EDA9B"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Международный день борьбы за ликвидацию расовой дискриминации</w:t>
      </w:r>
      <w:r w:rsidRPr="00351528">
        <w:rPr>
          <w:rFonts w:ascii="Times New Roman" w:hAnsi="Times New Roman" w:cs="Times New Roman"/>
          <w:sz w:val="24"/>
          <w:szCs w:val="24"/>
        </w:rPr>
        <w:t xml:space="preserve"> - в 74 организациях образования с охватом 15340 детей и подростков;</w:t>
      </w:r>
    </w:p>
    <w:p w14:paraId="299553F0"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lastRenderedPageBreak/>
        <w:t xml:space="preserve">- </w:t>
      </w:r>
      <w:r w:rsidRPr="00351528">
        <w:rPr>
          <w:rFonts w:ascii="Times New Roman" w:hAnsi="Times New Roman" w:cs="Times New Roman"/>
          <w:b/>
          <w:sz w:val="24"/>
          <w:szCs w:val="24"/>
        </w:rPr>
        <w:t>День защитника Отечества</w:t>
      </w:r>
      <w:r w:rsidRPr="00351528">
        <w:rPr>
          <w:rFonts w:ascii="Times New Roman" w:hAnsi="Times New Roman" w:cs="Times New Roman"/>
          <w:sz w:val="24"/>
          <w:szCs w:val="24"/>
        </w:rPr>
        <w:t xml:space="preserve"> прошел в 147 организациях образования с охватом 28965 человек;</w:t>
      </w:r>
    </w:p>
    <w:p w14:paraId="60C1D9C1" w14:textId="77777777" w:rsidR="004614B8" w:rsidRPr="00351528" w:rsidRDefault="004614B8" w:rsidP="004614B8">
      <w:pPr>
        <w:spacing w:after="0" w:line="240" w:lineRule="atLeast"/>
        <w:ind w:firstLine="567"/>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 xml:space="preserve">Республиканская гражданско-патриотическая онлайн-акция «День, когда началась война». </w:t>
      </w:r>
      <w:r w:rsidRPr="00351528">
        <w:rPr>
          <w:rFonts w:ascii="Times New Roman" w:eastAsia="Times New Roman" w:hAnsi="Times New Roman" w:cs="Times New Roman"/>
          <w:sz w:val="24"/>
          <w:szCs w:val="24"/>
        </w:rPr>
        <w:t xml:space="preserve">В данном мероприятии приняли участие 53 организации общего образования республики, </w:t>
      </w:r>
      <w:r w:rsidRPr="00351528">
        <w:rPr>
          <w:rFonts w:ascii="Times New Roman" w:hAnsi="Times New Roman" w:cs="Times New Roman"/>
          <w:sz w:val="24"/>
          <w:szCs w:val="24"/>
        </w:rPr>
        <w:t>городские и районные штабы «Юный патриот Приднестровья». Было проведено 89 мероприятий с охватом 2336 человек;</w:t>
      </w:r>
    </w:p>
    <w:p w14:paraId="07CBAA77" w14:textId="77777777" w:rsidR="004614B8" w:rsidRPr="00351528" w:rsidRDefault="004614B8" w:rsidP="004614B8">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Классный час «Семья и семейные ценности»</w:t>
      </w:r>
      <w:r w:rsidRPr="00351528">
        <w:rPr>
          <w:rFonts w:ascii="Times New Roman" w:hAnsi="Times New Roman" w:cs="Times New Roman"/>
          <w:sz w:val="24"/>
          <w:szCs w:val="24"/>
        </w:rPr>
        <w:t xml:space="preserve"> - проведено 1068 мероприятий в 128 организациях образования с охватом 25258 детей, подростков и родительской общественности.</w:t>
      </w:r>
    </w:p>
    <w:p w14:paraId="2B57598B" w14:textId="77777777" w:rsidR="004614B8" w:rsidRPr="00351528" w:rsidRDefault="004614B8" w:rsidP="004614B8">
      <w:pPr>
        <w:spacing w:after="0" w:line="240" w:lineRule="auto"/>
        <w:ind w:firstLine="567"/>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Добровольческие трудовые десанты:</w:t>
      </w:r>
    </w:p>
    <w:p w14:paraId="5112F9D2" w14:textId="77777777" w:rsidR="004614B8" w:rsidRPr="00351528" w:rsidRDefault="004614B8" w:rsidP="004614B8">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молодежная акция «Будущее в твоих руках!».</w:t>
      </w:r>
      <w:r w:rsidRPr="00351528">
        <w:rPr>
          <w:rFonts w:ascii="Times New Roman" w:hAnsi="Times New Roman" w:cs="Times New Roman"/>
          <w:sz w:val="24"/>
          <w:szCs w:val="24"/>
        </w:rPr>
        <w:t xml:space="preserve"> В рамках данной акции было проведено 69 мероприятий в 35 организациях образования с охватом 2841 человек;</w:t>
      </w:r>
    </w:p>
    <w:p w14:paraId="6006BC56" w14:textId="77777777" w:rsidR="004614B8" w:rsidRPr="00351528" w:rsidRDefault="004614B8" w:rsidP="004614B8">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Pr="00351528">
        <w:rPr>
          <w:rFonts w:ascii="Times New Roman" w:hAnsi="Times New Roman" w:cs="Times New Roman"/>
          <w:b/>
          <w:sz w:val="24"/>
          <w:szCs w:val="24"/>
        </w:rPr>
        <w:t>молодежная акция, посвященная международному дню отказа от курения «Курить уже не модно!»</w:t>
      </w:r>
      <w:r w:rsidRPr="00351528">
        <w:rPr>
          <w:rFonts w:ascii="Times New Roman" w:hAnsi="Times New Roman" w:cs="Times New Roman"/>
          <w:sz w:val="24"/>
          <w:szCs w:val="24"/>
        </w:rPr>
        <w:t>. В рамках данной акции было проведено 18 мероприятий в 13 организациях образования с охватом 316 человек.</w:t>
      </w:r>
    </w:p>
    <w:p w14:paraId="6B2DB287" w14:textId="77777777" w:rsidR="000518E4" w:rsidRPr="00351528" w:rsidRDefault="000518E4" w:rsidP="000518E4">
      <w:pPr>
        <w:spacing w:after="0" w:line="240" w:lineRule="atLeast"/>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i/>
          <w:sz w:val="24"/>
          <w:szCs w:val="24"/>
          <w:u w:val="single"/>
        </w:rPr>
        <w:t>В рамках реализации плана по Стратегии безопасности дорожного движения в Приднестровской Молдавской Республики на 2020-2026 гг.</w:t>
      </w:r>
      <w:r w:rsidRPr="00351528">
        <w:rPr>
          <w:rFonts w:ascii="Times New Roman" w:eastAsia="Times New Roman" w:hAnsi="Times New Roman" w:cs="Times New Roman"/>
          <w:sz w:val="24"/>
          <w:szCs w:val="24"/>
        </w:rPr>
        <w:t xml:space="preserve"> за отчётный период проведены:</w:t>
      </w:r>
    </w:p>
    <w:p w14:paraId="5326CA1F" w14:textId="77777777" w:rsidR="000518E4" w:rsidRPr="00351528" w:rsidRDefault="00D06988" w:rsidP="00367E05">
      <w:pPr>
        <w:spacing w:after="0" w:line="240" w:lineRule="auto"/>
        <w:ind w:firstLine="709"/>
        <w:jc w:val="both"/>
        <w:rPr>
          <w:rFonts w:ascii="Times New Roman" w:eastAsia="Times New Roman" w:hAnsi="Times New Roman" w:cs="Times New Roman"/>
          <w:b/>
          <w:sz w:val="24"/>
          <w:szCs w:val="24"/>
        </w:rPr>
      </w:pPr>
      <w:r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b/>
          <w:sz w:val="24"/>
          <w:szCs w:val="24"/>
        </w:rPr>
        <w:t>Республиканская Декада безопасности дорожного движения «Внимание дети!»</w:t>
      </w:r>
      <w:r w:rsidR="00367E05"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sz w:val="24"/>
          <w:szCs w:val="24"/>
        </w:rPr>
        <w:t>Приняли участие 116 организаций образования, проведено 836 мероприятий, с охватом обучающихся 38 638 человек;</w:t>
      </w:r>
    </w:p>
    <w:p w14:paraId="1224E274" w14:textId="77777777" w:rsidR="000518E4" w:rsidRPr="00351528" w:rsidRDefault="00D06988"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b/>
          <w:sz w:val="24"/>
          <w:szCs w:val="24"/>
        </w:rPr>
        <w:t>Республиканских акциях «День автомобилиста</w:t>
      </w:r>
      <w:r w:rsidR="000518E4" w:rsidRPr="00351528">
        <w:rPr>
          <w:rFonts w:ascii="Times New Roman" w:eastAsia="Times New Roman" w:hAnsi="Times New Roman" w:cs="Times New Roman"/>
          <w:sz w:val="24"/>
          <w:szCs w:val="24"/>
        </w:rPr>
        <w:t>» проходила 27 октября 2021 года. Приняли участие 59 организаций образования, проведено 184 мероприятия, с охватом обучающихся 1615 человек;</w:t>
      </w:r>
    </w:p>
    <w:p w14:paraId="2C1031CA" w14:textId="77777777" w:rsidR="000518E4" w:rsidRPr="00351528" w:rsidRDefault="00D06988"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b/>
          <w:sz w:val="24"/>
          <w:szCs w:val="24"/>
        </w:rPr>
        <w:t>Республиканских акциях «День памяти жертв дорожно-транспортных происшествий (ДТП)»</w:t>
      </w:r>
      <w:r w:rsidR="000518E4" w:rsidRPr="00351528">
        <w:rPr>
          <w:rFonts w:ascii="Times New Roman" w:eastAsia="Times New Roman" w:hAnsi="Times New Roman" w:cs="Times New Roman"/>
          <w:sz w:val="24"/>
          <w:szCs w:val="24"/>
        </w:rPr>
        <w:t xml:space="preserve"> проходила 17 ноября 2021 года. Приняли участие 124 организации образования, проведено 232 мероприятия, с охватом обучающихся 3483человека;</w:t>
      </w:r>
    </w:p>
    <w:p w14:paraId="0452EE53" w14:textId="77777777" w:rsidR="000518E4" w:rsidRPr="00351528" w:rsidRDefault="00D06988"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b/>
          <w:sz w:val="24"/>
          <w:szCs w:val="24"/>
        </w:rPr>
        <w:t>Республиканский конкурс рисунков «Улица и её опасности»</w:t>
      </w:r>
      <w:r w:rsidR="000518E4" w:rsidRPr="00351528">
        <w:rPr>
          <w:rFonts w:ascii="Times New Roman" w:eastAsia="Times New Roman" w:hAnsi="Times New Roman" w:cs="Times New Roman"/>
          <w:sz w:val="24"/>
          <w:szCs w:val="24"/>
        </w:rPr>
        <w:t xml:space="preserve"> среди воспитанников и обучающихся организаций дошкольного, общего, дополнительного и специального коррекционного образования республики, проходит в период с 1 ноября по 20 декабря 2021 года. На республиканский этап представлено 336 конкурсных работ из них: первой категории (дошкольники) – 67 работ, второй категории (1-4 классы) – 87 работ, третьей категории (5-7 классы) – 92 работы, четвёртой категории (ОДО) – 63 работы, пятой категории (обучающиеся СКОУ) – 27 работ.</w:t>
      </w:r>
    </w:p>
    <w:p w14:paraId="7C8D94C1" w14:textId="77777777" w:rsidR="000518E4" w:rsidRPr="00351528" w:rsidRDefault="00D06988"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xml:space="preserve">- </w:t>
      </w:r>
      <w:r w:rsidR="000518E4" w:rsidRPr="00351528">
        <w:rPr>
          <w:rFonts w:ascii="Times New Roman" w:eastAsia="Times New Roman" w:hAnsi="Times New Roman" w:cs="Times New Roman"/>
          <w:b/>
          <w:sz w:val="24"/>
          <w:szCs w:val="24"/>
        </w:rPr>
        <w:t>Республиканский конкурс социальной рекламы «Улица, транспорт и мы!»</w:t>
      </w:r>
      <w:r w:rsidR="000518E4" w:rsidRPr="00351528">
        <w:rPr>
          <w:rFonts w:ascii="Times New Roman" w:eastAsia="Times New Roman" w:hAnsi="Times New Roman" w:cs="Times New Roman"/>
          <w:sz w:val="24"/>
          <w:szCs w:val="24"/>
        </w:rPr>
        <w:t xml:space="preserve"> для учащихся 10-11 классов организаций общего, дополнительного, коррекционного образования, штабов «ЮИД» городов и районов, студентов организаций СПО» проходит в период с 1 декабря 2021 года по 25 февраля 2022 года в дистанционном формате.</w:t>
      </w:r>
    </w:p>
    <w:p w14:paraId="5E90AF91" w14:textId="77777777" w:rsidR="00457885" w:rsidRPr="00351528" w:rsidRDefault="00457885" w:rsidP="00D31C6C">
      <w:pPr>
        <w:spacing w:after="0" w:line="240" w:lineRule="auto"/>
        <w:ind w:firstLine="709"/>
        <w:jc w:val="both"/>
        <w:rPr>
          <w:rFonts w:ascii="Times New Roman" w:eastAsia="Times New Roman" w:hAnsi="Times New Roman" w:cs="Times New Roman"/>
          <w:i/>
          <w:iCs/>
          <w:sz w:val="24"/>
          <w:szCs w:val="24"/>
          <w:u w:val="single"/>
        </w:rPr>
      </w:pPr>
    </w:p>
    <w:p w14:paraId="6FAC2677" w14:textId="77777777" w:rsidR="00D31C6C" w:rsidRPr="00351528" w:rsidRDefault="00D31C6C" w:rsidP="00D31C6C">
      <w:pPr>
        <w:spacing w:after="0" w:line="240" w:lineRule="auto"/>
        <w:ind w:firstLine="709"/>
        <w:jc w:val="both"/>
        <w:rPr>
          <w:rFonts w:ascii="Times New Roman" w:eastAsia="Times New Roman" w:hAnsi="Times New Roman" w:cs="Times New Roman"/>
          <w:b/>
          <w:i/>
          <w:iCs/>
          <w:sz w:val="24"/>
          <w:szCs w:val="24"/>
          <w:u w:val="single"/>
        </w:rPr>
      </w:pPr>
      <w:r w:rsidRPr="00351528">
        <w:rPr>
          <w:rFonts w:ascii="Times New Roman" w:eastAsia="Times New Roman" w:hAnsi="Times New Roman" w:cs="Times New Roman"/>
          <w:i/>
          <w:iCs/>
          <w:sz w:val="24"/>
          <w:szCs w:val="24"/>
          <w:u w:val="single"/>
        </w:rPr>
        <w:t xml:space="preserve">б) </w:t>
      </w:r>
      <w:r w:rsidRPr="00351528">
        <w:rPr>
          <w:rFonts w:ascii="Times New Roman" w:eastAsia="Times New Roman" w:hAnsi="Times New Roman" w:cs="Times New Roman"/>
          <w:b/>
          <w:i/>
          <w:iCs/>
          <w:sz w:val="24"/>
          <w:szCs w:val="24"/>
          <w:u w:val="single"/>
        </w:rPr>
        <w:t>духовно – нравственное воспитание:</w:t>
      </w:r>
    </w:p>
    <w:p w14:paraId="3A4C8670" w14:textId="77777777" w:rsidR="009B1C38" w:rsidRPr="00351528" w:rsidRDefault="00D06988" w:rsidP="00D06988">
      <w:pPr>
        <w:spacing w:after="0" w:line="240" w:lineRule="auto"/>
        <w:ind w:firstLine="709"/>
        <w:jc w:val="both"/>
        <w:rPr>
          <w:rFonts w:ascii="Times New Roman" w:eastAsia="Times New Roman" w:hAnsi="Times New Roman" w:cs="Times New Roman"/>
          <w:color w:val="FF0000"/>
          <w:sz w:val="24"/>
          <w:szCs w:val="24"/>
        </w:rPr>
      </w:pPr>
      <w:r w:rsidRPr="00351528">
        <w:rPr>
          <w:rFonts w:ascii="Times New Roman" w:eastAsia="Times New Roman" w:hAnsi="Times New Roman" w:cs="Times New Roman"/>
          <w:b/>
          <w:sz w:val="24"/>
          <w:szCs w:val="24"/>
        </w:rPr>
        <w:t>- Благотворительная акция ««Подари книгу!» в целях   пополнения библиотечного книжного фонда ГОУ «Тираспольское Cуворовское военное училище»</w:t>
      </w:r>
      <w:r w:rsidRPr="00351528">
        <w:rPr>
          <w:rFonts w:ascii="Times New Roman" w:eastAsia="Times New Roman" w:hAnsi="Times New Roman" w:cs="Times New Roman"/>
          <w:sz w:val="24"/>
          <w:szCs w:val="24"/>
        </w:rPr>
        <w:t xml:space="preserve"> современной справочной, научной, познавательной, библиографической и художественной литературой, учебной литературой по школьным предметам: литература, история, география, биология, физика, математика и др. В первом весеннем этапе было собрано 2726 экземпляров книг. С</w:t>
      </w:r>
      <w:r w:rsidR="009B1C38" w:rsidRPr="00351528">
        <w:rPr>
          <w:rFonts w:ascii="Times New Roman" w:eastAsia="Times New Roman" w:hAnsi="Times New Roman" w:cs="Times New Roman"/>
          <w:sz w:val="24"/>
          <w:szCs w:val="24"/>
        </w:rPr>
        <w:t xml:space="preserve"> 1 сентября по 1 ноября 2021 года прошел второй эта</w:t>
      </w:r>
      <w:r w:rsidRPr="00351528">
        <w:rPr>
          <w:rFonts w:ascii="Times New Roman" w:eastAsia="Times New Roman" w:hAnsi="Times New Roman" w:cs="Times New Roman"/>
          <w:sz w:val="24"/>
          <w:szCs w:val="24"/>
        </w:rPr>
        <w:t xml:space="preserve">п - </w:t>
      </w:r>
      <w:r w:rsidR="009B1C38" w:rsidRPr="00351528">
        <w:rPr>
          <w:rFonts w:ascii="Times New Roman" w:eastAsia="Times New Roman" w:hAnsi="Times New Roman" w:cs="Times New Roman"/>
          <w:sz w:val="24"/>
          <w:szCs w:val="24"/>
        </w:rPr>
        <w:t>приняло участие 18 организаций образования республики. Обучающимися, педагогами, родительской общественностью было собрано 732 экземпляра книг</w:t>
      </w:r>
      <w:r w:rsidR="009B1C38" w:rsidRPr="00351528">
        <w:rPr>
          <w:rFonts w:ascii="Times New Roman" w:eastAsia="Times New Roman" w:hAnsi="Times New Roman" w:cs="Times New Roman"/>
          <w:color w:val="FF0000"/>
          <w:sz w:val="24"/>
          <w:szCs w:val="24"/>
        </w:rPr>
        <w:t>.</w:t>
      </w:r>
    </w:p>
    <w:p w14:paraId="24CE3D0C" w14:textId="77777777" w:rsidR="009B1C38" w:rsidRPr="00351528" w:rsidRDefault="009B1C38" w:rsidP="002B488B">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 xml:space="preserve">- </w:t>
      </w:r>
      <w:r w:rsidR="003C076A" w:rsidRPr="00351528">
        <w:rPr>
          <w:rFonts w:ascii="Times New Roman" w:hAnsi="Times New Roman" w:cs="Times New Roman"/>
          <w:b/>
          <w:bCs/>
          <w:sz w:val="24"/>
          <w:szCs w:val="24"/>
          <w:bdr w:val="none" w:sz="0" w:space="0" w:color="auto" w:frame="1"/>
        </w:rPr>
        <w:t>Республиканский Фестиваль семейного творчества «Крепка семья - крепки рубежи Приднестровья</w:t>
      </w:r>
      <w:r w:rsidR="003C076A" w:rsidRPr="00351528">
        <w:rPr>
          <w:rFonts w:ascii="Times New Roman" w:hAnsi="Times New Roman" w:cs="Times New Roman"/>
          <w:bCs/>
          <w:sz w:val="24"/>
          <w:szCs w:val="24"/>
          <w:bdr w:val="none" w:sz="0" w:space="0" w:color="auto" w:frame="1"/>
        </w:rPr>
        <w:t xml:space="preserve">» </w:t>
      </w:r>
      <w:r w:rsidR="003C076A" w:rsidRPr="00351528">
        <w:rPr>
          <w:rFonts w:ascii="Times New Roman" w:eastAsia="Times New Roman" w:hAnsi="Times New Roman" w:cs="Times New Roman"/>
          <w:sz w:val="24"/>
          <w:szCs w:val="24"/>
        </w:rPr>
        <w:t>в рамках реализации Концепции государственной семейной политики Приднестровской Молдавской Республики на 2021-2026 годы.</w:t>
      </w:r>
      <w:r w:rsidR="007C2CBE"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В фестивале принимали участие социально-активные педагоги и члены их семей из организаций общего образования городов/районов республики, государственных организаций общего, специального (коррекционного), среднего профессионального образования</w:t>
      </w:r>
      <w:r w:rsidRPr="00351528">
        <w:rPr>
          <w:rFonts w:ascii="Times New Roman" w:hAnsi="Times New Roman" w:cs="Times New Roman"/>
          <w:bCs/>
          <w:sz w:val="24"/>
          <w:szCs w:val="24"/>
          <w:bdr w:val="none" w:sz="0" w:space="0" w:color="auto" w:frame="1"/>
        </w:rPr>
        <w:t xml:space="preserve"> состоялся Республиканский фестиваль семейного творчества «Крепка семья - крепки рубежи Приднестровья» в номинациях: </w:t>
      </w:r>
    </w:p>
    <w:p w14:paraId="1708BE58" w14:textId="1276EFBB" w:rsidR="009B1C38" w:rsidRPr="00351528" w:rsidRDefault="009B1C38" w:rsidP="002B488B">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«Наша дружная семья» - семейное изобразительное творчество;</w:t>
      </w:r>
      <w:r w:rsidR="00AF32BF" w:rsidRPr="00351528">
        <w:rPr>
          <w:rFonts w:ascii="Times New Roman" w:hAnsi="Times New Roman" w:cs="Times New Roman"/>
          <w:bCs/>
          <w:sz w:val="24"/>
          <w:szCs w:val="24"/>
          <w:bdr w:val="none" w:sz="0" w:space="0" w:color="auto" w:frame="1"/>
        </w:rPr>
        <w:t xml:space="preserve"> </w:t>
      </w:r>
      <w:r w:rsidRPr="00351528">
        <w:rPr>
          <w:rFonts w:ascii="Times New Roman" w:hAnsi="Times New Roman" w:cs="Times New Roman"/>
          <w:bCs/>
          <w:sz w:val="24"/>
          <w:szCs w:val="24"/>
          <w:bdr w:val="none" w:sz="0" w:space="0" w:color="auto" w:frame="1"/>
        </w:rPr>
        <w:t xml:space="preserve">«Семейная ярмарка» - декоративно - прикладное творчество; «Песня в нашем сердце навсегда» - поющая семья; «О, </w:t>
      </w:r>
      <w:r w:rsidRPr="00351528">
        <w:rPr>
          <w:rFonts w:ascii="Times New Roman" w:hAnsi="Times New Roman" w:cs="Times New Roman"/>
          <w:bCs/>
          <w:sz w:val="24"/>
          <w:szCs w:val="24"/>
          <w:bdr w:val="none" w:sz="0" w:space="0" w:color="auto" w:frame="1"/>
        </w:rPr>
        <w:lastRenderedPageBreak/>
        <w:t>танец! Ты - великое творенье» - танцующая семья»; «Здоровая семья – здоровая страна» - спортивная семья.</w:t>
      </w:r>
    </w:p>
    <w:p w14:paraId="457AE64C" w14:textId="52268268" w:rsidR="009B1C38" w:rsidRPr="00351528" w:rsidRDefault="009B1C38" w:rsidP="002B488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На республиканский уровень </w:t>
      </w:r>
      <w:r w:rsidR="00AF32BF" w:rsidRPr="00351528">
        <w:rPr>
          <w:rFonts w:ascii="Times New Roman" w:hAnsi="Times New Roman" w:cs="Times New Roman"/>
          <w:sz w:val="24"/>
          <w:szCs w:val="24"/>
        </w:rPr>
        <w:t>представлено 63</w:t>
      </w:r>
      <w:r w:rsidRPr="00351528">
        <w:rPr>
          <w:rFonts w:ascii="Times New Roman" w:hAnsi="Times New Roman" w:cs="Times New Roman"/>
          <w:sz w:val="24"/>
          <w:szCs w:val="24"/>
        </w:rPr>
        <w:t xml:space="preserve"> творческих работы</w:t>
      </w:r>
      <w:r w:rsidR="00AF32BF" w:rsidRPr="00351528">
        <w:rPr>
          <w:rFonts w:ascii="Times New Roman" w:hAnsi="Times New Roman" w:cs="Times New Roman"/>
          <w:sz w:val="24"/>
          <w:szCs w:val="24"/>
        </w:rPr>
        <w:t xml:space="preserve"> </w:t>
      </w:r>
      <w:r w:rsidRPr="00351528">
        <w:rPr>
          <w:rFonts w:ascii="Times New Roman" w:hAnsi="Times New Roman" w:cs="Times New Roman"/>
          <w:sz w:val="24"/>
          <w:szCs w:val="24"/>
        </w:rPr>
        <w:t>с общим количеством участников -</w:t>
      </w:r>
      <w:r w:rsidRPr="00351528">
        <w:rPr>
          <w:rFonts w:ascii="Times New Roman" w:hAnsi="Times New Roman" w:cs="Times New Roman"/>
          <w:sz w:val="24"/>
          <w:szCs w:val="24"/>
          <w:u w:val="single"/>
        </w:rPr>
        <w:t xml:space="preserve">231 </w:t>
      </w:r>
      <w:r w:rsidRPr="00351528">
        <w:rPr>
          <w:rFonts w:ascii="Times New Roman" w:hAnsi="Times New Roman" w:cs="Times New Roman"/>
          <w:sz w:val="24"/>
          <w:szCs w:val="24"/>
        </w:rPr>
        <w:t>человек.</w:t>
      </w:r>
    </w:p>
    <w:p w14:paraId="16E1D185" w14:textId="77777777" w:rsidR="009B1C38" w:rsidRPr="00351528" w:rsidRDefault="009B1C38" w:rsidP="002B488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Лауреатами и дипломантами  Республиканского фестиваля «Крепка семья-крепки рубежи Приднестровья» стали 62 семьи:</w:t>
      </w:r>
    </w:p>
    <w:p w14:paraId="702FA1F9" w14:textId="77777777" w:rsidR="009B1C38" w:rsidRPr="00351528" w:rsidRDefault="009B1C38" w:rsidP="002B488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категория «Организации дошкольного образования» - 18 семей; </w:t>
      </w:r>
    </w:p>
    <w:p w14:paraId="6E65B24F" w14:textId="77777777" w:rsidR="009B1C38" w:rsidRPr="00351528" w:rsidRDefault="009B1C38" w:rsidP="002B488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категория «Организации общего образования» - 31 семья;</w:t>
      </w:r>
    </w:p>
    <w:p w14:paraId="4E766D6B" w14:textId="77777777" w:rsidR="009B1C38" w:rsidRPr="00351528" w:rsidRDefault="009B1C38" w:rsidP="002B488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категория «Специальные (коррекционные) образовательные учреждения – 2 семьи;</w:t>
      </w:r>
    </w:p>
    <w:p w14:paraId="3050914A" w14:textId="77777777" w:rsidR="009B1C38" w:rsidRPr="00351528" w:rsidRDefault="009B1C38" w:rsidP="009B1C38">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категория «Организации дополнительного образования» - 7 семей; </w:t>
      </w:r>
    </w:p>
    <w:p w14:paraId="1DE2A18C" w14:textId="77777777" w:rsidR="009B1C38" w:rsidRPr="00351528" w:rsidRDefault="009B1C38" w:rsidP="003C076A">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категория ГОУ «Среднее профессион</w:t>
      </w:r>
      <w:r w:rsidR="003C076A" w:rsidRPr="00351528">
        <w:rPr>
          <w:rFonts w:ascii="Times New Roman" w:hAnsi="Times New Roman" w:cs="Times New Roman"/>
          <w:sz w:val="24"/>
          <w:szCs w:val="24"/>
        </w:rPr>
        <w:t xml:space="preserve">альное образование» - 4 семьи. </w:t>
      </w:r>
    </w:p>
    <w:p w14:paraId="1A5C2D49"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Республиканский конкурс «Среди звёзд и галактик»</w:t>
      </w:r>
      <w:r w:rsidRPr="00351528">
        <w:rPr>
          <w:rFonts w:ascii="Times New Roman" w:eastAsia="Times New Roman" w:hAnsi="Times New Roman" w:cs="Times New Roman"/>
          <w:sz w:val="24"/>
          <w:szCs w:val="24"/>
        </w:rPr>
        <w:t xml:space="preserve"> для обучающихся организаций общего и дополнительного образования Приднестровской Молдавской Республики был проведён в рамках сотрудничества с Днестровско-Прутским информационно-аналитическим центром и посвящен 60-летию первого полёта человека в космос. В муниципальном этапе приняло участие 375 обучающихся, которые представили 377 работ. В подготовке конкурсных работ приняло участие 178 учителей-консультантов. Общее количество представленных работ на Республиканский этап конкурса «Среди звёзд и галактик» составило – 120 работ, из них 31 работа была награждена дипломом Министерства просвещения Приднестровской Молдавской Республики;</w:t>
      </w:r>
    </w:p>
    <w:p w14:paraId="5D42108D"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конкурс рисунков «Дорога к звёздам»</w:t>
      </w:r>
      <w:r w:rsidRPr="00351528">
        <w:rPr>
          <w:rFonts w:ascii="Times New Roman" w:eastAsia="Times New Roman" w:hAnsi="Times New Roman" w:cs="Times New Roman"/>
          <w:sz w:val="24"/>
          <w:szCs w:val="24"/>
        </w:rPr>
        <w:t xml:space="preserve"> для обучающихся организаций дошкольного, коррекционного, общего и дополнительного образования Приднестровской Молдавской Республики. В муниципальном этапе приняло участие 2005 обучающихся, которые представили 2005 работ, в подготовке конкурсных работ приняло участие 1054 педагога-консультанта. Общее количество представленных работ на Республиканский этап конкурса «Дорога к звёздам» составило – 416 работ, из них 106 работ заняли призовые места и награждены дипломами Министерства просвещения Приднестровской Молдавской Республики;</w:t>
      </w:r>
    </w:p>
    <w:p w14:paraId="4A81D28E"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 xml:space="preserve">Республиканский фестиваль творческих </w:t>
      </w:r>
      <w:r w:rsidR="00093D70" w:rsidRPr="00351528">
        <w:rPr>
          <w:rFonts w:ascii="Times New Roman" w:eastAsia="Times New Roman" w:hAnsi="Times New Roman" w:cs="Times New Roman"/>
          <w:b/>
          <w:sz w:val="24"/>
          <w:szCs w:val="24"/>
        </w:rPr>
        <w:t>идей «Энергия креатива-2021»</w:t>
      </w:r>
      <w:r w:rsidR="00093D70" w:rsidRPr="00351528">
        <w:rPr>
          <w:rFonts w:ascii="Times New Roman" w:eastAsia="Times New Roman" w:hAnsi="Times New Roman" w:cs="Times New Roman"/>
          <w:sz w:val="24"/>
          <w:szCs w:val="24"/>
        </w:rPr>
        <w:t xml:space="preserve"> для обучающихся и педагогов организаций дополнительного образования кружковой направленности. В республиканском</w:t>
      </w:r>
      <w:r w:rsidRPr="00351528">
        <w:rPr>
          <w:rFonts w:ascii="Times New Roman" w:eastAsia="Times New Roman" w:hAnsi="Times New Roman" w:cs="Times New Roman"/>
          <w:sz w:val="24"/>
          <w:szCs w:val="24"/>
        </w:rPr>
        <w:t xml:space="preserve"> этап</w:t>
      </w:r>
      <w:r w:rsidR="00093D70"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Фестиваля </w:t>
      </w:r>
      <w:r w:rsidR="00093D70" w:rsidRPr="00351528">
        <w:rPr>
          <w:rFonts w:ascii="Times New Roman" w:eastAsia="Times New Roman" w:hAnsi="Times New Roman" w:cs="Times New Roman"/>
          <w:sz w:val="24"/>
          <w:szCs w:val="24"/>
        </w:rPr>
        <w:t>107 участников представили</w:t>
      </w:r>
      <w:r w:rsidRPr="00351528">
        <w:rPr>
          <w:rFonts w:ascii="Times New Roman" w:eastAsia="Times New Roman" w:hAnsi="Times New Roman" w:cs="Times New Roman"/>
          <w:sz w:val="24"/>
          <w:szCs w:val="24"/>
        </w:rPr>
        <w:t xml:space="preserve"> 158 творческих проектов</w:t>
      </w:r>
      <w:r w:rsidR="00093D70" w:rsidRPr="00351528">
        <w:rPr>
          <w:rFonts w:ascii="Times New Roman" w:eastAsia="Times New Roman" w:hAnsi="Times New Roman" w:cs="Times New Roman"/>
          <w:sz w:val="24"/>
          <w:szCs w:val="24"/>
        </w:rPr>
        <w:t>, из них 64 работы заняли призовые места и награждены дипломами Министерства просвещения Приднестровской Молдавской Республики;</w:t>
      </w:r>
    </w:p>
    <w:p w14:paraId="7177698D" w14:textId="77777777" w:rsidR="00881B30" w:rsidRPr="00351528" w:rsidRDefault="00881B30" w:rsidP="003C076A">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конкурс «Благоверный князь Александр Невский в истории, искусстве и культуре»</w:t>
      </w:r>
      <w:r w:rsidRPr="00351528">
        <w:rPr>
          <w:rFonts w:ascii="Times New Roman" w:eastAsia="Times New Roman" w:hAnsi="Times New Roman" w:cs="Times New Roman"/>
          <w:sz w:val="24"/>
          <w:szCs w:val="24"/>
        </w:rPr>
        <w:t xml:space="preserve"> для обучающихся организаций общего и дополнительного образования</w:t>
      </w:r>
      <w:r w:rsidR="003C076A" w:rsidRPr="00351528">
        <w:rPr>
          <w:rFonts w:ascii="Times New Roman" w:eastAsia="Times New Roman" w:hAnsi="Times New Roman" w:cs="Times New Roman"/>
          <w:sz w:val="24"/>
          <w:szCs w:val="24"/>
        </w:rPr>
        <w:t xml:space="preserve"> в дистанционном формате в рамках сотрудничества с Днестровско-Прутским информационно-аналитическим центром. Конкурс стартовал в октябре 2021 года. Итоги буду подводиться в апреле</w:t>
      </w:r>
      <w:r w:rsidR="007D4761" w:rsidRPr="00351528">
        <w:rPr>
          <w:rFonts w:ascii="Times New Roman" w:eastAsia="Times New Roman" w:hAnsi="Times New Roman" w:cs="Times New Roman"/>
          <w:sz w:val="24"/>
          <w:szCs w:val="24"/>
        </w:rPr>
        <w:t xml:space="preserve"> 2</w:t>
      </w:r>
      <w:r w:rsidR="00457885" w:rsidRPr="00351528">
        <w:rPr>
          <w:rFonts w:ascii="Times New Roman" w:eastAsia="Times New Roman" w:hAnsi="Times New Roman" w:cs="Times New Roman"/>
          <w:sz w:val="24"/>
          <w:szCs w:val="24"/>
        </w:rPr>
        <w:t xml:space="preserve">022 года. </w:t>
      </w:r>
    </w:p>
    <w:p w14:paraId="195A0744" w14:textId="77777777" w:rsidR="00D31C6C" w:rsidRPr="00351528"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351528">
        <w:rPr>
          <w:rFonts w:ascii="Times New Roman" w:eastAsia="Times New Roman" w:hAnsi="Times New Roman" w:cs="Times New Roman"/>
          <w:b/>
          <w:i/>
          <w:sz w:val="24"/>
          <w:szCs w:val="24"/>
          <w:u w:val="single"/>
        </w:rPr>
        <w:t>в) художественно-эстетическое воспитание:</w:t>
      </w:r>
    </w:p>
    <w:p w14:paraId="2DD58788" w14:textId="77777777" w:rsidR="00D31C6C" w:rsidRPr="00351528"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lang w:val="en-US"/>
        </w:rPr>
        <w:t>VIII</w:t>
      </w:r>
      <w:r w:rsidRPr="00351528">
        <w:rPr>
          <w:rFonts w:ascii="Times New Roman" w:eastAsia="Times New Roman" w:hAnsi="Times New Roman" w:cs="Times New Roman"/>
          <w:b/>
          <w:sz w:val="24"/>
          <w:szCs w:val="24"/>
        </w:rPr>
        <w:t xml:space="preserve"> Республиканский фестиваль студенческого творчества «Приднестровская весна»</w:t>
      </w:r>
      <w:r w:rsidRPr="00351528">
        <w:rPr>
          <w:rFonts w:ascii="Times New Roman" w:eastAsia="Times New Roman" w:hAnsi="Times New Roman" w:cs="Times New Roman"/>
          <w:sz w:val="24"/>
          <w:szCs w:val="24"/>
        </w:rPr>
        <w:t xml:space="preserve"> прошел в организациях среднего профессионального образования по следующ</w:t>
      </w:r>
      <w:r w:rsidR="00E63DCA" w:rsidRPr="00351528">
        <w:rPr>
          <w:rFonts w:ascii="Times New Roman" w:eastAsia="Times New Roman" w:hAnsi="Times New Roman" w:cs="Times New Roman"/>
          <w:sz w:val="24"/>
          <w:szCs w:val="24"/>
        </w:rPr>
        <w:t xml:space="preserve">им номинациям: «Добровольчество - </w:t>
      </w:r>
      <w:r w:rsidRPr="00351528">
        <w:rPr>
          <w:rFonts w:ascii="Times New Roman" w:eastAsia="Times New Roman" w:hAnsi="Times New Roman" w:cs="Times New Roman"/>
          <w:sz w:val="24"/>
          <w:szCs w:val="24"/>
        </w:rPr>
        <w:t xml:space="preserve">это актуально, круто и современно» (участвовало 8 СПО), «Голос молодежи Приднестровья» (участвовало 10 СПО), «Молодежный танцпол» (участвовало 5 СПО), «Студенческий театр» (участвовало 5 СПО), «Оригинальный жанр» (участвовало 7 СПО), «Студенческий флешмоб» (участвовало 3 СПО). Всего приняло участие в фестивале 15 организаций среднего профессионального образования с охватом 153 студента, 42 педагога. Количество призовых мест: ГРАН-ПРИ – 1, Лауреат </w:t>
      </w:r>
      <w:r w:rsidRPr="00351528">
        <w:rPr>
          <w:rFonts w:ascii="Times New Roman" w:eastAsia="Times New Roman" w:hAnsi="Times New Roman" w:cs="Times New Roman"/>
          <w:sz w:val="24"/>
          <w:szCs w:val="24"/>
          <w:lang w:val="en-US"/>
        </w:rPr>
        <w:t>I</w:t>
      </w:r>
      <w:r w:rsidRPr="00351528">
        <w:rPr>
          <w:rFonts w:ascii="Times New Roman" w:eastAsia="Times New Roman" w:hAnsi="Times New Roman" w:cs="Times New Roman"/>
          <w:sz w:val="24"/>
          <w:szCs w:val="24"/>
        </w:rPr>
        <w:t xml:space="preserve"> степени – 8, Лауреат </w:t>
      </w:r>
      <w:r w:rsidRPr="00351528">
        <w:rPr>
          <w:rFonts w:ascii="Times New Roman" w:eastAsia="Times New Roman" w:hAnsi="Times New Roman" w:cs="Times New Roman"/>
          <w:sz w:val="24"/>
          <w:szCs w:val="24"/>
          <w:lang w:val="en-US"/>
        </w:rPr>
        <w:t>II</w:t>
      </w:r>
      <w:r w:rsidRPr="00351528">
        <w:rPr>
          <w:rFonts w:ascii="Times New Roman" w:eastAsia="Times New Roman" w:hAnsi="Times New Roman" w:cs="Times New Roman"/>
          <w:sz w:val="24"/>
          <w:szCs w:val="24"/>
        </w:rPr>
        <w:t xml:space="preserve"> степени – 11, Лауреат </w:t>
      </w:r>
      <w:r w:rsidRPr="00351528">
        <w:rPr>
          <w:rFonts w:ascii="Times New Roman" w:eastAsia="Times New Roman" w:hAnsi="Times New Roman" w:cs="Times New Roman"/>
          <w:sz w:val="24"/>
          <w:szCs w:val="24"/>
          <w:lang w:val="en-US"/>
        </w:rPr>
        <w:t>III</w:t>
      </w:r>
      <w:r w:rsidRPr="00351528">
        <w:rPr>
          <w:rFonts w:ascii="Times New Roman" w:eastAsia="Times New Roman" w:hAnsi="Times New Roman" w:cs="Times New Roman"/>
          <w:sz w:val="24"/>
          <w:szCs w:val="24"/>
        </w:rPr>
        <w:t xml:space="preserve"> степени – 18;</w:t>
      </w:r>
    </w:p>
    <w:p w14:paraId="73BD3F59" w14:textId="251AB5D5"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конкурс видеопрезентаций «Моя семья»</w:t>
      </w:r>
      <w:r w:rsidRPr="00351528">
        <w:rPr>
          <w:rFonts w:ascii="Times New Roman" w:eastAsia="Times New Roman" w:hAnsi="Times New Roman" w:cs="Times New Roman"/>
          <w:sz w:val="24"/>
          <w:szCs w:val="24"/>
        </w:rPr>
        <w:t xml:space="preserve"> прошел в организациях общего образования. Приняли участие следующие категории: обучающиеся 1-4 классов; обучающиеся 5-8 классов; обучающиеся организаций дополнительного образования, обучающиеся организаций дошкольного образования. Всего на муниципальном этапе приняло участи</w:t>
      </w:r>
      <w:r w:rsidR="00684E18"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в конкурсе 112 организаций образования, 223 участника, рассмотрено 214 видео презентаций.  Всего на республиканском этапе приняло участие 64 обучающихся. Количество призовых мест республиканского этапа: ГРАН-ПРИ – 4, </w:t>
      </w:r>
      <w:r w:rsidRPr="00351528">
        <w:rPr>
          <w:rFonts w:ascii="Times New Roman" w:eastAsia="Times New Roman" w:hAnsi="Times New Roman" w:cs="Times New Roman"/>
          <w:sz w:val="24"/>
          <w:szCs w:val="24"/>
          <w:lang w:val="en-US"/>
        </w:rPr>
        <w:t>I</w:t>
      </w:r>
      <w:r w:rsidRPr="00351528">
        <w:rPr>
          <w:rFonts w:ascii="Times New Roman" w:eastAsia="Times New Roman" w:hAnsi="Times New Roman" w:cs="Times New Roman"/>
          <w:sz w:val="24"/>
          <w:szCs w:val="24"/>
        </w:rPr>
        <w:t xml:space="preserve"> место – 8, </w:t>
      </w:r>
      <w:r w:rsidRPr="00351528">
        <w:rPr>
          <w:rFonts w:ascii="Times New Roman" w:eastAsia="Times New Roman" w:hAnsi="Times New Roman" w:cs="Times New Roman"/>
          <w:sz w:val="24"/>
          <w:szCs w:val="24"/>
          <w:lang w:val="en-US"/>
        </w:rPr>
        <w:t>II</w:t>
      </w:r>
      <w:r w:rsidRPr="00351528">
        <w:rPr>
          <w:rFonts w:ascii="Times New Roman" w:eastAsia="Times New Roman" w:hAnsi="Times New Roman" w:cs="Times New Roman"/>
          <w:sz w:val="24"/>
          <w:szCs w:val="24"/>
        </w:rPr>
        <w:t xml:space="preserve"> место  – 10, </w:t>
      </w:r>
      <w:r w:rsidRPr="00351528">
        <w:rPr>
          <w:rFonts w:ascii="Times New Roman" w:eastAsia="Times New Roman" w:hAnsi="Times New Roman" w:cs="Times New Roman"/>
          <w:sz w:val="24"/>
          <w:szCs w:val="24"/>
          <w:lang w:val="en-US"/>
        </w:rPr>
        <w:t>III</w:t>
      </w:r>
      <w:r w:rsidRPr="00351528">
        <w:rPr>
          <w:rFonts w:ascii="Times New Roman" w:eastAsia="Times New Roman" w:hAnsi="Times New Roman" w:cs="Times New Roman"/>
          <w:sz w:val="24"/>
          <w:szCs w:val="24"/>
        </w:rPr>
        <w:t xml:space="preserve"> место – 12, специальные номинации – 10;</w:t>
      </w:r>
    </w:p>
    <w:p w14:paraId="3E343C75" w14:textId="1DB79956" w:rsidR="00046631" w:rsidRPr="00351528" w:rsidRDefault="00046631" w:rsidP="00684E18">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w:t>
      </w:r>
      <w:r w:rsidRPr="00351528">
        <w:rPr>
          <w:rFonts w:ascii="Times New Roman" w:eastAsia="Times New Roman" w:hAnsi="Times New Roman" w:cs="Times New Roman"/>
          <w:b/>
          <w:sz w:val="24"/>
          <w:szCs w:val="24"/>
        </w:rPr>
        <w:t>Республиканский фотоконкурс «Педагогические династии»</w:t>
      </w:r>
      <w:r w:rsidRPr="00351528">
        <w:rPr>
          <w:rFonts w:ascii="Times New Roman" w:eastAsia="Times New Roman" w:hAnsi="Times New Roman" w:cs="Times New Roman"/>
          <w:sz w:val="24"/>
          <w:szCs w:val="24"/>
        </w:rPr>
        <w:t xml:space="preserve"> для педагогических коллективов организаций образования проводится в период с 22 ноября по 30 декабря 2021 года в рамках реализации Концепции государственной семейной политики Приднестровской Молдавской Республики на 2021-2026 годы. В фестивале прин</w:t>
      </w:r>
      <w:r w:rsidR="00684E18" w:rsidRPr="00351528">
        <w:rPr>
          <w:rFonts w:ascii="Times New Roman" w:eastAsia="Times New Roman" w:hAnsi="Times New Roman" w:cs="Times New Roman"/>
          <w:sz w:val="24"/>
          <w:szCs w:val="24"/>
        </w:rPr>
        <w:t>яли</w:t>
      </w:r>
      <w:r w:rsidRPr="00351528">
        <w:rPr>
          <w:rFonts w:ascii="Times New Roman" w:eastAsia="Times New Roman" w:hAnsi="Times New Roman" w:cs="Times New Roman"/>
          <w:sz w:val="24"/>
          <w:szCs w:val="24"/>
        </w:rPr>
        <w:t xml:space="preserve"> участи</w:t>
      </w:r>
      <w:r w:rsidR="00684E18"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педагогические династии общеобразовательных организаций, специальных (коррекционных), дополнительных и организаций среднего профессионального образования республики.</w:t>
      </w:r>
    </w:p>
    <w:p w14:paraId="7500298B" w14:textId="77777777" w:rsidR="00B10F54" w:rsidRPr="00351528" w:rsidRDefault="00B10F54" w:rsidP="00684E18">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sz w:val="24"/>
          <w:szCs w:val="24"/>
        </w:rPr>
        <w:t xml:space="preserve">- </w:t>
      </w:r>
      <w:r w:rsidR="003C076A" w:rsidRPr="00351528">
        <w:rPr>
          <w:rFonts w:ascii="Times New Roman" w:hAnsi="Times New Roman" w:cs="Times New Roman"/>
          <w:b/>
          <w:bCs/>
          <w:sz w:val="24"/>
          <w:szCs w:val="24"/>
          <w:bdr w:val="none" w:sz="0" w:space="0" w:color="auto" w:frame="1"/>
        </w:rPr>
        <w:t xml:space="preserve">Республиканский Фестиваль детского и молодежного  творчества «Юность, творчество, талант» </w:t>
      </w:r>
      <w:r w:rsidRPr="00351528">
        <w:rPr>
          <w:rFonts w:ascii="Times New Roman" w:eastAsia="Times New Roman" w:hAnsi="Times New Roman" w:cs="Times New Roman"/>
          <w:sz w:val="24"/>
          <w:szCs w:val="24"/>
        </w:rPr>
        <w:t xml:space="preserve">в рамках реализации Республиканского плана мероприятий по проведению Года молодежи </w:t>
      </w:r>
      <w:r w:rsidR="00990BD5" w:rsidRPr="00351528">
        <w:rPr>
          <w:rFonts w:ascii="Times New Roman" w:eastAsia="Times New Roman" w:hAnsi="Times New Roman" w:cs="Times New Roman"/>
          <w:sz w:val="24"/>
          <w:szCs w:val="24"/>
        </w:rPr>
        <w:t xml:space="preserve">и Года здоровья </w:t>
      </w:r>
      <w:r w:rsidRPr="00351528">
        <w:rPr>
          <w:rFonts w:ascii="Times New Roman" w:eastAsia="Times New Roman" w:hAnsi="Times New Roman" w:cs="Times New Roman"/>
          <w:sz w:val="24"/>
          <w:szCs w:val="24"/>
        </w:rPr>
        <w:t>в Приднестровской М</w:t>
      </w:r>
      <w:r w:rsidR="00990BD5" w:rsidRPr="00351528">
        <w:rPr>
          <w:rFonts w:ascii="Times New Roman" w:eastAsia="Times New Roman" w:hAnsi="Times New Roman" w:cs="Times New Roman"/>
          <w:sz w:val="24"/>
          <w:szCs w:val="24"/>
        </w:rPr>
        <w:t xml:space="preserve">олдавской Республике </w:t>
      </w:r>
      <w:r w:rsidR="00E63DCA" w:rsidRPr="00351528">
        <w:rPr>
          <w:rFonts w:ascii="Times New Roman" w:hAnsi="Times New Roman" w:cs="Times New Roman"/>
          <w:bCs/>
          <w:sz w:val="24"/>
          <w:szCs w:val="24"/>
          <w:bdr w:val="none" w:sz="0" w:space="0" w:color="auto" w:frame="1"/>
        </w:rPr>
        <w:t>по следующим номинациям</w:t>
      </w:r>
      <w:r w:rsidR="00457885" w:rsidRPr="00351528">
        <w:rPr>
          <w:rFonts w:ascii="Times New Roman" w:hAnsi="Times New Roman" w:cs="Times New Roman"/>
          <w:bCs/>
          <w:sz w:val="24"/>
          <w:szCs w:val="24"/>
          <w:bdr w:val="none" w:sz="0" w:space="0" w:color="auto" w:frame="1"/>
        </w:rPr>
        <w:t>:</w:t>
      </w:r>
    </w:p>
    <w:p w14:paraId="2246BFEB" w14:textId="77777777" w:rsidR="00B10F54" w:rsidRPr="00351528" w:rsidRDefault="00990BD5" w:rsidP="00684E18">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а) музыкально-</w:t>
      </w:r>
      <w:r w:rsidR="00B10F54" w:rsidRPr="00351528">
        <w:rPr>
          <w:rFonts w:ascii="Times New Roman" w:hAnsi="Times New Roman" w:cs="Times New Roman"/>
          <w:bCs/>
          <w:sz w:val="24"/>
          <w:szCs w:val="24"/>
          <w:bdr w:val="none" w:sz="0" w:space="0" w:color="auto" w:frame="1"/>
        </w:rPr>
        <w:t>литературна</w:t>
      </w:r>
      <w:r w:rsidRPr="00351528">
        <w:rPr>
          <w:rFonts w:ascii="Times New Roman" w:hAnsi="Times New Roman" w:cs="Times New Roman"/>
          <w:bCs/>
          <w:sz w:val="24"/>
          <w:szCs w:val="24"/>
          <w:bdr w:val="none" w:sz="0" w:space="0" w:color="auto" w:frame="1"/>
        </w:rPr>
        <w:t xml:space="preserve">я композиция </w:t>
      </w:r>
      <w:r w:rsidR="00B10F54" w:rsidRPr="00351528">
        <w:rPr>
          <w:rFonts w:ascii="Times New Roman" w:hAnsi="Times New Roman" w:cs="Times New Roman"/>
          <w:bCs/>
          <w:sz w:val="24"/>
          <w:szCs w:val="24"/>
          <w:bdr w:val="none" w:sz="0" w:space="0" w:color="auto" w:frame="1"/>
        </w:rPr>
        <w:t>«Детство без границ» для воспитанников организаций дошкольного образования;</w:t>
      </w:r>
    </w:p>
    <w:p w14:paraId="0F3D6F1E" w14:textId="4721CB89" w:rsidR="00B10F54" w:rsidRPr="00351528" w:rsidRDefault="00990BD5" w:rsidP="00684E18">
      <w:pPr>
        <w:pStyle w:val="a7"/>
        <w:ind w:firstLine="567"/>
        <w:jc w:val="both"/>
        <w:rPr>
          <w:rFonts w:ascii="Times New Roman" w:eastAsia="Times New Roman" w:hAnsi="Times New Roman" w:cs="Times New Roman"/>
          <w:sz w:val="24"/>
          <w:szCs w:val="24"/>
        </w:rPr>
      </w:pPr>
      <w:r w:rsidRPr="00351528">
        <w:rPr>
          <w:rFonts w:ascii="Times New Roman" w:hAnsi="Times New Roman" w:cs="Times New Roman"/>
          <w:bCs/>
          <w:sz w:val="24"/>
          <w:szCs w:val="24"/>
          <w:bdr w:val="none" w:sz="0" w:space="0" w:color="auto" w:frame="1"/>
        </w:rPr>
        <w:t xml:space="preserve">б) музыкально-литературная композиция </w:t>
      </w:r>
      <w:r w:rsidR="00B10F54" w:rsidRPr="00351528">
        <w:rPr>
          <w:rFonts w:ascii="Times New Roman" w:hAnsi="Times New Roman" w:cs="Times New Roman"/>
          <w:bCs/>
          <w:sz w:val="24"/>
          <w:szCs w:val="24"/>
          <w:bdr w:val="none" w:sz="0" w:space="0" w:color="auto" w:frame="1"/>
        </w:rPr>
        <w:t>«Здоровое поколение -</w:t>
      </w:r>
      <w:r w:rsidR="00684E18" w:rsidRPr="00351528">
        <w:rPr>
          <w:rFonts w:ascii="Times New Roman" w:hAnsi="Times New Roman" w:cs="Times New Roman"/>
          <w:bCs/>
          <w:sz w:val="24"/>
          <w:szCs w:val="24"/>
          <w:bdr w:val="none" w:sz="0" w:space="0" w:color="auto" w:frame="1"/>
        </w:rPr>
        <w:t xml:space="preserve"> </w:t>
      </w:r>
      <w:r w:rsidR="00B10F54" w:rsidRPr="00351528">
        <w:rPr>
          <w:rFonts w:ascii="Times New Roman" w:hAnsi="Times New Roman" w:cs="Times New Roman"/>
          <w:bCs/>
          <w:sz w:val="24"/>
          <w:szCs w:val="24"/>
          <w:bdr w:val="none" w:sz="0" w:space="0" w:color="auto" w:frame="1"/>
        </w:rPr>
        <w:t>успешное будущее» для обуч</w:t>
      </w:r>
      <w:r w:rsidRPr="00351528">
        <w:rPr>
          <w:rFonts w:ascii="Times New Roman" w:hAnsi="Times New Roman" w:cs="Times New Roman"/>
          <w:bCs/>
          <w:sz w:val="24"/>
          <w:szCs w:val="24"/>
          <w:bdr w:val="none" w:sz="0" w:space="0" w:color="auto" w:frame="1"/>
        </w:rPr>
        <w:t xml:space="preserve">ающихся 5-9 классов организаций </w:t>
      </w:r>
      <w:r w:rsidR="00B10F54" w:rsidRPr="00351528">
        <w:rPr>
          <w:rFonts w:ascii="Times New Roman" w:hAnsi="Times New Roman" w:cs="Times New Roman"/>
          <w:bCs/>
          <w:sz w:val="24"/>
          <w:szCs w:val="24"/>
          <w:bdr w:val="none" w:sz="0" w:space="0" w:color="auto" w:frame="1"/>
        </w:rPr>
        <w:t>основного общего образования,</w:t>
      </w:r>
      <w:r w:rsidR="00B10F54" w:rsidRPr="00351528">
        <w:rPr>
          <w:rFonts w:ascii="Times New Roman" w:eastAsia="Times New Roman" w:hAnsi="Times New Roman" w:cs="Times New Roman"/>
          <w:sz w:val="24"/>
          <w:szCs w:val="24"/>
        </w:rPr>
        <w:t xml:space="preserve"> для обучающихся (воспитанников) с ограни</w:t>
      </w:r>
      <w:r w:rsidR="00E63DCA" w:rsidRPr="00351528">
        <w:rPr>
          <w:rFonts w:ascii="Times New Roman" w:eastAsia="Times New Roman" w:hAnsi="Times New Roman" w:cs="Times New Roman"/>
          <w:sz w:val="24"/>
          <w:szCs w:val="24"/>
        </w:rPr>
        <w:t xml:space="preserve">ченными возможностями здоровья </w:t>
      </w:r>
      <w:r w:rsidR="00B10F54" w:rsidRPr="00351528">
        <w:rPr>
          <w:rFonts w:ascii="Times New Roman" w:eastAsia="Times New Roman" w:hAnsi="Times New Roman" w:cs="Times New Roman"/>
          <w:sz w:val="24"/>
          <w:szCs w:val="24"/>
        </w:rPr>
        <w:t>специальных (коррекционных) организаций образования;</w:t>
      </w:r>
    </w:p>
    <w:p w14:paraId="42DC9615" w14:textId="77777777" w:rsidR="00B10F54" w:rsidRPr="00351528" w:rsidRDefault="00990BD5" w:rsidP="00684E18">
      <w:pPr>
        <w:pStyle w:val="a7"/>
        <w:ind w:firstLine="567"/>
        <w:jc w:val="both"/>
        <w:rPr>
          <w:rFonts w:ascii="Times New Roman" w:eastAsia="Times New Roman" w:hAnsi="Times New Roman" w:cs="Times New Roman"/>
          <w:sz w:val="24"/>
          <w:szCs w:val="24"/>
        </w:rPr>
      </w:pPr>
      <w:r w:rsidRPr="00351528">
        <w:rPr>
          <w:rFonts w:ascii="Times New Roman" w:hAnsi="Times New Roman" w:cs="Times New Roman"/>
          <w:bCs/>
          <w:sz w:val="24"/>
          <w:szCs w:val="24"/>
          <w:bdr w:val="none" w:sz="0" w:space="0" w:color="auto" w:frame="1"/>
        </w:rPr>
        <w:t>в) музыкально-</w:t>
      </w:r>
      <w:r w:rsidR="00B10F54" w:rsidRPr="00351528">
        <w:rPr>
          <w:rFonts w:ascii="Times New Roman" w:hAnsi="Times New Roman" w:cs="Times New Roman"/>
          <w:bCs/>
          <w:sz w:val="24"/>
          <w:szCs w:val="24"/>
          <w:bdr w:val="none" w:sz="0" w:space="0" w:color="auto" w:frame="1"/>
        </w:rPr>
        <w:t xml:space="preserve">литературная композиция  «Вера, Надежда, Любовь» для  обучающихся 10-11 классов организаций основного общего образования, </w:t>
      </w:r>
      <w:r w:rsidR="00B10F54" w:rsidRPr="00351528">
        <w:rPr>
          <w:rFonts w:ascii="Times New Roman" w:eastAsia="Times New Roman" w:hAnsi="Times New Roman" w:cs="Times New Roman"/>
          <w:sz w:val="24"/>
          <w:szCs w:val="24"/>
        </w:rPr>
        <w:t>для обучающихся (воспитанников) с ограниченными возможностями здоровья  специальных (коррекционных) организаций образования;</w:t>
      </w:r>
    </w:p>
    <w:p w14:paraId="237688B6" w14:textId="77777777" w:rsidR="00B10F54" w:rsidRPr="00351528" w:rsidRDefault="00B10F54" w:rsidP="00684E18">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г) флэшмоб «Здоровье - это здорово!» для воспитанников организаций дошкольного образования;</w:t>
      </w:r>
    </w:p>
    <w:p w14:paraId="156762DF" w14:textId="77777777" w:rsidR="00B10F54" w:rsidRPr="00351528" w:rsidRDefault="00B10F54" w:rsidP="00684E18">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д) флэшмоб «Быть здоровым - круто!» для обучающихся 1- 4 классов организаций основного общего образования;</w:t>
      </w:r>
    </w:p>
    <w:p w14:paraId="3A48B3B1" w14:textId="77777777" w:rsidR="00B10F54" w:rsidRPr="00351528" w:rsidRDefault="00B10F54" w:rsidP="00684E18">
      <w:pPr>
        <w:spacing w:after="0" w:line="240" w:lineRule="auto"/>
        <w:ind w:firstLine="567"/>
        <w:jc w:val="both"/>
        <w:rPr>
          <w:rFonts w:ascii="Times New Roman" w:hAnsi="Times New Roman" w:cs="Times New Roman"/>
          <w:bCs/>
          <w:sz w:val="24"/>
          <w:szCs w:val="24"/>
          <w:bdr w:val="none" w:sz="0" w:space="0" w:color="auto" w:frame="1"/>
        </w:rPr>
      </w:pPr>
      <w:r w:rsidRPr="00351528">
        <w:rPr>
          <w:rFonts w:ascii="Times New Roman" w:hAnsi="Times New Roman" w:cs="Times New Roman"/>
          <w:bCs/>
          <w:sz w:val="24"/>
          <w:szCs w:val="24"/>
          <w:bdr w:val="none" w:sz="0" w:space="0" w:color="auto" w:frame="1"/>
        </w:rPr>
        <w:t xml:space="preserve">е) выставка декоративно - прикладного творчества «Мир на ладони» для обучающихся 1-4 классов; 5-9классов; 10-11 классов организаций основного общего образования, </w:t>
      </w:r>
      <w:r w:rsidRPr="00351528">
        <w:rPr>
          <w:rFonts w:ascii="Times New Roman" w:eastAsia="Times New Roman" w:hAnsi="Times New Roman" w:cs="Times New Roman"/>
          <w:sz w:val="24"/>
          <w:szCs w:val="24"/>
        </w:rPr>
        <w:t>для обучающихся (воспитанников) с ограни</w:t>
      </w:r>
      <w:r w:rsidR="00990BD5" w:rsidRPr="00351528">
        <w:rPr>
          <w:rFonts w:ascii="Times New Roman" w:eastAsia="Times New Roman" w:hAnsi="Times New Roman" w:cs="Times New Roman"/>
          <w:sz w:val="24"/>
          <w:szCs w:val="24"/>
        </w:rPr>
        <w:t xml:space="preserve">ченными возможностями здоровья </w:t>
      </w:r>
      <w:r w:rsidRPr="00351528">
        <w:rPr>
          <w:rFonts w:ascii="Times New Roman" w:eastAsia="Times New Roman" w:hAnsi="Times New Roman" w:cs="Times New Roman"/>
          <w:sz w:val="24"/>
          <w:szCs w:val="24"/>
        </w:rPr>
        <w:t>специальных (коррекционных) организаций образования.</w:t>
      </w:r>
    </w:p>
    <w:p w14:paraId="12226D5D" w14:textId="77777777" w:rsidR="00B10F54" w:rsidRPr="00351528" w:rsidRDefault="00990BD5" w:rsidP="00684E18">
      <w:pPr>
        <w:spacing w:after="0" w:line="240" w:lineRule="auto"/>
        <w:ind w:firstLine="567"/>
        <w:jc w:val="both"/>
        <w:rPr>
          <w:rFonts w:ascii="Times New Roman" w:eastAsia="Times New Roman" w:hAnsi="Times New Roman" w:cs="Times New Roman"/>
          <w:sz w:val="24"/>
          <w:szCs w:val="24"/>
        </w:rPr>
      </w:pPr>
      <w:r w:rsidRPr="00351528">
        <w:rPr>
          <w:rFonts w:ascii="Times New Roman" w:hAnsi="Times New Roman" w:cs="Times New Roman"/>
          <w:bCs/>
          <w:sz w:val="24"/>
          <w:szCs w:val="24"/>
          <w:bdr w:val="none" w:sz="0" w:space="0" w:color="auto" w:frame="1"/>
        </w:rPr>
        <w:t>В республиканском этапе Ф</w:t>
      </w:r>
      <w:r w:rsidR="00B10F54" w:rsidRPr="00351528">
        <w:rPr>
          <w:rFonts w:ascii="Times New Roman" w:hAnsi="Times New Roman" w:cs="Times New Roman"/>
          <w:bCs/>
          <w:sz w:val="24"/>
          <w:szCs w:val="24"/>
          <w:bdr w:val="none" w:sz="0" w:space="0" w:color="auto" w:frame="1"/>
        </w:rPr>
        <w:t xml:space="preserve">естиваля приняли участие воспитанники и обучающиеся организаций образования Приднестровской Молдавской Республики – </w:t>
      </w:r>
      <w:r w:rsidR="00B10F54" w:rsidRPr="00351528">
        <w:rPr>
          <w:rFonts w:ascii="Times New Roman" w:hAnsi="Times New Roman" w:cs="Times New Roman"/>
          <w:b/>
          <w:bCs/>
          <w:sz w:val="24"/>
          <w:szCs w:val="24"/>
          <w:u w:val="single"/>
          <w:bdr w:val="none" w:sz="0" w:space="0" w:color="auto" w:frame="1"/>
        </w:rPr>
        <w:t>1524</w:t>
      </w:r>
      <w:r w:rsidR="00B10F54" w:rsidRPr="00351528">
        <w:rPr>
          <w:rFonts w:ascii="Times New Roman" w:hAnsi="Times New Roman" w:cs="Times New Roman"/>
          <w:bCs/>
          <w:sz w:val="24"/>
          <w:szCs w:val="24"/>
          <w:bdr w:val="none" w:sz="0" w:space="0" w:color="auto" w:frame="1"/>
        </w:rPr>
        <w:t xml:space="preserve"> человека из </w:t>
      </w:r>
      <w:r w:rsidR="00B10F54" w:rsidRPr="00351528">
        <w:rPr>
          <w:rFonts w:ascii="Times New Roman" w:hAnsi="Times New Roman" w:cs="Times New Roman"/>
          <w:b/>
          <w:bCs/>
          <w:sz w:val="24"/>
          <w:szCs w:val="24"/>
          <w:u w:val="single"/>
          <w:bdr w:val="none" w:sz="0" w:space="0" w:color="auto" w:frame="1"/>
        </w:rPr>
        <w:t>271</w:t>
      </w:r>
      <w:r w:rsidR="00B10F54" w:rsidRPr="00351528">
        <w:rPr>
          <w:rFonts w:ascii="Times New Roman" w:hAnsi="Times New Roman" w:cs="Times New Roman"/>
          <w:bCs/>
          <w:sz w:val="24"/>
          <w:szCs w:val="24"/>
          <w:bdr w:val="none" w:sz="0" w:space="0" w:color="auto" w:frame="1"/>
        </w:rPr>
        <w:t xml:space="preserve"> организации образования. </w:t>
      </w:r>
    </w:p>
    <w:p w14:paraId="4DCA3704" w14:textId="77777777" w:rsidR="00D31C6C" w:rsidRPr="00351528" w:rsidRDefault="00D31C6C" w:rsidP="00684E18">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вокальный фестиваль песни «Тропинками мелодий»</w:t>
      </w:r>
      <w:r w:rsidRPr="00351528">
        <w:rPr>
          <w:rFonts w:ascii="Times New Roman" w:eastAsia="Times New Roman" w:hAnsi="Times New Roman" w:cs="Times New Roman"/>
          <w:sz w:val="24"/>
          <w:szCs w:val="24"/>
        </w:rPr>
        <w:t xml:space="preserve"> для обучающихся организаций дополнительного образования. В номинации «Сольное пение» приняли участие 21 вокалист, из них 7 призёров награждены дипломами Министерства просвещения Приднестровской Молдавской Республики. В номинации «Вокальные ансамбли» приняли участие 21 творческий коллектив, из них 9 призеров награждены дипломами Министерства просвещения Приднестровской Молдавской Республики;</w:t>
      </w:r>
    </w:p>
    <w:p w14:paraId="61AD7110" w14:textId="77777777" w:rsidR="00457885" w:rsidRPr="00351528" w:rsidRDefault="00457885" w:rsidP="00D31C6C">
      <w:pPr>
        <w:spacing w:after="0" w:line="240" w:lineRule="auto"/>
        <w:ind w:firstLine="709"/>
        <w:jc w:val="both"/>
        <w:rPr>
          <w:rFonts w:ascii="Times New Roman" w:eastAsia="Times New Roman" w:hAnsi="Times New Roman" w:cs="Times New Roman"/>
          <w:sz w:val="24"/>
          <w:szCs w:val="24"/>
        </w:rPr>
      </w:pPr>
    </w:p>
    <w:p w14:paraId="55D76022" w14:textId="77777777" w:rsidR="00D31C6C" w:rsidRPr="00351528" w:rsidRDefault="00D31C6C" w:rsidP="00D31C6C">
      <w:pPr>
        <w:spacing w:after="0" w:line="240" w:lineRule="auto"/>
        <w:ind w:firstLine="709"/>
        <w:jc w:val="both"/>
        <w:rPr>
          <w:rFonts w:ascii="Times New Roman" w:eastAsia="Times New Roman" w:hAnsi="Times New Roman" w:cs="Times New Roman"/>
          <w:i/>
          <w:sz w:val="24"/>
          <w:szCs w:val="24"/>
          <w:u w:val="single"/>
        </w:rPr>
      </w:pPr>
      <w:r w:rsidRPr="00351528">
        <w:rPr>
          <w:rFonts w:ascii="Times New Roman" w:eastAsia="Times New Roman" w:hAnsi="Times New Roman" w:cs="Times New Roman"/>
          <w:b/>
          <w:i/>
          <w:sz w:val="24"/>
          <w:szCs w:val="24"/>
        </w:rPr>
        <w:t xml:space="preserve">г) </w:t>
      </w:r>
      <w:r w:rsidRPr="00351528">
        <w:rPr>
          <w:rFonts w:ascii="Times New Roman" w:eastAsia="Times New Roman" w:hAnsi="Times New Roman" w:cs="Times New Roman"/>
          <w:b/>
          <w:i/>
          <w:sz w:val="24"/>
          <w:szCs w:val="24"/>
          <w:u w:val="single"/>
        </w:rPr>
        <w:t>физкультурно-оздоровительное воспитание:</w:t>
      </w:r>
    </w:p>
    <w:p w14:paraId="428FD2B7"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i/>
          <w:sz w:val="24"/>
          <w:szCs w:val="24"/>
        </w:rPr>
        <w:t xml:space="preserve">- </w:t>
      </w:r>
      <w:r w:rsidRPr="00351528">
        <w:rPr>
          <w:rFonts w:ascii="Times New Roman" w:eastAsia="Times New Roman" w:hAnsi="Times New Roman" w:cs="Times New Roman"/>
          <w:b/>
          <w:sz w:val="24"/>
          <w:szCs w:val="24"/>
        </w:rPr>
        <w:t xml:space="preserve">Конкурс «Лучший студент по физической культуре» </w:t>
      </w:r>
      <w:r w:rsidRPr="00351528">
        <w:rPr>
          <w:rFonts w:ascii="Times New Roman" w:eastAsia="Times New Roman" w:hAnsi="Times New Roman" w:cs="Times New Roman"/>
          <w:sz w:val="24"/>
          <w:szCs w:val="24"/>
        </w:rPr>
        <w:t>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сгибание-разгибание рук в упоре лёжа, приседание, поднимание туловища из положения, лёжа на спине (март 2021 года) – 180 человек;</w:t>
      </w:r>
    </w:p>
    <w:p w14:paraId="22939292"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 xml:space="preserve">Республиканский физкультурно-спортивный конкурс видеороликов «Веселые дошколята 2021» </w:t>
      </w:r>
      <w:r w:rsidRPr="00351528">
        <w:rPr>
          <w:rFonts w:ascii="Times New Roman" w:eastAsia="Times New Roman" w:hAnsi="Times New Roman" w:cs="Times New Roman"/>
          <w:sz w:val="24"/>
          <w:szCs w:val="24"/>
        </w:rPr>
        <w:t>(май 2021 года) – 614 человек;</w:t>
      </w:r>
    </w:p>
    <w:p w14:paraId="126AA796" w14:textId="2F2D176C" w:rsidR="00A52A66" w:rsidRPr="00351528" w:rsidRDefault="00A52A66"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b/>
          <w:sz w:val="24"/>
          <w:szCs w:val="24"/>
        </w:rPr>
        <w:t>- Республиканский турнир по футболу «Кожаный мяч - 2021»</w:t>
      </w:r>
      <w:r w:rsidRPr="00351528">
        <w:rPr>
          <w:rFonts w:ascii="Times New Roman" w:eastAsia="Times New Roman" w:hAnsi="Times New Roman" w:cs="Times New Roman"/>
          <w:sz w:val="24"/>
          <w:szCs w:val="24"/>
        </w:rPr>
        <w:t xml:space="preserve"> проходил в период с 15 сентября по 15 ноябр</w:t>
      </w:r>
      <w:r w:rsidR="00684E18" w:rsidRPr="00351528">
        <w:rPr>
          <w:rFonts w:ascii="Times New Roman" w:eastAsia="Times New Roman" w:hAnsi="Times New Roman" w:cs="Times New Roman"/>
          <w:sz w:val="24"/>
          <w:szCs w:val="24"/>
        </w:rPr>
        <w:t>я</w:t>
      </w:r>
      <w:r w:rsidRPr="00351528">
        <w:rPr>
          <w:rFonts w:ascii="Times New Roman" w:eastAsia="Times New Roman" w:hAnsi="Times New Roman" w:cs="Times New Roman"/>
          <w:sz w:val="24"/>
          <w:szCs w:val="24"/>
        </w:rPr>
        <w:t xml:space="preserve"> 2021 года, на республиканском этапе принял участие 471 участник (206 – девушек и 265 юношей);</w:t>
      </w:r>
    </w:p>
    <w:p w14:paraId="20ABCFFB"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Дни Здоровья</w:t>
      </w:r>
      <w:r w:rsidRPr="00351528">
        <w:rPr>
          <w:rFonts w:ascii="Times New Roman" w:eastAsia="Times New Roman" w:hAnsi="Times New Roman" w:cs="Times New Roman"/>
          <w:sz w:val="24"/>
          <w:szCs w:val="24"/>
        </w:rPr>
        <w:t xml:space="preserve"> в организациях образования Приднестровской Молдавской Республики один раз в квартал (март, май, сентябрь</w:t>
      </w:r>
      <w:r w:rsidR="000518E4" w:rsidRPr="00351528">
        <w:rPr>
          <w:rFonts w:ascii="Times New Roman" w:eastAsia="Times New Roman" w:hAnsi="Times New Roman" w:cs="Times New Roman"/>
          <w:sz w:val="24"/>
          <w:szCs w:val="24"/>
        </w:rPr>
        <w:t>, декабрь</w:t>
      </w:r>
      <w:r w:rsidRPr="00351528">
        <w:rPr>
          <w:rFonts w:ascii="Times New Roman" w:eastAsia="Times New Roman" w:hAnsi="Times New Roman" w:cs="Times New Roman"/>
          <w:sz w:val="24"/>
          <w:szCs w:val="24"/>
        </w:rPr>
        <w:t>) в течение 2021 года;</w:t>
      </w:r>
    </w:p>
    <w:p w14:paraId="7A568348"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весенний этап Республиканской просветительской акции «Здоровые зубы - здоровая улыбка»,</w:t>
      </w:r>
      <w:r w:rsidRPr="00351528">
        <w:rPr>
          <w:rFonts w:ascii="Times New Roman" w:eastAsia="Times New Roman" w:hAnsi="Times New Roman" w:cs="Times New Roman"/>
          <w:sz w:val="24"/>
          <w:szCs w:val="24"/>
        </w:rPr>
        <w:t xml:space="preserve"> приняло участие 154 организации общего образования. В муниципальных организациях общего образования было проведено 2 304 мероприятия с суммарным охватом 41 721 обучающийся. В государственных организация образования было проведено 97 мероприятий с суммарным охватом 1 910 обучающихся;</w:t>
      </w:r>
    </w:p>
    <w:p w14:paraId="63F75CB6" w14:textId="0B4D89E6"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w:t>
      </w:r>
      <w:r w:rsidRPr="00351528">
        <w:rPr>
          <w:rFonts w:ascii="Times New Roman" w:eastAsia="Times New Roman" w:hAnsi="Times New Roman" w:cs="Times New Roman"/>
          <w:b/>
          <w:sz w:val="24"/>
          <w:szCs w:val="24"/>
        </w:rPr>
        <w:t>осенний этап Республиканской просветительской акции «Здоровые зубы - здоровая улыбка»</w:t>
      </w:r>
      <w:r w:rsidRPr="00351528">
        <w:rPr>
          <w:rFonts w:ascii="Times New Roman" w:eastAsia="Times New Roman" w:hAnsi="Times New Roman" w:cs="Times New Roman"/>
          <w:sz w:val="24"/>
          <w:szCs w:val="24"/>
        </w:rPr>
        <w:t>, приняло участие 124 организации общего образования. В муниципальных организациях общего образования было проведено 832 мероприятия с суммарным охватом 28 082 обучающихся. В государственных организация</w:t>
      </w:r>
      <w:r w:rsidR="00D561E3" w:rsidRPr="00351528">
        <w:rPr>
          <w:rFonts w:ascii="Times New Roman" w:eastAsia="Times New Roman" w:hAnsi="Times New Roman" w:cs="Times New Roman"/>
          <w:sz w:val="24"/>
          <w:szCs w:val="24"/>
        </w:rPr>
        <w:t>х</w:t>
      </w:r>
      <w:r w:rsidRPr="00351528">
        <w:rPr>
          <w:rFonts w:ascii="Times New Roman" w:eastAsia="Times New Roman" w:hAnsi="Times New Roman" w:cs="Times New Roman"/>
          <w:sz w:val="24"/>
          <w:szCs w:val="24"/>
        </w:rPr>
        <w:t xml:space="preserve"> образования было проведено 35 мероприятий с суммарным охватом 492 обучающихся;</w:t>
      </w:r>
    </w:p>
    <w:p w14:paraId="23ACA030" w14:textId="3E9A3633"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Республиканский фестиваль видеороликов «Моя приднестровская семья - 2021»</w:t>
      </w:r>
      <w:r w:rsidRPr="00351528">
        <w:rPr>
          <w:rFonts w:ascii="Times New Roman" w:eastAsia="Times New Roman" w:hAnsi="Times New Roman" w:cs="Times New Roman"/>
          <w:sz w:val="24"/>
          <w:szCs w:val="24"/>
        </w:rPr>
        <w:t xml:space="preserve"> проводился в период с 4 октября по 5 ноября 2021 года в рамках реализации Республиканского плана мероприятий по проведению Года молодежи в Приднестровской Молдавской Республик</w:t>
      </w:r>
      <w:r w:rsidR="00D561E3"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в 2021 году и Концепции государственной семейной политики Приднестровской Молдавской Республики на 2021-2026 годы. В фестивал</w:t>
      </w:r>
      <w:r w:rsidR="00D561E3"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принимали участие сотрудники общеобразовательных организаци</w:t>
      </w:r>
      <w:r w:rsidR="00D561E3" w:rsidRPr="00351528">
        <w:rPr>
          <w:rFonts w:ascii="Times New Roman" w:eastAsia="Times New Roman" w:hAnsi="Times New Roman" w:cs="Times New Roman"/>
          <w:sz w:val="24"/>
          <w:szCs w:val="24"/>
        </w:rPr>
        <w:t>й</w:t>
      </w:r>
      <w:r w:rsidRPr="00351528">
        <w:rPr>
          <w:rFonts w:ascii="Times New Roman" w:eastAsia="Times New Roman" w:hAnsi="Times New Roman" w:cs="Times New Roman"/>
          <w:sz w:val="24"/>
          <w:szCs w:val="24"/>
        </w:rPr>
        <w:t xml:space="preserve"> Приднестровской Молдавской Республики, а также члены их сем</w:t>
      </w:r>
      <w:r w:rsidR="00D561E3" w:rsidRPr="00351528">
        <w:rPr>
          <w:rFonts w:ascii="Times New Roman" w:eastAsia="Times New Roman" w:hAnsi="Times New Roman" w:cs="Times New Roman"/>
          <w:sz w:val="24"/>
          <w:szCs w:val="24"/>
        </w:rPr>
        <w:t>ей</w:t>
      </w:r>
      <w:r w:rsidRPr="00351528">
        <w:rPr>
          <w:rFonts w:ascii="Times New Roman" w:eastAsia="Times New Roman" w:hAnsi="Times New Roman" w:cs="Times New Roman"/>
          <w:sz w:val="24"/>
          <w:szCs w:val="24"/>
        </w:rPr>
        <w:t xml:space="preserve">. В мероприятии приняли участие </w:t>
      </w:r>
      <w:r w:rsidR="00E0725C" w:rsidRPr="00351528">
        <w:rPr>
          <w:rFonts w:ascii="Times New Roman" w:eastAsia="Times New Roman" w:hAnsi="Times New Roman" w:cs="Times New Roman"/>
          <w:sz w:val="24"/>
          <w:szCs w:val="24"/>
        </w:rPr>
        <w:t>30</w:t>
      </w:r>
      <w:r w:rsidRPr="00351528">
        <w:rPr>
          <w:rFonts w:ascii="Times New Roman" w:eastAsia="Times New Roman" w:hAnsi="Times New Roman" w:cs="Times New Roman"/>
          <w:sz w:val="24"/>
          <w:szCs w:val="24"/>
        </w:rPr>
        <w:t xml:space="preserve"> семей (</w:t>
      </w:r>
      <w:r w:rsidR="00E0725C" w:rsidRPr="00351528">
        <w:rPr>
          <w:rFonts w:ascii="Times New Roman" w:eastAsia="Times New Roman" w:hAnsi="Times New Roman" w:cs="Times New Roman"/>
          <w:sz w:val="24"/>
          <w:szCs w:val="24"/>
        </w:rPr>
        <w:t>90</w:t>
      </w:r>
      <w:r w:rsidRPr="00351528">
        <w:rPr>
          <w:rFonts w:ascii="Times New Roman" w:eastAsia="Times New Roman" w:hAnsi="Times New Roman" w:cs="Times New Roman"/>
          <w:sz w:val="24"/>
          <w:szCs w:val="24"/>
        </w:rPr>
        <w:t xml:space="preserve"> человек) из городов и районов республики;</w:t>
      </w:r>
    </w:p>
    <w:p w14:paraId="308A24C2"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990BD5" w:rsidRPr="00351528">
        <w:rPr>
          <w:rFonts w:ascii="Times New Roman" w:eastAsia="Times New Roman" w:hAnsi="Times New Roman" w:cs="Times New Roman"/>
          <w:b/>
          <w:sz w:val="24"/>
          <w:szCs w:val="24"/>
        </w:rPr>
        <w:t xml:space="preserve">Республиканский конкурс листовок «Охрана репродуктивного здоровья» - </w:t>
      </w:r>
      <w:r w:rsidRPr="00351528">
        <w:rPr>
          <w:rFonts w:ascii="Times New Roman" w:eastAsia="Times New Roman" w:hAnsi="Times New Roman" w:cs="Times New Roman"/>
          <w:sz w:val="24"/>
          <w:szCs w:val="24"/>
        </w:rPr>
        <w:t>с</w:t>
      </w:r>
      <w:r w:rsidR="00990BD5" w:rsidRPr="00351528">
        <w:rPr>
          <w:rFonts w:ascii="Times New Roman" w:eastAsia="Times New Roman" w:hAnsi="Times New Roman" w:cs="Times New Roman"/>
          <w:sz w:val="24"/>
          <w:szCs w:val="24"/>
        </w:rPr>
        <w:t>тартовал</w:t>
      </w:r>
      <w:r w:rsidRPr="00351528">
        <w:rPr>
          <w:rFonts w:ascii="Times New Roman" w:eastAsia="Times New Roman" w:hAnsi="Times New Roman" w:cs="Times New Roman"/>
          <w:sz w:val="24"/>
          <w:szCs w:val="24"/>
        </w:rPr>
        <w:t xml:space="preserve"> 1 декабря 2021 года в общеобразовательных организация</w:t>
      </w:r>
      <w:r w:rsidR="00457885" w:rsidRPr="00351528">
        <w:rPr>
          <w:rFonts w:ascii="Times New Roman" w:eastAsia="Times New Roman" w:hAnsi="Times New Roman" w:cs="Times New Roman"/>
          <w:sz w:val="24"/>
          <w:szCs w:val="24"/>
        </w:rPr>
        <w:t>х образования;</w:t>
      </w:r>
    </w:p>
    <w:p w14:paraId="3EB0FFB7" w14:textId="77777777" w:rsidR="00457885" w:rsidRPr="00351528" w:rsidRDefault="00457885" w:rsidP="00D31C6C">
      <w:pPr>
        <w:spacing w:after="0" w:line="240" w:lineRule="auto"/>
        <w:ind w:firstLine="709"/>
        <w:jc w:val="both"/>
        <w:rPr>
          <w:rFonts w:ascii="Times New Roman" w:eastAsia="Times New Roman" w:hAnsi="Times New Roman" w:cs="Times New Roman"/>
          <w:sz w:val="24"/>
          <w:szCs w:val="24"/>
        </w:rPr>
      </w:pPr>
    </w:p>
    <w:p w14:paraId="274EF622" w14:textId="77777777" w:rsidR="00D31C6C" w:rsidRPr="00351528" w:rsidRDefault="00D31C6C" w:rsidP="00D31C6C">
      <w:pPr>
        <w:spacing w:after="0" w:line="240" w:lineRule="auto"/>
        <w:ind w:firstLine="709"/>
        <w:jc w:val="both"/>
        <w:rPr>
          <w:rFonts w:ascii="Times New Roman" w:eastAsia="Times New Roman" w:hAnsi="Times New Roman" w:cs="Times New Roman"/>
          <w:b/>
          <w:i/>
          <w:sz w:val="24"/>
          <w:szCs w:val="24"/>
          <w:u w:val="single"/>
        </w:rPr>
      </w:pPr>
      <w:r w:rsidRPr="00351528">
        <w:rPr>
          <w:rFonts w:ascii="Times New Roman" w:eastAsia="Times New Roman" w:hAnsi="Times New Roman" w:cs="Times New Roman"/>
          <w:b/>
          <w:i/>
          <w:sz w:val="24"/>
          <w:szCs w:val="24"/>
          <w:u w:val="single"/>
        </w:rPr>
        <w:t>д) экологическое воспитание:</w:t>
      </w:r>
    </w:p>
    <w:p w14:paraId="1B454A59" w14:textId="3D1E24AF"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весенний этап Республиканской экологической акции «Сохраним нашу Землю голубой и зеленой»</w:t>
      </w:r>
      <w:r w:rsidRPr="00351528">
        <w:rPr>
          <w:rFonts w:ascii="Times New Roman" w:eastAsia="Times New Roman" w:hAnsi="Times New Roman" w:cs="Times New Roman"/>
          <w:sz w:val="24"/>
          <w:szCs w:val="24"/>
        </w:rPr>
        <w:t>, приняло участие 129 организаций общего образования и 11 организаций среднего профессионального образования. В муниципальных организациях общего образования было проведено 1 090 мероприятий с суммарным охватом 53 900 обучающихся. В государственных организация</w:t>
      </w:r>
      <w:r w:rsidR="00D561E3" w:rsidRPr="00351528">
        <w:rPr>
          <w:rFonts w:ascii="Times New Roman" w:eastAsia="Times New Roman" w:hAnsi="Times New Roman" w:cs="Times New Roman"/>
          <w:sz w:val="24"/>
          <w:szCs w:val="24"/>
        </w:rPr>
        <w:t>х</w:t>
      </w:r>
      <w:r w:rsidRPr="00351528">
        <w:rPr>
          <w:rFonts w:ascii="Times New Roman" w:eastAsia="Times New Roman" w:hAnsi="Times New Roman" w:cs="Times New Roman"/>
          <w:sz w:val="24"/>
          <w:szCs w:val="24"/>
        </w:rPr>
        <w:t xml:space="preserve"> образования было проведено 217 мероприятий с суммарным охватом 4 444 обучающихся;</w:t>
      </w:r>
    </w:p>
    <w:p w14:paraId="4C42038F" w14:textId="777777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осенний этап Республиканской экологической акции «Сохраним нашу Землю голубой и зеленой»</w:t>
      </w:r>
      <w:r w:rsidRPr="00351528">
        <w:rPr>
          <w:rFonts w:ascii="Times New Roman" w:eastAsia="Times New Roman" w:hAnsi="Times New Roman" w:cs="Times New Roman"/>
          <w:sz w:val="24"/>
          <w:szCs w:val="24"/>
        </w:rPr>
        <w:t xml:space="preserve"> проходит с 1 октября по 30 ноября в общеобразовательных организациях образования, организациях среднего профессионального образования, организациях специального (коррекционного) образования;</w:t>
      </w:r>
    </w:p>
    <w:p w14:paraId="1B8F6CE1" w14:textId="48722577" w:rsidR="00D31C6C" w:rsidRPr="00351528" w:rsidRDefault="00D31C6C"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финальный этап Республиканской экологической Игры</w:t>
      </w:r>
      <w:r w:rsidR="0045288F" w:rsidRPr="00351528">
        <w:rPr>
          <w:rFonts w:ascii="Times New Roman" w:eastAsia="Times New Roman" w:hAnsi="Times New Roman" w:cs="Times New Roman"/>
          <w:sz w:val="24"/>
          <w:szCs w:val="24"/>
        </w:rPr>
        <w:t xml:space="preserve"> прошел</w:t>
      </w:r>
      <w:r w:rsidR="00D561E3" w:rsidRPr="00351528">
        <w:rPr>
          <w:rFonts w:ascii="Times New Roman" w:eastAsia="Times New Roman" w:hAnsi="Times New Roman" w:cs="Times New Roman"/>
          <w:sz w:val="24"/>
          <w:szCs w:val="24"/>
        </w:rPr>
        <w:t xml:space="preserve"> </w:t>
      </w:r>
      <w:r w:rsidR="0045288F" w:rsidRPr="00351528">
        <w:rPr>
          <w:rFonts w:ascii="Times New Roman" w:eastAsia="Times New Roman" w:hAnsi="Times New Roman" w:cs="Times New Roman"/>
          <w:sz w:val="24"/>
          <w:szCs w:val="24"/>
        </w:rPr>
        <w:t>с 8 по 26 ноября</w:t>
      </w:r>
      <w:r w:rsidRPr="00351528">
        <w:rPr>
          <w:rFonts w:ascii="Times New Roman" w:eastAsia="Times New Roman" w:hAnsi="Times New Roman" w:cs="Times New Roman"/>
          <w:sz w:val="24"/>
          <w:szCs w:val="24"/>
        </w:rPr>
        <w:t xml:space="preserve"> 2021 года в общеобразовательных организациях образования, в организациях дополнительного образования.</w:t>
      </w:r>
    </w:p>
    <w:p w14:paraId="6850A4BD" w14:textId="77777777" w:rsidR="0045288F" w:rsidRPr="00351528" w:rsidRDefault="0045288F"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финальном этапе Игры приняло участие следующее количество организаций образования, педагогов</w:t>
      </w:r>
      <w:r w:rsidR="009F45B3" w:rsidRPr="00351528">
        <w:rPr>
          <w:rFonts w:ascii="Times New Roman" w:eastAsia="Times New Roman" w:hAnsi="Times New Roman" w:cs="Times New Roman"/>
          <w:sz w:val="24"/>
          <w:szCs w:val="24"/>
        </w:rPr>
        <w:t xml:space="preserve"> (по номинациям)</w:t>
      </w:r>
      <w:r w:rsidRPr="00351528">
        <w:rPr>
          <w:rFonts w:ascii="Times New Roman" w:eastAsia="Times New Roman" w:hAnsi="Times New Roman" w:cs="Times New Roman"/>
          <w:sz w:val="24"/>
          <w:szCs w:val="24"/>
        </w:rPr>
        <w:t>:</w:t>
      </w:r>
    </w:p>
    <w:p w14:paraId="78CCDEEB" w14:textId="77777777" w:rsidR="0045288F" w:rsidRPr="00351528" w:rsidRDefault="0045288F" w:rsidP="0045288F">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видео-презентация (визитная карточка) </w:t>
      </w:r>
      <w:r w:rsidR="000213E9" w:rsidRPr="00351528">
        <w:rPr>
          <w:rFonts w:ascii="Times New Roman" w:eastAsia="Times New Roman" w:hAnsi="Times New Roman" w:cs="Times New Roman"/>
          <w:sz w:val="24"/>
          <w:szCs w:val="24"/>
        </w:rPr>
        <w:t>–26 организаций образования, 44 педагога;</w:t>
      </w:r>
    </w:p>
    <w:p w14:paraId="6690CBAA" w14:textId="77777777" w:rsidR="0045288F" w:rsidRPr="00351528" w:rsidRDefault="00C63477" w:rsidP="0045288F">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r w:rsidR="0045288F" w:rsidRPr="00351528">
        <w:rPr>
          <w:rFonts w:ascii="Times New Roman" w:eastAsia="Times New Roman" w:hAnsi="Times New Roman" w:cs="Times New Roman"/>
          <w:sz w:val="24"/>
          <w:szCs w:val="24"/>
        </w:rPr>
        <w:t xml:space="preserve"> творческий конкурс листовок «Чистый город начинается с тебя!»</w:t>
      </w:r>
      <w:r w:rsidRPr="00351528">
        <w:rPr>
          <w:rFonts w:ascii="Times New Roman" w:eastAsia="Times New Roman" w:hAnsi="Times New Roman" w:cs="Times New Roman"/>
          <w:sz w:val="24"/>
          <w:szCs w:val="24"/>
        </w:rPr>
        <w:t xml:space="preserve"> - 35 организаций образования, 49 педагогов</w:t>
      </w:r>
      <w:r w:rsidR="0045288F" w:rsidRPr="00351528">
        <w:rPr>
          <w:rFonts w:ascii="Times New Roman" w:eastAsia="Times New Roman" w:hAnsi="Times New Roman" w:cs="Times New Roman"/>
          <w:sz w:val="24"/>
          <w:szCs w:val="24"/>
        </w:rPr>
        <w:t>;</w:t>
      </w:r>
    </w:p>
    <w:p w14:paraId="5BE220FB" w14:textId="77777777" w:rsidR="0045288F" w:rsidRPr="00351528" w:rsidRDefault="00C63477" w:rsidP="0045288F">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45288F" w:rsidRPr="00351528">
        <w:rPr>
          <w:rFonts w:ascii="Times New Roman" w:eastAsia="Times New Roman" w:hAnsi="Times New Roman" w:cs="Times New Roman"/>
          <w:sz w:val="24"/>
          <w:szCs w:val="24"/>
        </w:rPr>
        <w:t xml:space="preserve"> выставка (работы из вторичного сырья)</w:t>
      </w:r>
      <w:r w:rsidR="009F45B3" w:rsidRPr="00351528">
        <w:rPr>
          <w:rFonts w:ascii="Times New Roman" w:eastAsia="Times New Roman" w:hAnsi="Times New Roman" w:cs="Times New Roman"/>
          <w:sz w:val="24"/>
          <w:szCs w:val="24"/>
        </w:rPr>
        <w:t xml:space="preserve"> – 37 организаций образования, 44 педагога</w:t>
      </w:r>
      <w:r w:rsidR="0045288F" w:rsidRPr="00351528">
        <w:rPr>
          <w:rFonts w:ascii="Times New Roman" w:eastAsia="Times New Roman" w:hAnsi="Times New Roman" w:cs="Times New Roman"/>
          <w:sz w:val="24"/>
          <w:szCs w:val="24"/>
        </w:rPr>
        <w:t>;</w:t>
      </w:r>
    </w:p>
    <w:p w14:paraId="0D18306D" w14:textId="77777777" w:rsidR="0045288F" w:rsidRPr="00351528" w:rsidRDefault="009F45B3" w:rsidP="0045288F">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45288F" w:rsidRPr="00351528">
        <w:rPr>
          <w:rFonts w:ascii="Times New Roman" w:eastAsia="Times New Roman" w:hAnsi="Times New Roman" w:cs="Times New Roman"/>
          <w:sz w:val="24"/>
          <w:szCs w:val="24"/>
        </w:rPr>
        <w:t xml:space="preserve"> кроссворд</w:t>
      </w:r>
      <w:r w:rsidRPr="00351528">
        <w:rPr>
          <w:rFonts w:ascii="Times New Roman" w:eastAsia="Times New Roman" w:hAnsi="Times New Roman" w:cs="Times New Roman"/>
          <w:sz w:val="24"/>
          <w:szCs w:val="24"/>
        </w:rPr>
        <w:t xml:space="preserve"> – 35 организаций образования, 45 педагогов</w:t>
      </w:r>
      <w:r w:rsidR="0045288F" w:rsidRPr="00351528">
        <w:rPr>
          <w:rFonts w:ascii="Times New Roman" w:eastAsia="Times New Roman" w:hAnsi="Times New Roman" w:cs="Times New Roman"/>
          <w:sz w:val="24"/>
          <w:szCs w:val="24"/>
        </w:rPr>
        <w:t>;</w:t>
      </w:r>
    </w:p>
    <w:p w14:paraId="74068702" w14:textId="77777777" w:rsidR="00457885" w:rsidRPr="00351528" w:rsidRDefault="009F45B3" w:rsidP="009F45B3">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r w:rsidR="0045288F" w:rsidRPr="00351528">
        <w:rPr>
          <w:rFonts w:ascii="Times New Roman" w:eastAsia="Times New Roman" w:hAnsi="Times New Roman" w:cs="Times New Roman"/>
          <w:sz w:val="24"/>
          <w:szCs w:val="24"/>
        </w:rPr>
        <w:t xml:space="preserve"> красная книга ПМР глазами детей</w:t>
      </w:r>
      <w:r w:rsidRPr="00351528">
        <w:rPr>
          <w:rFonts w:ascii="Times New Roman" w:eastAsia="Times New Roman" w:hAnsi="Times New Roman" w:cs="Times New Roman"/>
          <w:sz w:val="24"/>
          <w:szCs w:val="24"/>
        </w:rPr>
        <w:t xml:space="preserve"> – 34 организации образования, 53 педагога.</w:t>
      </w:r>
    </w:p>
    <w:p w14:paraId="09A29375" w14:textId="5E14228A" w:rsidR="00D31C6C" w:rsidRPr="00351528" w:rsidRDefault="009F45B3" w:rsidP="00D31C6C">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D31C6C" w:rsidRPr="00351528">
        <w:rPr>
          <w:rFonts w:ascii="Times New Roman" w:eastAsia="Times New Roman" w:hAnsi="Times New Roman" w:cs="Times New Roman"/>
          <w:sz w:val="24"/>
          <w:szCs w:val="24"/>
        </w:rPr>
        <w:t>В целях координации деятельности в рамках реализации мероприятий по воспитанию, дополнительному образованию, физической культуре и молодёжной политике в первом полугодии 2021 года были проведены следующие организационные совещания, семинары и др.:</w:t>
      </w:r>
    </w:p>
    <w:p w14:paraId="3CFFB6B0"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заседания Совета по воспитательной работе и дополнительному образованию Министерства просвещения Приднестровской Молдавской Республики</w:t>
      </w:r>
      <w:r w:rsidRPr="00351528">
        <w:rPr>
          <w:rFonts w:ascii="Times New Roman" w:eastAsia="Times New Roman" w:hAnsi="Times New Roman" w:cs="Times New Roman"/>
          <w:sz w:val="24"/>
          <w:szCs w:val="24"/>
        </w:rPr>
        <w:t xml:space="preserve"> – состоялись 16 февраля, 14 апреля, 16 июня, 14 сентября, 12 октября 2021 в дистанционном режиме (по Skype). На Совете рассматривались следующие вопросы:</w:t>
      </w:r>
    </w:p>
    <w:p w14:paraId="391046D8"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план работы Совета;</w:t>
      </w:r>
    </w:p>
    <w:p w14:paraId="407A9C31"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отчёт о воспитательной работе управлений народного образования городов и районов республики за 2020-2021 учебный год;</w:t>
      </w:r>
    </w:p>
    <w:p w14:paraId="3AC6E7D5"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аналитический отчет о деятельности организаций дополнительного образования кружковой направленности за 2020-2021 учебный год;</w:t>
      </w:r>
    </w:p>
    <w:p w14:paraId="7BB89CA9"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отчет по физкультурно-массовой работе управлений народного образования городов и районов республики за 2020-2021 учебный год;</w:t>
      </w:r>
    </w:p>
    <w:p w14:paraId="745EE7C4"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отчеты деятельности организаций дополнительного образования, управлений народного образования городов и районов республики, государственных организаций общего и среднего профессионального образования по воспитательной работе и физкультурно-массовой работе;</w:t>
      </w:r>
    </w:p>
    <w:p w14:paraId="77EE4B74"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новые нормативные документы в области воспитания, дополнительного образования и физической культуры;</w:t>
      </w:r>
    </w:p>
    <w:p w14:paraId="0BD187B9"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рассмотрение и утверждение проектов положений воспитательных мероприятий;</w:t>
      </w:r>
    </w:p>
    <w:p w14:paraId="00506AF3" w14:textId="77777777" w:rsidR="00457885" w:rsidRPr="00351528" w:rsidRDefault="00457885" w:rsidP="00457885">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рассмотрение и утверждение дополнительных образовательных программ кружковой и спортивной направленностей и прочее;</w:t>
      </w:r>
    </w:p>
    <w:p w14:paraId="28239C3C"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b/>
          <w:sz w:val="24"/>
          <w:szCs w:val="24"/>
        </w:rPr>
        <w:t xml:space="preserve">Республиканский семинар-практикум для учителей физической культуры организаций общего образования и воспитателей-методистов по ФИЗО организаций дошкольного образования Приднестровской Молдавской Республики </w:t>
      </w:r>
      <w:r w:rsidRPr="00351528">
        <w:rPr>
          <w:rFonts w:ascii="Times New Roman" w:eastAsia="Times New Roman" w:hAnsi="Times New Roman" w:cs="Times New Roman"/>
          <w:sz w:val="24"/>
          <w:szCs w:val="24"/>
        </w:rPr>
        <w:t xml:space="preserve">на тему «Актуальные проблемы преподавания физической культуры в современных условиях. Реализация современных фитнес-технологий в условиях дистанционного обучения по </w:t>
      </w:r>
      <w:r w:rsidR="004126B0" w:rsidRPr="00351528">
        <w:rPr>
          <w:rFonts w:ascii="Times New Roman" w:eastAsia="Times New Roman" w:hAnsi="Times New Roman" w:cs="Times New Roman"/>
          <w:sz w:val="24"/>
          <w:szCs w:val="24"/>
        </w:rPr>
        <w:t xml:space="preserve">предмету «Физическая культура» - 12 января 2021 года на платформе </w:t>
      </w:r>
      <w:r w:rsidR="004126B0" w:rsidRPr="00351528">
        <w:rPr>
          <w:rFonts w:ascii="Times New Roman" w:eastAsia="Times New Roman" w:hAnsi="Times New Roman" w:cs="Times New Roman"/>
          <w:sz w:val="24"/>
          <w:szCs w:val="24"/>
          <w:lang w:val="en-US"/>
        </w:rPr>
        <w:t>Zoom</w:t>
      </w:r>
      <w:r w:rsidR="004126B0"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В семинаре был зарегистрирован 191 участник;</w:t>
      </w:r>
    </w:p>
    <w:p w14:paraId="792D66DD" w14:textId="6CE9E944" w:rsidR="000518E4" w:rsidRPr="00351528" w:rsidRDefault="004126B0" w:rsidP="004126B0">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w:t>
      </w:r>
      <w:r w:rsidRPr="00351528">
        <w:rPr>
          <w:rFonts w:ascii="Times New Roman" w:eastAsia="Times New Roman" w:hAnsi="Times New Roman" w:cs="Times New Roman"/>
          <w:b/>
          <w:sz w:val="24"/>
          <w:szCs w:val="24"/>
        </w:rPr>
        <w:t>абочие совещания</w:t>
      </w:r>
      <w:r w:rsidR="000518E4" w:rsidRPr="00351528">
        <w:rPr>
          <w:rFonts w:ascii="Times New Roman" w:eastAsia="Times New Roman" w:hAnsi="Times New Roman" w:cs="Times New Roman"/>
          <w:b/>
          <w:sz w:val="24"/>
          <w:szCs w:val="24"/>
        </w:rPr>
        <w:t xml:space="preserve"> по разработке положения </w:t>
      </w:r>
      <w:r w:rsidRPr="00351528">
        <w:rPr>
          <w:rFonts w:ascii="Times New Roman" w:eastAsia="Times New Roman" w:hAnsi="Times New Roman" w:cs="Times New Roman"/>
          <w:b/>
          <w:sz w:val="24"/>
          <w:szCs w:val="24"/>
        </w:rPr>
        <w:t>и организа</w:t>
      </w:r>
      <w:r w:rsidR="00460B29" w:rsidRPr="00351528">
        <w:rPr>
          <w:rFonts w:ascii="Times New Roman" w:eastAsia="Times New Roman" w:hAnsi="Times New Roman" w:cs="Times New Roman"/>
          <w:b/>
          <w:sz w:val="24"/>
          <w:szCs w:val="24"/>
        </w:rPr>
        <w:t>ц</w:t>
      </w:r>
      <w:r w:rsidRPr="00351528">
        <w:rPr>
          <w:rFonts w:ascii="Times New Roman" w:eastAsia="Times New Roman" w:hAnsi="Times New Roman" w:cs="Times New Roman"/>
          <w:b/>
          <w:sz w:val="24"/>
          <w:szCs w:val="24"/>
        </w:rPr>
        <w:t xml:space="preserve">ии  проведения </w:t>
      </w:r>
      <w:r w:rsidR="000518E4" w:rsidRPr="00351528">
        <w:rPr>
          <w:rFonts w:ascii="Times New Roman" w:eastAsia="Times New Roman" w:hAnsi="Times New Roman" w:cs="Times New Roman"/>
          <w:b/>
          <w:sz w:val="24"/>
          <w:szCs w:val="24"/>
        </w:rPr>
        <w:t xml:space="preserve">конкурса «Лучший студент по физической культуре» </w:t>
      </w:r>
      <w:r w:rsidR="000518E4" w:rsidRPr="00351528">
        <w:rPr>
          <w:rFonts w:ascii="Times New Roman" w:eastAsia="Times New Roman" w:hAnsi="Times New Roman" w:cs="Times New Roman"/>
          <w:sz w:val="24"/>
          <w:szCs w:val="24"/>
        </w:rPr>
        <w:t xml:space="preserve"> 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w:t>
      </w:r>
      <w:r w:rsidRPr="00351528">
        <w:rPr>
          <w:rFonts w:ascii="Times New Roman" w:eastAsia="Times New Roman" w:hAnsi="Times New Roman" w:cs="Times New Roman"/>
          <w:sz w:val="24"/>
          <w:szCs w:val="24"/>
        </w:rPr>
        <w:t xml:space="preserve">стровской Молдавской Республики - 15 января 2021 года, 28 января 2021 года, 11 февраля 2021 года на платформе </w:t>
      </w:r>
      <w:r w:rsidRPr="00351528">
        <w:rPr>
          <w:rFonts w:ascii="Times New Roman" w:eastAsia="Times New Roman" w:hAnsi="Times New Roman" w:cs="Times New Roman"/>
          <w:sz w:val="24"/>
          <w:szCs w:val="24"/>
          <w:lang w:val="en-US"/>
        </w:rPr>
        <w:t>Googlemeet</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gmal</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com</w:t>
      </w:r>
      <w:r w:rsidRPr="00351528">
        <w:rPr>
          <w:rFonts w:ascii="Times New Roman" w:eastAsia="Times New Roman" w:hAnsi="Times New Roman" w:cs="Times New Roman"/>
          <w:sz w:val="24"/>
          <w:szCs w:val="24"/>
        </w:rPr>
        <w:t>)В рабочих</w:t>
      </w:r>
      <w:r w:rsidR="000518E4" w:rsidRPr="00351528">
        <w:rPr>
          <w:rFonts w:ascii="Times New Roman" w:eastAsia="Times New Roman" w:hAnsi="Times New Roman" w:cs="Times New Roman"/>
          <w:sz w:val="24"/>
          <w:szCs w:val="24"/>
        </w:rPr>
        <w:t xml:space="preserve"> с</w:t>
      </w:r>
      <w:r w:rsidRPr="00351528">
        <w:rPr>
          <w:rFonts w:ascii="Times New Roman" w:eastAsia="Times New Roman" w:hAnsi="Times New Roman" w:cs="Times New Roman"/>
          <w:sz w:val="24"/>
          <w:szCs w:val="24"/>
        </w:rPr>
        <w:t>овещаниях</w:t>
      </w:r>
      <w:r w:rsidR="00460B29"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 xml:space="preserve">приняли участие 43 </w:t>
      </w:r>
      <w:r w:rsidR="000518E4" w:rsidRPr="00351528">
        <w:rPr>
          <w:rFonts w:ascii="Times New Roman" w:eastAsia="Times New Roman" w:hAnsi="Times New Roman" w:cs="Times New Roman"/>
          <w:sz w:val="24"/>
          <w:szCs w:val="24"/>
        </w:rPr>
        <w:t xml:space="preserve"> человек</w:t>
      </w:r>
      <w:r w:rsidRPr="00351528">
        <w:rPr>
          <w:rFonts w:ascii="Times New Roman" w:eastAsia="Times New Roman" w:hAnsi="Times New Roman" w:cs="Times New Roman"/>
          <w:sz w:val="24"/>
          <w:szCs w:val="24"/>
        </w:rPr>
        <w:t>а;</w:t>
      </w:r>
    </w:p>
    <w:p w14:paraId="5DD015EF" w14:textId="77777777" w:rsidR="000518E4" w:rsidRPr="00351528" w:rsidRDefault="000518E4" w:rsidP="000518E4">
      <w:pPr>
        <w:spacing w:after="0" w:line="240" w:lineRule="auto"/>
        <w:ind w:firstLine="709"/>
        <w:jc w:val="both"/>
        <w:rPr>
          <w:rFonts w:ascii="Times New Roman" w:eastAsia="Times New Roman" w:hAnsi="Times New Roman" w:cs="Times New Roman"/>
          <w:b/>
          <w:sz w:val="24"/>
          <w:szCs w:val="24"/>
        </w:rPr>
      </w:pPr>
      <w:r w:rsidRPr="00351528">
        <w:rPr>
          <w:rFonts w:ascii="Times New Roman" w:eastAsia="Times New Roman" w:hAnsi="Times New Roman" w:cs="Times New Roman"/>
          <w:sz w:val="24"/>
          <w:szCs w:val="24"/>
        </w:rPr>
        <w:t>- 16 февраля</w:t>
      </w:r>
      <w:r w:rsidR="00457885" w:rsidRPr="00351528">
        <w:rPr>
          <w:rFonts w:ascii="Times New Roman" w:eastAsia="Times New Roman" w:hAnsi="Times New Roman" w:cs="Times New Roman"/>
          <w:sz w:val="24"/>
          <w:szCs w:val="24"/>
        </w:rPr>
        <w:t xml:space="preserve">, 5 марта </w:t>
      </w:r>
      <w:r w:rsidRPr="00351528">
        <w:rPr>
          <w:rFonts w:ascii="Times New Roman" w:eastAsia="Times New Roman" w:hAnsi="Times New Roman" w:cs="Times New Roman"/>
          <w:sz w:val="24"/>
          <w:szCs w:val="24"/>
        </w:rPr>
        <w:t xml:space="preserve"> 2021 года на платформе </w:t>
      </w:r>
      <w:r w:rsidRPr="00351528">
        <w:rPr>
          <w:rFonts w:ascii="Times New Roman" w:eastAsia="Times New Roman" w:hAnsi="Times New Roman" w:cs="Times New Roman"/>
          <w:sz w:val="24"/>
          <w:szCs w:val="24"/>
          <w:lang w:val="en-US"/>
        </w:rPr>
        <w:t>Googlemeet</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gmal</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com</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b/>
          <w:sz w:val="24"/>
          <w:szCs w:val="24"/>
        </w:rPr>
        <w:t xml:space="preserve"> </w:t>
      </w:r>
      <w:r w:rsidRPr="00351528">
        <w:rPr>
          <w:rFonts w:ascii="Times New Roman" w:eastAsia="Times New Roman" w:hAnsi="Times New Roman" w:cs="Times New Roman"/>
          <w:sz w:val="24"/>
          <w:szCs w:val="24"/>
        </w:rPr>
        <w:t>прошл</w:t>
      </w:r>
      <w:r w:rsidR="00457885" w:rsidRPr="00351528">
        <w:rPr>
          <w:rFonts w:ascii="Times New Roman" w:eastAsia="Times New Roman" w:hAnsi="Times New Roman" w:cs="Times New Roman"/>
          <w:sz w:val="24"/>
          <w:szCs w:val="24"/>
        </w:rPr>
        <w:t>и</w:t>
      </w:r>
      <w:r w:rsidR="00457885" w:rsidRPr="00351528">
        <w:rPr>
          <w:rFonts w:ascii="Times New Roman" w:eastAsia="Times New Roman" w:hAnsi="Times New Roman" w:cs="Times New Roman"/>
          <w:b/>
          <w:sz w:val="24"/>
          <w:szCs w:val="24"/>
        </w:rPr>
        <w:t xml:space="preserve"> рабочие совещания по разработке </w:t>
      </w:r>
      <w:r w:rsidRPr="00351528">
        <w:rPr>
          <w:rFonts w:ascii="Times New Roman" w:eastAsia="Times New Roman" w:hAnsi="Times New Roman" w:cs="Times New Roman"/>
          <w:b/>
          <w:sz w:val="24"/>
          <w:szCs w:val="24"/>
        </w:rPr>
        <w:t>проекта положения о проведении Республиканского физкультурно-спортивного конкурса видеороликов «Веселые дошколята 2021»;</w:t>
      </w:r>
    </w:p>
    <w:p w14:paraId="12E65029"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- 11 марта 2021 года на платформе </w:t>
      </w:r>
      <w:r w:rsidRPr="00351528">
        <w:rPr>
          <w:rFonts w:ascii="Times New Roman" w:eastAsia="Times New Roman" w:hAnsi="Times New Roman" w:cs="Times New Roman"/>
          <w:sz w:val="24"/>
          <w:szCs w:val="24"/>
          <w:lang w:val="en-US"/>
        </w:rPr>
        <w:t>Googlemeet</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gmal</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com</w:t>
      </w:r>
      <w:r w:rsidRPr="00351528">
        <w:rPr>
          <w:rFonts w:ascii="Times New Roman" w:eastAsia="Times New Roman" w:hAnsi="Times New Roman" w:cs="Times New Roman"/>
          <w:sz w:val="24"/>
          <w:szCs w:val="24"/>
        </w:rPr>
        <w:t xml:space="preserve">) - </w:t>
      </w:r>
      <w:r w:rsidRPr="00351528">
        <w:rPr>
          <w:rFonts w:ascii="Times New Roman" w:eastAsia="Times New Roman" w:hAnsi="Times New Roman" w:cs="Times New Roman"/>
          <w:b/>
          <w:sz w:val="24"/>
          <w:szCs w:val="24"/>
        </w:rPr>
        <w:t>Республиканский онлайн-семинар для членов судейской коллегии на тему «Конкурс «Лучший студент по физической культуре» 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w:t>
      </w:r>
      <w:r w:rsidRPr="00351528">
        <w:rPr>
          <w:rFonts w:ascii="Times New Roman" w:eastAsia="Times New Roman" w:hAnsi="Times New Roman" w:cs="Times New Roman"/>
          <w:sz w:val="24"/>
          <w:szCs w:val="24"/>
        </w:rPr>
        <w:t xml:space="preserve">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В семинаре было зарегистрировано 10 участников;</w:t>
      </w:r>
    </w:p>
    <w:p w14:paraId="289E02AC"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- 14 мая 2021 года на платформе </w:t>
      </w:r>
      <w:r w:rsidRPr="00351528">
        <w:rPr>
          <w:rFonts w:ascii="Times New Roman" w:eastAsia="Times New Roman" w:hAnsi="Times New Roman" w:cs="Times New Roman"/>
          <w:sz w:val="24"/>
          <w:szCs w:val="24"/>
          <w:lang w:val="en-US"/>
        </w:rPr>
        <w:t>Zoom</w:t>
      </w:r>
      <w:r w:rsidRPr="00351528">
        <w:rPr>
          <w:rFonts w:ascii="Times New Roman" w:eastAsia="Times New Roman" w:hAnsi="Times New Roman" w:cs="Times New Roman"/>
          <w:sz w:val="24"/>
          <w:szCs w:val="24"/>
        </w:rPr>
        <w:t xml:space="preserve"> прошел </w:t>
      </w:r>
      <w:r w:rsidR="00457885" w:rsidRPr="00351528">
        <w:rPr>
          <w:rFonts w:ascii="Times New Roman" w:eastAsia="Times New Roman" w:hAnsi="Times New Roman" w:cs="Times New Roman"/>
          <w:b/>
          <w:sz w:val="24"/>
          <w:szCs w:val="24"/>
        </w:rPr>
        <w:t>в</w:t>
      </w:r>
      <w:r w:rsidRPr="00351528">
        <w:rPr>
          <w:rFonts w:ascii="Times New Roman" w:eastAsia="Times New Roman" w:hAnsi="Times New Roman" w:cs="Times New Roman"/>
          <w:b/>
          <w:sz w:val="24"/>
          <w:szCs w:val="24"/>
        </w:rPr>
        <w:t>ебинар в рамках проекта ФФМ «Grassroots» на тему «Правила игры для детей».</w:t>
      </w:r>
      <w:r w:rsidRPr="00351528">
        <w:rPr>
          <w:rFonts w:ascii="Times New Roman" w:eastAsia="Times New Roman" w:hAnsi="Times New Roman" w:cs="Times New Roman"/>
          <w:sz w:val="24"/>
          <w:szCs w:val="24"/>
        </w:rPr>
        <w:t xml:space="preserve"> В вебинаре было зарегистрировано 60 участников;</w:t>
      </w:r>
    </w:p>
    <w:p w14:paraId="50D948CA"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- 21 мая 2021 года на платформе </w:t>
      </w:r>
      <w:r w:rsidRPr="00351528">
        <w:rPr>
          <w:rFonts w:ascii="Times New Roman" w:eastAsia="Times New Roman" w:hAnsi="Times New Roman" w:cs="Times New Roman"/>
          <w:sz w:val="24"/>
          <w:szCs w:val="24"/>
          <w:lang w:val="en-US"/>
        </w:rPr>
        <w:t>Zoom</w:t>
      </w:r>
      <w:r w:rsidR="00457885" w:rsidRPr="00351528">
        <w:rPr>
          <w:rFonts w:ascii="Times New Roman" w:eastAsia="Times New Roman" w:hAnsi="Times New Roman" w:cs="Times New Roman"/>
          <w:sz w:val="24"/>
          <w:szCs w:val="24"/>
        </w:rPr>
        <w:t xml:space="preserve"> прошел </w:t>
      </w:r>
      <w:r w:rsidR="00457885" w:rsidRPr="00351528">
        <w:rPr>
          <w:rFonts w:ascii="Times New Roman" w:eastAsia="Times New Roman" w:hAnsi="Times New Roman" w:cs="Times New Roman"/>
          <w:b/>
          <w:sz w:val="24"/>
          <w:szCs w:val="24"/>
        </w:rPr>
        <w:t>в</w:t>
      </w:r>
      <w:r w:rsidRPr="00351528">
        <w:rPr>
          <w:rFonts w:ascii="Times New Roman" w:eastAsia="Times New Roman" w:hAnsi="Times New Roman" w:cs="Times New Roman"/>
          <w:b/>
          <w:sz w:val="24"/>
          <w:szCs w:val="24"/>
        </w:rPr>
        <w:t>ебинар в рамках проекта ФФМ «Grassroots» на тему «Команда страны. Истрия успеха».</w:t>
      </w:r>
      <w:r w:rsidRPr="00351528">
        <w:rPr>
          <w:rFonts w:ascii="Times New Roman" w:eastAsia="Times New Roman" w:hAnsi="Times New Roman" w:cs="Times New Roman"/>
          <w:sz w:val="24"/>
          <w:szCs w:val="24"/>
        </w:rPr>
        <w:t xml:space="preserve"> В вебинаре было зарегистрировано 68 участников;</w:t>
      </w:r>
    </w:p>
    <w:p w14:paraId="3ACA5216" w14:textId="77777777" w:rsidR="000518E4" w:rsidRPr="00351528" w:rsidRDefault="00457885"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- 27 мая 2021 года </w:t>
      </w:r>
      <w:r w:rsidRPr="00351528">
        <w:rPr>
          <w:rFonts w:ascii="Times New Roman" w:eastAsia="Times New Roman" w:hAnsi="Times New Roman" w:cs="Times New Roman"/>
          <w:b/>
          <w:sz w:val="24"/>
          <w:szCs w:val="24"/>
        </w:rPr>
        <w:t>в</w:t>
      </w:r>
      <w:r w:rsidR="000518E4" w:rsidRPr="00351528">
        <w:rPr>
          <w:rFonts w:ascii="Times New Roman" w:eastAsia="Times New Roman" w:hAnsi="Times New Roman" w:cs="Times New Roman"/>
          <w:b/>
          <w:sz w:val="24"/>
          <w:szCs w:val="24"/>
        </w:rPr>
        <w:t>ебинар в рамках проекта ФФМ «Grassroots» на тему «100 вопросов игроку с</w:t>
      </w:r>
      <w:r w:rsidRPr="00351528">
        <w:rPr>
          <w:rFonts w:ascii="Times New Roman" w:eastAsia="Times New Roman" w:hAnsi="Times New Roman" w:cs="Times New Roman"/>
          <w:b/>
          <w:sz w:val="24"/>
          <w:szCs w:val="24"/>
        </w:rPr>
        <w:t>борной по футболу</w:t>
      </w:r>
      <w:r w:rsidR="000518E4" w:rsidRPr="00351528">
        <w:rPr>
          <w:rFonts w:ascii="Times New Roman" w:eastAsia="Times New Roman" w:hAnsi="Times New Roman" w:cs="Times New Roman"/>
          <w:b/>
          <w:sz w:val="24"/>
          <w:szCs w:val="24"/>
        </w:rPr>
        <w:t>»</w:t>
      </w:r>
      <w:r w:rsidR="000518E4" w:rsidRPr="00351528">
        <w:rPr>
          <w:rFonts w:ascii="Times New Roman" w:eastAsia="Times New Roman" w:hAnsi="Times New Roman" w:cs="Times New Roman"/>
          <w:sz w:val="24"/>
          <w:szCs w:val="24"/>
        </w:rPr>
        <w:t>. В вебинаре было зарегистрировано 108 участников;</w:t>
      </w:r>
    </w:p>
    <w:p w14:paraId="7EBBF4A0"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- 16 июня 2021 года на платформе </w:t>
      </w:r>
      <w:r w:rsidRPr="00351528">
        <w:rPr>
          <w:rFonts w:ascii="Times New Roman" w:eastAsia="Times New Roman" w:hAnsi="Times New Roman" w:cs="Times New Roman"/>
          <w:sz w:val="24"/>
          <w:szCs w:val="24"/>
          <w:lang w:val="en-US"/>
        </w:rPr>
        <w:t>Googlemeet</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gmal</w:t>
      </w: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lang w:val="en-US"/>
        </w:rPr>
        <w:t>com</w:t>
      </w:r>
      <w:r w:rsidRPr="00351528">
        <w:rPr>
          <w:rFonts w:ascii="Times New Roman" w:eastAsia="Times New Roman" w:hAnsi="Times New Roman" w:cs="Times New Roman"/>
          <w:b/>
          <w:sz w:val="24"/>
          <w:szCs w:val="24"/>
        </w:rPr>
        <w:t>)</w:t>
      </w:r>
      <w:r w:rsidRPr="00351528">
        <w:rPr>
          <w:rFonts w:ascii="Times New Roman" w:eastAsia="Times New Roman" w:hAnsi="Times New Roman" w:cs="Times New Roman"/>
          <w:sz w:val="24"/>
          <w:szCs w:val="24"/>
        </w:rPr>
        <w:t xml:space="preserve"> прошло </w:t>
      </w:r>
      <w:r w:rsidRPr="00351528">
        <w:rPr>
          <w:rFonts w:ascii="Times New Roman" w:eastAsia="Times New Roman" w:hAnsi="Times New Roman" w:cs="Times New Roman"/>
          <w:b/>
          <w:sz w:val="24"/>
          <w:szCs w:val="24"/>
        </w:rPr>
        <w:t>совещание рабочей группы по разработке методических рекомендаций для формирования туристских маршрутов различных социальных групп населения (детей и подростков, пожилых людей, людей с ограниченными возможностями, а также разновозрастных групп).</w:t>
      </w:r>
      <w:r w:rsidRPr="00351528">
        <w:rPr>
          <w:rFonts w:ascii="Times New Roman" w:eastAsia="Times New Roman" w:hAnsi="Times New Roman" w:cs="Times New Roman"/>
          <w:sz w:val="24"/>
          <w:szCs w:val="24"/>
        </w:rPr>
        <w:t xml:space="preserve"> В рабочем совещании было зарегистрировано 9 человек;</w:t>
      </w:r>
    </w:p>
    <w:p w14:paraId="0BA487C7"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- 31 августа 2021 года на платформе Google Meet (gmal.com) прошло </w:t>
      </w:r>
      <w:r w:rsidRPr="00351528">
        <w:rPr>
          <w:rFonts w:ascii="Times New Roman" w:eastAsia="Times New Roman" w:hAnsi="Times New Roman" w:cs="Times New Roman"/>
          <w:b/>
          <w:sz w:val="24"/>
          <w:szCs w:val="24"/>
        </w:rPr>
        <w:t>совещание рабочей группы по разработке проекта положения детского и юношеского туризма «Юный турист Приднестровья».</w:t>
      </w:r>
      <w:r w:rsidRPr="00351528">
        <w:rPr>
          <w:rFonts w:ascii="Times New Roman" w:eastAsia="Times New Roman" w:hAnsi="Times New Roman" w:cs="Times New Roman"/>
          <w:sz w:val="24"/>
          <w:szCs w:val="24"/>
        </w:rPr>
        <w:t xml:space="preserve"> В рабочем совещании зарегистрировано 12 человек;</w:t>
      </w:r>
    </w:p>
    <w:p w14:paraId="41F99544" w14:textId="7E46E0E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- 15 сентября на платформе Skype прошло </w:t>
      </w:r>
      <w:r w:rsidRPr="00351528">
        <w:rPr>
          <w:rFonts w:ascii="Times New Roman" w:eastAsia="Times New Roman" w:hAnsi="Times New Roman" w:cs="Times New Roman"/>
          <w:b/>
          <w:sz w:val="24"/>
          <w:szCs w:val="24"/>
        </w:rPr>
        <w:t>совещание по вопросу проведени</w:t>
      </w:r>
      <w:r w:rsidR="00A66B0B" w:rsidRPr="00351528">
        <w:rPr>
          <w:rFonts w:ascii="Times New Roman" w:eastAsia="Times New Roman" w:hAnsi="Times New Roman" w:cs="Times New Roman"/>
          <w:b/>
          <w:sz w:val="24"/>
          <w:szCs w:val="24"/>
        </w:rPr>
        <w:t>я</w:t>
      </w:r>
      <w:r w:rsidRPr="00351528">
        <w:rPr>
          <w:rFonts w:ascii="Times New Roman" w:eastAsia="Times New Roman" w:hAnsi="Times New Roman" w:cs="Times New Roman"/>
          <w:b/>
          <w:sz w:val="24"/>
          <w:szCs w:val="24"/>
        </w:rPr>
        <w:t xml:space="preserve"> Республиканского турнира по футболу «Кожаный мяч 2021». </w:t>
      </w:r>
      <w:r w:rsidRPr="00351528">
        <w:rPr>
          <w:rFonts w:ascii="Times New Roman" w:eastAsia="Times New Roman" w:hAnsi="Times New Roman" w:cs="Times New Roman"/>
          <w:sz w:val="24"/>
          <w:szCs w:val="24"/>
        </w:rPr>
        <w:t>В рабочем совещании зарегистрировано 20 человек;</w:t>
      </w:r>
    </w:p>
    <w:p w14:paraId="1EE01F7B"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- 27 сентября 2021 года на базе МОУ «СДЮШОР №4» г. Тирасполь прошло </w:t>
      </w:r>
      <w:r w:rsidRPr="00351528">
        <w:rPr>
          <w:rFonts w:ascii="Times New Roman" w:eastAsia="Times New Roman" w:hAnsi="Times New Roman" w:cs="Times New Roman"/>
          <w:b/>
          <w:sz w:val="24"/>
          <w:szCs w:val="24"/>
        </w:rPr>
        <w:t>рабочее совещание по вопросу проведение финала Республиканского турнира по футболу «Кожаный мяч 2021».</w:t>
      </w:r>
      <w:r w:rsidRPr="00351528">
        <w:rPr>
          <w:rFonts w:ascii="Times New Roman" w:eastAsia="Times New Roman" w:hAnsi="Times New Roman" w:cs="Times New Roman"/>
          <w:sz w:val="24"/>
          <w:szCs w:val="24"/>
        </w:rPr>
        <w:t xml:space="preserve"> В рабочем совещании зарегистрировано 10 человек;</w:t>
      </w:r>
    </w:p>
    <w:p w14:paraId="172479FE" w14:textId="77777777"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- 7 октября 2021 года на платформе Google Meet (gmal.com) прошло </w:t>
      </w:r>
      <w:r w:rsidRPr="00351528">
        <w:rPr>
          <w:rFonts w:ascii="Times New Roman" w:eastAsia="Times New Roman" w:hAnsi="Times New Roman" w:cs="Times New Roman"/>
          <w:b/>
          <w:sz w:val="24"/>
          <w:szCs w:val="24"/>
        </w:rPr>
        <w:t>совещание рабочей группы по разработке проекта положения детского и юношеского туризма «Юный турист Приднестровья».</w:t>
      </w:r>
      <w:r w:rsidRPr="00351528">
        <w:rPr>
          <w:rFonts w:ascii="Times New Roman" w:eastAsia="Times New Roman" w:hAnsi="Times New Roman" w:cs="Times New Roman"/>
          <w:sz w:val="24"/>
          <w:szCs w:val="24"/>
        </w:rPr>
        <w:t xml:space="preserve"> В рабочем совещании зарегистрировано 12 человек;</w:t>
      </w:r>
    </w:p>
    <w:p w14:paraId="6D68C39D" w14:textId="2408F1E8" w:rsidR="000518E4" w:rsidRPr="00351528" w:rsidRDefault="000518E4" w:rsidP="000518E4">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- 12 октября, 22 октября, 26 октября 2021 года на базе МОУ «СДЮШОР №4» г. Тирасполь прошло </w:t>
      </w:r>
      <w:r w:rsidRPr="00351528">
        <w:rPr>
          <w:rFonts w:ascii="Times New Roman" w:eastAsia="Times New Roman" w:hAnsi="Times New Roman" w:cs="Times New Roman"/>
          <w:b/>
          <w:sz w:val="24"/>
          <w:szCs w:val="24"/>
        </w:rPr>
        <w:t>рабочее совещание по вопросу проведени</w:t>
      </w:r>
      <w:r w:rsidR="00A66B0B" w:rsidRPr="00351528">
        <w:rPr>
          <w:rFonts w:ascii="Times New Roman" w:eastAsia="Times New Roman" w:hAnsi="Times New Roman" w:cs="Times New Roman"/>
          <w:b/>
          <w:sz w:val="24"/>
          <w:szCs w:val="24"/>
        </w:rPr>
        <w:t>я</w:t>
      </w:r>
      <w:r w:rsidRPr="00351528">
        <w:rPr>
          <w:rFonts w:ascii="Times New Roman" w:eastAsia="Times New Roman" w:hAnsi="Times New Roman" w:cs="Times New Roman"/>
          <w:b/>
          <w:sz w:val="24"/>
          <w:szCs w:val="24"/>
        </w:rPr>
        <w:t xml:space="preserve"> финала Республиканского турнира по футболу «Кожаный мяч 2021».</w:t>
      </w:r>
      <w:r w:rsidRPr="00351528">
        <w:rPr>
          <w:rFonts w:ascii="Times New Roman" w:eastAsia="Times New Roman" w:hAnsi="Times New Roman" w:cs="Times New Roman"/>
          <w:sz w:val="24"/>
          <w:szCs w:val="24"/>
        </w:rPr>
        <w:t xml:space="preserve"> В рабочем совещании зарегистрировано 12 человек;</w:t>
      </w:r>
    </w:p>
    <w:p w14:paraId="67253CAB" w14:textId="3EBBDBBA" w:rsidR="000518E4" w:rsidRPr="00351528" w:rsidRDefault="000518E4" w:rsidP="000518E4">
      <w:pPr>
        <w:spacing w:after="0" w:line="240" w:lineRule="auto"/>
        <w:ind w:firstLine="567"/>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- 12 ноября 2021 года </w:t>
      </w:r>
      <w:r w:rsidRPr="00351528">
        <w:rPr>
          <w:rFonts w:ascii="Times New Roman" w:hAnsi="Times New Roman" w:cs="Times New Roman"/>
          <w:sz w:val="24"/>
          <w:szCs w:val="24"/>
        </w:rPr>
        <w:t>на платформе</w:t>
      </w:r>
      <w:r w:rsidR="00A66B0B" w:rsidRPr="00351528">
        <w:rPr>
          <w:rFonts w:ascii="Times New Roman" w:hAnsi="Times New Roman" w:cs="Times New Roman"/>
          <w:sz w:val="24"/>
          <w:szCs w:val="24"/>
        </w:rPr>
        <w:t xml:space="preserve"> </w:t>
      </w:r>
      <w:r w:rsidRPr="00351528">
        <w:rPr>
          <w:rFonts w:ascii="Segoe UI" w:hAnsi="Segoe UI" w:cs="Segoe UI"/>
          <w:sz w:val="24"/>
          <w:szCs w:val="24"/>
          <w:u w:val="single"/>
          <w:shd w:val="clear" w:color="auto" w:fill="FFFFFF"/>
        </w:rPr>
        <w:t>Skype</w:t>
      </w:r>
      <w:r w:rsidRPr="00351528">
        <w:rPr>
          <w:rFonts w:ascii="Times New Roman" w:hAnsi="Times New Roman" w:cs="Times New Roman"/>
          <w:sz w:val="24"/>
          <w:szCs w:val="24"/>
        </w:rPr>
        <w:t xml:space="preserve"> в дистанционном формате</w:t>
      </w:r>
      <w:r w:rsidR="00A66B0B" w:rsidRPr="00351528">
        <w:rPr>
          <w:rFonts w:ascii="Times New Roman" w:hAnsi="Times New Roman" w:cs="Times New Roman"/>
          <w:sz w:val="24"/>
          <w:szCs w:val="24"/>
        </w:rPr>
        <w:t xml:space="preserve"> </w:t>
      </w:r>
      <w:r w:rsidRPr="00351528">
        <w:rPr>
          <w:rFonts w:ascii="Times New Roman" w:hAnsi="Times New Roman" w:cs="Times New Roman"/>
          <w:sz w:val="24"/>
          <w:szCs w:val="24"/>
        </w:rPr>
        <w:t>с целью активизации и поддержки деятельности активистов ученического соуправления и добровольческого движения  городов и районов республики, трансляции успешного опыта работы органов ученического соуправления в организациях  общего образования  состоялся</w:t>
      </w:r>
      <w:r w:rsidR="00457885" w:rsidRPr="00351528">
        <w:rPr>
          <w:rFonts w:ascii="Times New Roman" w:hAnsi="Times New Roman" w:cs="Times New Roman"/>
          <w:sz w:val="24"/>
          <w:szCs w:val="24"/>
        </w:rPr>
        <w:t xml:space="preserve"> </w:t>
      </w:r>
      <w:r w:rsidRPr="00351528">
        <w:rPr>
          <w:rFonts w:ascii="Times New Roman" w:hAnsi="Times New Roman" w:cs="Times New Roman"/>
          <w:b/>
          <w:sz w:val="24"/>
          <w:szCs w:val="24"/>
        </w:rPr>
        <w:t>семинар «Развитие ученического соуправления».</w:t>
      </w:r>
      <w:r w:rsidRPr="00351528">
        <w:rPr>
          <w:rFonts w:ascii="Times New Roman" w:hAnsi="Times New Roman" w:cs="Times New Roman"/>
          <w:sz w:val="24"/>
          <w:szCs w:val="24"/>
        </w:rPr>
        <w:t xml:space="preserve"> В семинаре приняли участие руководители городских/районных штабов РДЮиМОД «Ученическое соуправление и добровольческое движение» и лидеры ученического соуправления из 29 организаций образования Приднестровской Молдавской Республики – 31 участник;</w:t>
      </w:r>
    </w:p>
    <w:p w14:paraId="1A9555D9" w14:textId="77777777" w:rsidR="000518E4" w:rsidRPr="00351528" w:rsidRDefault="000518E4" w:rsidP="002E089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- 19 ноября 2021 года на платформе Google Meet (gmal.com) прошло </w:t>
      </w:r>
      <w:r w:rsidRPr="00351528">
        <w:rPr>
          <w:rFonts w:ascii="Times New Roman" w:eastAsia="Times New Roman" w:hAnsi="Times New Roman" w:cs="Times New Roman"/>
          <w:b/>
          <w:sz w:val="24"/>
          <w:szCs w:val="24"/>
        </w:rPr>
        <w:t>рабочее совещание по вопросу организации и проведению Республиканского онлайн-семинара-практикума для учителей физической культуры организаций образования Приднестровской Молдавской Республики.</w:t>
      </w:r>
      <w:r w:rsidRPr="00351528">
        <w:rPr>
          <w:rFonts w:ascii="Times New Roman" w:eastAsia="Times New Roman" w:hAnsi="Times New Roman" w:cs="Times New Roman"/>
          <w:sz w:val="24"/>
          <w:szCs w:val="24"/>
        </w:rPr>
        <w:t xml:space="preserve"> В рабочем совещании зарегистрировано 10 человек</w:t>
      </w:r>
      <w:r w:rsidR="00C57F9C" w:rsidRPr="00351528">
        <w:rPr>
          <w:rFonts w:ascii="Times New Roman" w:eastAsia="Times New Roman" w:hAnsi="Times New Roman" w:cs="Times New Roman"/>
          <w:sz w:val="24"/>
          <w:szCs w:val="24"/>
        </w:rPr>
        <w:t>.</w:t>
      </w:r>
    </w:p>
    <w:p w14:paraId="6E0B249F" w14:textId="77777777" w:rsidR="00DE6617" w:rsidRPr="00351528" w:rsidRDefault="00DE6617" w:rsidP="002E0896">
      <w:pPr>
        <w:spacing w:after="0" w:line="240" w:lineRule="auto"/>
        <w:ind w:firstLine="709"/>
        <w:jc w:val="both"/>
        <w:rPr>
          <w:rFonts w:ascii="Times New Roman" w:hAnsi="Times New Roman" w:cs="Times New Roman"/>
          <w:bCs/>
          <w:sz w:val="24"/>
          <w:szCs w:val="24"/>
        </w:rPr>
      </w:pPr>
      <w:r w:rsidRPr="00351528">
        <w:rPr>
          <w:rFonts w:ascii="Times New Roman" w:eastAsia="Times New Roman" w:hAnsi="Times New Roman" w:cs="Times New Roman"/>
          <w:sz w:val="24"/>
          <w:szCs w:val="24"/>
        </w:rPr>
        <w:t xml:space="preserve">С целью </w:t>
      </w:r>
      <w:r w:rsidRPr="00351528">
        <w:rPr>
          <w:rFonts w:ascii="Times New Roman" w:hAnsi="Times New Roman" w:cs="Times New Roman"/>
          <w:sz w:val="24"/>
          <w:szCs w:val="24"/>
          <w:lang w:eastAsia="en-US"/>
        </w:rPr>
        <w:t>повышения результативности межведомственного взаимодействия субъектов системы профилактики безнадзорности и правонарушений</w:t>
      </w:r>
      <w:r w:rsidR="00457885" w:rsidRPr="00351528">
        <w:rPr>
          <w:rFonts w:ascii="Times New Roman" w:hAnsi="Times New Roman" w:cs="Times New Roman"/>
          <w:sz w:val="24"/>
          <w:szCs w:val="24"/>
          <w:lang w:eastAsia="en-US"/>
        </w:rPr>
        <w:t xml:space="preserve"> несовершеннолетних, направленн</w:t>
      </w:r>
      <w:r w:rsidRPr="00351528">
        <w:rPr>
          <w:rFonts w:ascii="Times New Roman" w:hAnsi="Times New Roman" w:cs="Times New Roman"/>
          <w:sz w:val="24"/>
          <w:szCs w:val="24"/>
          <w:lang w:eastAsia="en-US"/>
        </w:rPr>
        <w:t xml:space="preserve">ых на сокращение числа правонарушений и асоциальных (антиобщественных) деяний несовершеннолетних управления народного образования городов/районов республики два раза в полугодие предоставляют </w:t>
      </w:r>
      <w:r w:rsidRPr="00351528">
        <w:rPr>
          <w:rFonts w:ascii="Times New Roman" w:hAnsi="Times New Roman" w:cs="Times New Roman"/>
          <w:b/>
          <w:sz w:val="24"/>
          <w:szCs w:val="24"/>
          <w:lang w:eastAsia="en-US"/>
        </w:rPr>
        <w:t xml:space="preserve">аналитические отчеты </w:t>
      </w:r>
      <w:r w:rsidRPr="00351528">
        <w:rPr>
          <w:rFonts w:ascii="Times New Roman" w:hAnsi="Times New Roman" w:cs="Times New Roman"/>
          <w:b/>
          <w:sz w:val="24"/>
          <w:szCs w:val="24"/>
        </w:rPr>
        <w:t xml:space="preserve">о </w:t>
      </w:r>
      <w:r w:rsidRPr="00351528">
        <w:rPr>
          <w:rFonts w:ascii="Times New Roman" w:hAnsi="Times New Roman" w:cs="Times New Roman"/>
          <w:b/>
          <w:bCs/>
          <w:sz w:val="24"/>
          <w:szCs w:val="24"/>
        </w:rPr>
        <w:t>межведомственном взаимодействии по выявлению и учёту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r w:rsidRPr="00351528">
        <w:rPr>
          <w:rFonts w:ascii="Times New Roman" w:hAnsi="Times New Roman" w:cs="Times New Roman"/>
          <w:bCs/>
          <w:sz w:val="24"/>
          <w:szCs w:val="24"/>
        </w:rPr>
        <w:t>.</w:t>
      </w:r>
    </w:p>
    <w:p w14:paraId="3C88C9D8" w14:textId="77777777" w:rsidR="00DE6617" w:rsidRPr="00351528" w:rsidRDefault="00DE6617" w:rsidP="002E0896">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Согласно предоставленным в Министерство просвещения </w:t>
      </w:r>
      <w:r w:rsidR="00457885" w:rsidRPr="00351528">
        <w:rPr>
          <w:rFonts w:ascii="Times New Roman" w:hAnsi="Times New Roman"/>
          <w:sz w:val="24"/>
          <w:szCs w:val="24"/>
        </w:rPr>
        <w:t>ПМР д</w:t>
      </w:r>
      <w:r w:rsidRPr="00351528">
        <w:rPr>
          <w:rFonts w:ascii="Times New Roman" w:hAnsi="Times New Roman"/>
          <w:sz w:val="24"/>
          <w:szCs w:val="24"/>
        </w:rPr>
        <w:t xml:space="preserve">анным </w:t>
      </w:r>
      <w:r w:rsidR="000518E4" w:rsidRPr="00351528">
        <w:rPr>
          <w:rFonts w:ascii="Times New Roman" w:hAnsi="Times New Roman"/>
          <w:sz w:val="24"/>
          <w:szCs w:val="24"/>
        </w:rPr>
        <w:t>за май</w:t>
      </w:r>
      <w:r w:rsidRPr="00351528">
        <w:rPr>
          <w:rFonts w:ascii="Times New Roman" w:hAnsi="Times New Roman"/>
          <w:sz w:val="24"/>
          <w:szCs w:val="24"/>
        </w:rPr>
        <w:t xml:space="preserve"> 2021 года - октябрь 2021 </w:t>
      </w:r>
      <w:r w:rsidR="000518E4" w:rsidRPr="00351528">
        <w:rPr>
          <w:rFonts w:ascii="Times New Roman" w:hAnsi="Times New Roman"/>
          <w:sz w:val="24"/>
          <w:szCs w:val="24"/>
        </w:rPr>
        <w:t>года, в</w:t>
      </w:r>
      <w:r w:rsidRPr="00351528">
        <w:rPr>
          <w:rFonts w:ascii="Times New Roman" w:hAnsi="Times New Roman"/>
          <w:sz w:val="24"/>
          <w:szCs w:val="24"/>
        </w:rPr>
        <w:t xml:space="preserve"> организациях общего образования  состоят на учете </w:t>
      </w:r>
      <w:r w:rsidRPr="00351528">
        <w:rPr>
          <w:rFonts w:ascii="Times New Roman" w:hAnsi="Times New Roman"/>
          <w:b/>
          <w:sz w:val="24"/>
          <w:szCs w:val="24"/>
        </w:rPr>
        <w:t>267</w:t>
      </w:r>
      <w:r w:rsidRPr="00351528">
        <w:rPr>
          <w:rFonts w:ascii="Times New Roman" w:hAnsi="Times New Roman"/>
          <w:sz w:val="24"/>
          <w:szCs w:val="24"/>
        </w:rPr>
        <w:t xml:space="preserve"> семей, что на </w:t>
      </w:r>
      <w:r w:rsidRPr="00351528">
        <w:rPr>
          <w:rFonts w:ascii="Times New Roman" w:hAnsi="Times New Roman"/>
          <w:b/>
          <w:sz w:val="24"/>
          <w:szCs w:val="24"/>
        </w:rPr>
        <w:t>11</w:t>
      </w:r>
      <w:r w:rsidRPr="00351528">
        <w:rPr>
          <w:rFonts w:ascii="Times New Roman" w:hAnsi="Times New Roman"/>
          <w:sz w:val="24"/>
          <w:szCs w:val="24"/>
        </w:rPr>
        <w:t xml:space="preserve">  семей больше, чем за период ноябрь 2020 года – апрель 2021 года </w:t>
      </w:r>
      <w:r w:rsidRPr="00351528">
        <w:rPr>
          <w:rFonts w:ascii="Times New Roman" w:hAnsi="Times New Roman"/>
          <w:b/>
          <w:sz w:val="24"/>
          <w:szCs w:val="24"/>
        </w:rPr>
        <w:t>(256 семей</w:t>
      </w:r>
      <w:r w:rsidRPr="00351528">
        <w:rPr>
          <w:rFonts w:ascii="Times New Roman" w:hAnsi="Times New Roman"/>
          <w:sz w:val="24"/>
          <w:szCs w:val="24"/>
        </w:rPr>
        <w:t xml:space="preserve">).  Количество детей в неблагополучных семьях  за период  май 2021 года - октябрь 2021 года  - </w:t>
      </w:r>
      <w:r w:rsidRPr="00351528">
        <w:rPr>
          <w:rFonts w:ascii="Times New Roman" w:hAnsi="Times New Roman"/>
          <w:b/>
          <w:sz w:val="24"/>
          <w:szCs w:val="24"/>
        </w:rPr>
        <w:t xml:space="preserve">495 детей. </w:t>
      </w:r>
      <w:r w:rsidRPr="00351528">
        <w:rPr>
          <w:rFonts w:ascii="Times New Roman" w:hAnsi="Times New Roman"/>
          <w:sz w:val="24"/>
          <w:szCs w:val="24"/>
        </w:rPr>
        <w:t xml:space="preserve">Сравнительная динамика ноябрь 2020 года – апрель 2021 года говорит об увеличении детей и подростков  в неблагополучных семьях на </w:t>
      </w:r>
      <w:r w:rsidRPr="00351528">
        <w:rPr>
          <w:rFonts w:ascii="Times New Roman" w:hAnsi="Times New Roman"/>
          <w:b/>
          <w:sz w:val="24"/>
          <w:szCs w:val="24"/>
        </w:rPr>
        <w:t xml:space="preserve">27 </w:t>
      </w:r>
      <w:r w:rsidRPr="00351528">
        <w:rPr>
          <w:rFonts w:ascii="Times New Roman" w:hAnsi="Times New Roman"/>
          <w:sz w:val="24"/>
          <w:szCs w:val="24"/>
        </w:rPr>
        <w:t>человек</w:t>
      </w:r>
      <w:r w:rsidRPr="00351528">
        <w:rPr>
          <w:rFonts w:ascii="Times New Roman" w:hAnsi="Times New Roman"/>
          <w:b/>
          <w:sz w:val="24"/>
          <w:szCs w:val="24"/>
        </w:rPr>
        <w:t xml:space="preserve"> (468).  </w:t>
      </w:r>
      <w:r w:rsidRPr="00351528">
        <w:rPr>
          <w:rFonts w:ascii="Times New Roman" w:hAnsi="Times New Roman"/>
          <w:sz w:val="24"/>
          <w:szCs w:val="24"/>
        </w:rPr>
        <w:t>Не</w:t>
      </w:r>
      <w:r w:rsidR="00457885" w:rsidRPr="00351528">
        <w:rPr>
          <w:rFonts w:ascii="Times New Roman" w:hAnsi="Times New Roman"/>
          <w:sz w:val="24"/>
          <w:szCs w:val="24"/>
        </w:rPr>
        <w:t xml:space="preserve"> </w:t>
      </w:r>
      <w:r w:rsidRPr="00351528">
        <w:rPr>
          <w:rFonts w:ascii="Times New Roman" w:hAnsi="Times New Roman"/>
          <w:sz w:val="24"/>
          <w:szCs w:val="24"/>
        </w:rPr>
        <w:t xml:space="preserve">исполняют родительские обязанности – </w:t>
      </w:r>
      <w:r w:rsidRPr="00351528">
        <w:rPr>
          <w:rFonts w:ascii="Times New Roman" w:hAnsi="Times New Roman"/>
          <w:b/>
          <w:sz w:val="24"/>
          <w:szCs w:val="24"/>
        </w:rPr>
        <w:t xml:space="preserve">57 родителей, </w:t>
      </w:r>
      <w:r w:rsidRPr="00351528">
        <w:rPr>
          <w:rFonts w:ascii="Times New Roman" w:hAnsi="Times New Roman"/>
          <w:sz w:val="24"/>
          <w:szCs w:val="24"/>
        </w:rPr>
        <w:t>что на</w:t>
      </w:r>
      <w:r w:rsidRPr="00351528">
        <w:rPr>
          <w:rFonts w:ascii="Times New Roman" w:hAnsi="Times New Roman"/>
          <w:b/>
          <w:sz w:val="24"/>
          <w:szCs w:val="24"/>
        </w:rPr>
        <w:t xml:space="preserve"> 27 </w:t>
      </w:r>
      <w:r w:rsidRPr="00351528">
        <w:rPr>
          <w:rFonts w:ascii="Times New Roman" w:hAnsi="Times New Roman"/>
          <w:sz w:val="24"/>
          <w:szCs w:val="24"/>
        </w:rPr>
        <w:t>человек больше, чем</w:t>
      </w:r>
      <w:r w:rsidR="00457885" w:rsidRPr="00351528">
        <w:rPr>
          <w:rFonts w:ascii="Times New Roman" w:hAnsi="Times New Roman"/>
          <w:sz w:val="24"/>
          <w:szCs w:val="24"/>
        </w:rPr>
        <w:t xml:space="preserve"> </w:t>
      </w:r>
      <w:r w:rsidRPr="00351528">
        <w:rPr>
          <w:rFonts w:ascii="Times New Roman" w:hAnsi="Times New Roman"/>
          <w:sz w:val="24"/>
          <w:szCs w:val="24"/>
        </w:rPr>
        <w:t xml:space="preserve">за период ноябрь 2020 года – апрель 2021 года. Отрицательное влияние родителей на поведение несовершеннолетних </w:t>
      </w:r>
      <w:r w:rsidRPr="00351528">
        <w:rPr>
          <w:rFonts w:ascii="Times New Roman" w:hAnsi="Times New Roman"/>
          <w:b/>
          <w:sz w:val="24"/>
          <w:szCs w:val="24"/>
        </w:rPr>
        <w:t>7</w:t>
      </w:r>
      <w:r w:rsidRPr="00351528">
        <w:rPr>
          <w:rFonts w:ascii="Times New Roman" w:hAnsi="Times New Roman"/>
          <w:sz w:val="24"/>
          <w:szCs w:val="24"/>
        </w:rPr>
        <w:t xml:space="preserve"> семей.   Снято с учёта в связи с улучшением ситуации </w:t>
      </w:r>
      <w:r w:rsidRPr="00351528">
        <w:rPr>
          <w:rFonts w:ascii="Times New Roman" w:hAnsi="Times New Roman"/>
          <w:b/>
          <w:sz w:val="24"/>
          <w:szCs w:val="24"/>
        </w:rPr>
        <w:t>42</w:t>
      </w:r>
      <w:r w:rsidRPr="00351528">
        <w:rPr>
          <w:rFonts w:ascii="Times New Roman" w:hAnsi="Times New Roman"/>
          <w:sz w:val="24"/>
          <w:szCs w:val="24"/>
        </w:rPr>
        <w:t xml:space="preserve"> семьи, что на </w:t>
      </w:r>
      <w:r w:rsidRPr="00351528">
        <w:rPr>
          <w:rFonts w:ascii="Times New Roman" w:hAnsi="Times New Roman"/>
          <w:b/>
          <w:sz w:val="24"/>
          <w:szCs w:val="24"/>
        </w:rPr>
        <w:t>13</w:t>
      </w:r>
      <w:r w:rsidRPr="00351528">
        <w:rPr>
          <w:rFonts w:ascii="Times New Roman" w:hAnsi="Times New Roman"/>
          <w:sz w:val="24"/>
          <w:szCs w:val="24"/>
        </w:rPr>
        <w:t xml:space="preserve"> семей больше, чем за период ноябрь 2020 года – апрель 2021 года (</w:t>
      </w:r>
      <w:r w:rsidRPr="00351528">
        <w:rPr>
          <w:rFonts w:ascii="Times New Roman" w:hAnsi="Times New Roman"/>
          <w:b/>
          <w:sz w:val="24"/>
          <w:szCs w:val="24"/>
        </w:rPr>
        <w:t>29 семей)</w:t>
      </w:r>
      <w:r w:rsidRPr="00351528">
        <w:rPr>
          <w:rFonts w:ascii="Times New Roman" w:hAnsi="Times New Roman"/>
          <w:sz w:val="24"/>
          <w:szCs w:val="24"/>
        </w:rPr>
        <w:t>.</w:t>
      </w:r>
    </w:p>
    <w:p w14:paraId="66B43477" w14:textId="77777777" w:rsidR="00DE6617" w:rsidRPr="00351528" w:rsidRDefault="00DE6617" w:rsidP="005663EF">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Наибольшее число семей, состоящих на учёте с мая  2021 года по ноябрь 2021 года,  отмечается в г. Тирасполе – </w:t>
      </w:r>
      <w:r w:rsidRPr="00351528">
        <w:rPr>
          <w:rFonts w:ascii="Times New Roman" w:hAnsi="Times New Roman"/>
          <w:b/>
          <w:sz w:val="24"/>
          <w:szCs w:val="24"/>
        </w:rPr>
        <w:t xml:space="preserve">68 </w:t>
      </w:r>
      <w:r w:rsidRPr="00351528">
        <w:rPr>
          <w:rFonts w:ascii="Times New Roman" w:hAnsi="Times New Roman"/>
          <w:sz w:val="24"/>
          <w:szCs w:val="24"/>
        </w:rPr>
        <w:t xml:space="preserve">семей;  Слободзейском районе и  г. Слободзея - 60 семей: на </w:t>
      </w:r>
      <w:r w:rsidRPr="00351528">
        <w:rPr>
          <w:rFonts w:ascii="Times New Roman" w:hAnsi="Times New Roman"/>
          <w:b/>
          <w:sz w:val="24"/>
          <w:szCs w:val="24"/>
        </w:rPr>
        <w:t xml:space="preserve">12 </w:t>
      </w:r>
      <w:r w:rsidRPr="00351528">
        <w:rPr>
          <w:rFonts w:ascii="Times New Roman" w:hAnsi="Times New Roman"/>
          <w:sz w:val="24"/>
          <w:szCs w:val="24"/>
        </w:rPr>
        <w:t xml:space="preserve">семей больше, чем  за период ноябрь 2020 года - апрель 2021 года </w:t>
      </w:r>
      <w:r w:rsidRPr="00351528">
        <w:rPr>
          <w:rFonts w:ascii="Times New Roman" w:hAnsi="Times New Roman"/>
          <w:b/>
          <w:sz w:val="24"/>
          <w:szCs w:val="24"/>
        </w:rPr>
        <w:t>(48 семей</w:t>
      </w:r>
      <w:r w:rsidRPr="00351528">
        <w:rPr>
          <w:rFonts w:ascii="Times New Roman" w:hAnsi="Times New Roman"/>
          <w:sz w:val="24"/>
          <w:szCs w:val="24"/>
        </w:rPr>
        <w:t xml:space="preserve">),  Григориопольском районе и г. Григориополь- </w:t>
      </w:r>
      <w:r w:rsidRPr="00351528">
        <w:rPr>
          <w:rFonts w:ascii="Times New Roman" w:hAnsi="Times New Roman"/>
          <w:b/>
          <w:sz w:val="24"/>
          <w:szCs w:val="24"/>
        </w:rPr>
        <w:t>56</w:t>
      </w:r>
      <w:r w:rsidRPr="00351528">
        <w:rPr>
          <w:rFonts w:ascii="Times New Roman" w:hAnsi="Times New Roman"/>
          <w:sz w:val="24"/>
          <w:szCs w:val="24"/>
        </w:rPr>
        <w:t xml:space="preserve"> семей, что на </w:t>
      </w:r>
      <w:r w:rsidRPr="00351528">
        <w:rPr>
          <w:rFonts w:ascii="Times New Roman" w:hAnsi="Times New Roman"/>
          <w:b/>
          <w:sz w:val="24"/>
          <w:szCs w:val="24"/>
        </w:rPr>
        <w:t xml:space="preserve">6 </w:t>
      </w:r>
      <w:r w:rsidRPr="00351528">
        <w:rPr>
          <w:rFonts w:ascii="Times New Roman" w:hAnsi="Times New Roman"/>
          <w:sz w:val="24"/>
          <w:szCs w:val="24"/>
        </w:rPr>
        <w:t xml:space="preserve">семей больше, чем за период ноябрь  2020 года - апрель 2021 года </w:t>
      </w:r>
      <w:r w:rsidRPr="00351528">
        <w:rPr>
          <w:rFonts w:ascii="Times New Roman" w:hAnsi="Times New Roman"/>
          <w:b/>
          <w:sz w:val="24"/>
          <w:szCs w:val="24"/>
        </w:rPr>
        <w:t>(50 семей</w:t>
      </w:r>
      <w:r w:rsidRPr="00351528">
        <w:rPr>
          <w:rFonts w:ascii="Times New Roman" w:hAnsi="Times New Roman"/>
          <w:sz w:val="24"/>
          <w:szCs w:val="24"/>
        </w:rPr>
        <w:t>).</w:t>
      </w:r>
    </w:p>
    <w:p w14:paraId="2A4DA0A2" w14:textId="77777777" w:rsidR="00DE6617" w:rsidRPr="00351528" w:rsidRDefault="00DE6617" w:rsidP="005663EF">
      <w:pPr>
        <w:spacing w:after="0" w:line="240" w:lineRule="auto"/>
        <w:ind w:firstLine="709"/>
        <w:jc w:val="both"/>
        <w:rPr>
          <w:rFonts w:ascii="Times New Roman" w:hAnsi="Times New Roman"/>
          <w:sz w:val="24"/>
          <w:szCs w:val="24"/>
        </w:rPr>
      </w:pPr>
      <w:r w:rsidRPr="00351528">
        <w:rPr>
          <w:rFonts w:ascii="Times New Roman" w:hAnsi="Times New Roman"/>
          <w:sz w:val="24"/>
          <w:szCs w:val="24"/>
        </w:rPr>
        <w:t>Наибольшее число семей, поставленных на учёт с  мая  2021 года по ноябрь 2021 года отмечается в г. Тирасполе-</w:t>
      </w:r>
      <w:r w:rsidRPr="00351528">
        <w:rPr>
          <w:rFonts w:ascii="Times New Roman" w:hAnsi="Times New Roman"/>
          <w:b/>
          <w:sz w:val="24"/>
          <w:szCs w:val="24"/>
        </w:rPr>
        <w:t>18</w:t>
      </w:r>
      <w:r w:rsidRPr="00351528">
        <w:rPr>
          <w:rFonts w:ascii="Times New Roman" w:hAnsi="Times New Roman"/>
          <w:sz w:val="24"/>
          <w:szCs w:val="24"/>
        </w:rPr>
        <w:t xml:space="preserve"> семей, что на </w:t>
      </w:r>
      <w:r w:rsidRPr="00351528">
        <w:rPr>
          <w:rFonts w:ascii="Times New Roman" w:hAnsi="Times New Roman"/>
          <w:b/>
          <w:sz w:val="24"/>
          <w:szCs w:val="24"/>
        </w:rPr>
        <w:t>8</w:t>
      </w:r>
      <w:r w:rsidRPr="00351528">
        <w:rPr>
          <w:rFonts w:ascii="Times New Roman" w:hAnsi="Times New Roman"/>
          <w:sz w:val="24"/>
          <w:szCs w:val="24"/>
        </w:rPr>
        <w:t xml:space="preserve"> семей больше, чем за период ноябрь 2020 года – апрель 2021 года </w:t>
      </w:r>
      <w:r w:rsidRPr="00351528">
        <w:rPr>
          <w:rFonts w:ascii="Times New Roman" w:hAnsi="Times New Roman"/>
          <w:b/>
          <w:sz w:val="24"/>
          <w:szCs w:val="24"/>
        </w:rPr>
        <w:t>(10 семей</w:t>
      </w:r>
      <w:r w:rsidRPr="00351528">
        <w:rPr>
          <w:rFonts w:ascii="Times New Roman" w:hAnsi="Times New Roman"/>
          <w:sz w:val="24"/>
          <w:szCs w:val="24"/>
        </w:rPr>
        <w:t xml:space="preserve">);  Слободзейском районе и г. Слободзея – </w:t>
      </w:r>
      <w:r w:rsidRPr="00351528">
        <w:rPr>
          <w:rFonts w:ascii="Times New Roman" w:hAnsi="Times New Roman"/>
          <w:b/>
          <w:sz w:val="24"/>
          <w:szCs w:val="24"/>
        </w:rPr>
        <w:t>16</w:t>
      </w:r>
      <w:r w:rsidRPr="00351528">
        <w:rPr>
          <w:rFonts w:ascii="Times New Roman" w:hAnsi="Times New Roman"/>
          <w:sz w:val="24"/>
          <w:szCs w:val="24"/>
        </w:rPr>
        <w:t xml:space="preserve"> семей, что на </w:t>
      </w:r>
      <w:r w:rsidRPr="00351528">
        <w:rPr>
          <w:rFonts w:ascii="Times New Roman" w:hAnsi="Times New Roman"/>
          <w:b/>
          <w:sz w:val="24"/>
          <w:szCs w:val="24"/>
        </w:rPr>
        <w:t>13</w:t>
      </w:r>
      <w:r w:rsidRPr="00351528">
        <w:rPr>
          <w:rFonts w:ascii="Times New Roman" w:hAnsi="Times New Roman"/>
          <w:sz w:val="24"/>
          <w:szCs w:val="24"/>
        </w:rPr>
        <w:t xml:space="preserve"> семей больше, чем за период ноябрь 2020 года – апрель 2021 года </w:t>
      </w:r>
      <w:r w:rsidRPr="00351528">
        <w:rPr>
          <w:rFonts w:ascii="Times New Roman" w:hAnsi="Times New Roman"/>
          <w:b/>
          <w:sz w:val="24"/>
          <w:szCs w:val="24"/>
        </w:rPr>
        <w:t>(3 семьи</w:t>
      </w:r>
      <w:r w:rsidRPr="00351528">
        <w:rPr>
          <w:rFonts w:ascii="Times New Roman" w:hAnsi="Times New Roman"/>
          <w:sz w:val="24"/>
          <w:szCs w:val="24"/>
        </w:rPr>
        <w:t xml:space="preserve">);  Дубоссарском районе и г. Дубоссары - </w:t>
      </w:r>
      <w:r w:rsidRPr="00351528">
        <w:rPr>
          <w:rFonts w:ascii="Times New Roman" w:hAnsi="Times New Roman"/>
          <w:b/>
          <w:sz w:val="24"/>
          <w:szCs w:val="24"/>
        </w:rPr>
        <w:t>14</w:t>
      </w:r>
      <w:r w:rsidRPr="00351528">
        <w:rPr>
          <w:rFonts w:ascii="Times New Roman" w:hAnsi="Times New Roman"/>
          <w:sz w:val="24"/>
          <w:szCs w:val="24"/>
        </w:rPr>
        <w:t xml:space="preserve"> семей, что на </w:t>
      </w:r>
      <w:r w:rsidRPr="00351528">
        <w:rPr>
          <w:rFonts w:ascii="Times New Roman" w:hAnsi="Times New Roman"/>
          <w:b/>
          <w:sz w:val="24"/>
          <w:szCs w:val="24"/>
        </w:rPr>
        <w:t>13</w:t>
      </w:r>
      <w:r w:rsidRPr="00351528">
        <w:rPr>
          <w:rFonts w:ascii="Times New Roman" w:hAnsi="Times New Roman"/>
          <w:sz w:val="24"/>
          <w:szCs w:val="24"/>
        </w:rPr>
        <w:t xml:space="preserve"> семей больше, чем за период ноябрь 2020 года – апрель 2021 года </w:t>
      </w:r>
      <w:r w:rsidRPr="00351528">
        <w:rPr>
          <w:rFonts w:ascii="Times New Roman" w:hAnsi="Times New Roman"/>
          <w:b/>
          <w:sz w:val="24"/>
          <w:szCs w:val="24"/>
        </w:rPr>
        <w:t>(1 семья</w:t>
      </w:r>
      <w:r w:rsidRPr="00351528">
        <w:rPr>
          <w:rFonts w:ascii="Times New Roman" w:hAnsi="Times New Roman"/>
          <w:sz w:val="24"/>
          <w:szCs w:val="24"/>
        </w:rPr>
        <w:t xml:space="preserve">);  </w:t>
      </w:r>
    </w:p>
    <w:p w14:paraId="7F1833CD" w14:textId="77777777" w:rsidR="00DE6617" w:rsidRPr="00351528" w:rsidRDefault="00DE6617" w:rsidP="005663EF">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В организациях дошкольного образования наибольшее число семей состоящих на учёте с мая  2021 года по ноябрь 2021 года отмечается в г. Тирасполе – </w:t>
      </w:r>
      <w:r w:rsidRPr="00351528">
        <w:rPr>
          <w:rFonts w:ascii="Times New Roman" w:hAnsi="Times New Roman"/>
          <w:b/>
          <w:sz w:val="24"/>
          <w:szCs w:val="24"/>
        </w:rPr>
        <w:t xml:space="preserve">15 </w:t>
      </w:r>
      <w:r w:rsidRPr="00351528">
        <w:rPr>
          <w:rFonts w:ascii="Times New Roman" w:hAnsi="Times New Roman"/>
          <w:sz w:val="24"/>
          <w:szCs w:val="24"/>
        </w:rPr>
        <w:t xml:space="preserve">семей, Григориопольском районе и  г. Григориополь- </w:t>
      </w:r>
      <w:r w:rsidRPr="00351528">
        <w:rPr>
          <w:rFonts w:ascii="Times New Roman" w:hAnsi="Times New Roman"/>
          <w:b/>
          <w:sz w:val="24"/>
          <w:szCs w:val="24"/>
        </w:rPr>
        <w:t>19</w:t>
      </w:r>
      <w:r w:rsidRPr="00351528">
        <w:rPr>
          <w:rFonts w:ascii="Times New Roman" w:hAnsi="Times New Roman"/>
          <w:sz w:val="24"/>
          <w:szCs w:val="24"/>
        </w:rPr>
        <w:t xml:space="preserve"> семей, Каменском районе и г. Каменка - </w:t>
      </w:r>
      <w:r w:rsidRPr="00351528">
        <w:rPr>
          <w:rFonts w:ascii="Times New Roman" w:hAnsi="Times New Roman"/>
          <w:b/>
          <w:sz w:val="24"/>
          <w:szCs w:val="24"/>
        </w:rPr>
        <w:t>10</w:t>
      </w:r>
      <w:r w:rsidRPr="00351528">
        <w:rPr>
          <w:rFonts w:ascii="Times New Roman" w:hAnsi="Times New Roman"/>
          <w:sz w:val="24"/>
          <w:szCs w:val="24"/>
        </w:rPr>
        <w:t xml:space="preserve"> семей. Наибольшее число семей, поставленных на учёт с  мая  2021 года по ноябрь 2021 года отмечается в Григориопольском районе и          г. Григориополь- </w:t>
      </w:r>
      <w:r w:rsidRPr="00351528">
        <w:rPr>
          <w:rFonts w:ascii="Times New Roman" w:hAnsi="Times New Roman"/>
          <w:b/>
          <w:sz w:val="24"/>
          <w:szCs w:val="24"/>
        </w:rPr>
        <w:t>11</w:t>
      </w:r>
      <w:r w:rsidRPr="00351528">
        <w:rPr>
          <w:rFonts w:ascii="Times New Roman" w:hAnsi="Times New Roman"/>
          <w:sz w:val="24"/>
          <w:szCs w:val="24"/>
        </w:rPr>
        <w:t xml:space="preserve"> семей.  Наибольшее количество детей в неблагополучных семьях  с  мая  2021 года по ноябрь 2021 года отмечается в Григориопольском районе и  г. Григориополь- </w:t>
      </w:r>
      <w:r w:rsidRPr="00351528">
        <w:rPr>
          <w:rFonts w:ascii="Times New Roman" w:hAnsi="Times New Roman"/>
          <w:b/>
          <w:sz w:val="24"/>
          <w:szCs w:val="24"/>
        </w:rPr>
        <w:t>40</w:t>
      </w:r>
      <w:r w:rsidRPr="00351528">
        <w:rPr>
          <w:rFonts w:ascii="Times New Roman" w:hAnsi="Times New Roman"/>
          <w:sz w:val="24"/>
          <w:szCs w:val="24"/>
        </w:rPr>
        <w:t xml:space="preserve"> детей.</w:t>
      </w:r>
    </w:p>
    <w:p w14:paraId="5E882E37" w14:textId="77777777" w:rsidR="00764100" w:rsidRPr="00351528" w:rsidRDefault="00DE6617" w:rsidP="005663EF">
      <w:pPr>
        <w:spacing w:line="240" w:lineRule="auto"/>
        <w:ind w:firstLine="709"/>
        <w:jc w:val="both"/>
        <w:rPr>
          <w:rFonts w:ascii="Times New Roman" w:hAnsi="Times New Roman"/>
          <w:sz w:val="24"/>
          <w:szCs w:val="24"/>
        </w:rPr>
      </w:pPr>
      <w:r w:rsidRPr="00351528">
        <w:rPr>
          <w:rFonts w:ascii="Times New Roman" w:hAnsi="Times New Roman"/>
          <w:sz w:val="24"/>
          <w:szCs w:val="24"/>
        </w:rPr>
        <w:t>Основными причинами, послужившими принятию решения Комиссиями по защите прав несовершеннолетних в городах и районах о постановке на учёт семей, находящихся в социально опасном положении  являются: не исполнение родительских обязанностей, отрицательное влияние родителей на поведение несовершеннолетних.</w:t>
      </w:r>
    </w:p>
    <w:p w14:paraId="2961DFCE" w14:textId="77777777" w:rsidR="00390E43" w:rsidRPr="00351528" w:rsidRDefault="00133B08" w:rsidP="00151CE6">
      <w:pPr>
        <w:spacing w:after="0"/>
        <w:ind w:firstLine="709"/>
        <w:jc w:val="center"/>
        <w:rPr>
          <w:rFonts w:ascii="Times New Roman" w:eastAsia="Times" w:hAnsi="Times New Roman" w:cs="Times New Roman"/>
          <w:sz w:val="24"/>
          <w:szCs w:val="24"/>
        </w:rPr>
      </w:pPr>
      <w:r w:rsidRPr="00351528">
        <w:rPr>
          <w:rFonts w:ascii="Times New Roman" w:eastAsia="Times New Roman" w:hAnsi="Times New Roman" w:cs="Times New Roman"/>
          <w:b/>
          <w:bCs/>
          <w:sz w:val="24"/>
          <w:szCs w:val="24"/>
        </w:rPr>
        <w:lastRenderedPageBreak/>
        <w:t xml:space="preserve">2.1.6. </w:t>
      </w:r>
      <w:r w:rsidRPr="00351528">
        <w:rPr>
          <w:rFonts w:ascii="Times New Roman" w:eastAsia="Times" w:hAnsi="Times New Roman" w:cs="Times New Roman"/>
          <w:b/>
          <w:bCs/>
          <w:sz w:val="24"/>
          <w:szCs w:val="24"/>
        </w:rPr>
        <w:t>Совершенствование и развитие педагогического и управленческого потенциала системы  образования</w:t>
      </w:r>
      <w:r w:rsidRPr="00351528">
        <w:rPr>
          <w:rFonts w:ascii="Times New Roman" w:eastAsia="Times" w:hAnsi="Times New Roman" w:cs="Times New Roman"/>
          <w:sz w:val="24"/>
          <w:szCs w:val="24"/>
        </w:rPr>
        <w:t>.</w:t>
      </w:r>
    </w:p>
    <w:p w14:paraId="2AD3A3ED" w14:textId="77777777" w:rsidR="00DF2185" w:rsidRPr="00351528" w:rsidRDefault="00DF2185" w:rsidP="00151CE6">
      <w:pPr>
        <w:spacing w:after="0"/>
        <w:ind w:firstLine="709"/>
        <w:jc w:val="both"/>
        <w:rPr>
          <w:rFonts w:ascii="Times New Roman" w:eastAsia="Times" w:hAnsi="Times New Roman" w:cs="Times New Roman"/>
          <w:sz w:val="24"/>
          <w:szCs w:val="24"/>
        </w:rPr>
      </w:pPr>
    </w:p>
    <w:p w14:paraId="14447685" w14:textId="2A9DCFA5" w:rsidR="00104E00" w:rsidRPr="00351528" w:rsidRDefault="00104E00" w:rsidP="009B0161">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 году (по состоянию на 1 октября) общая численность работников системы просвещения составила 18815</w:t>
      </w:r>
      <w:r w:rsidR="009B0161"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 xml:space="preserve"> что на 331 меньше, чем в 2020 году, и на 662 меньше, чем в 2019 году. За 5 лет численность работников сократилась: в организациях дошкольного образования на 300, в организациях общего образования – на 796, в организациях дополнительного образования – на 54, в организациях среднего профессионального образования – на 216. В организациях высшего профессионального образования численность работников увеличилась на 54.</w:t>
      </w:r>
    </w:p>
    <w:p w14:paraId="2183815E" w14:textId="77777777" w:rsidR="00104E00" w:rsidRPr="00351528" w:rsidRDefault="00104E00" w:rsidP="009B0161">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Сокращение количества работников организаций образования происходит, в основном, за счёт изменения численности педагогического состава. Так, за последние 5 лет сокращение численности педагогических работников в организациях дошкольного образования составило 127 человек, в организациях общего образования – 163 человека, в организациях дополнительного образования – 29 человек, в организациях среднего профессионального образования – 133 человека. В результате по состоянию на конец 2021 года в отрасли трудятся 9089 педагогических и 985 руководящих работников (в сравнении: по состоянию на конец  2020 года  –9124  и 1075 соответственно).</w:t>
      </w:r>
    </w:p>
    <w:p w14:paraId="4D06BDB4" w14:textId="0333BE64" w:rsidR="00104E00" w:rsidRPr="00351528" w:rsidRDefault="00104E00" w:rsidP="009B0161">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Тревожным сигналом продолжает быть сокращение молодых специалистов в системе образования. Так, за последние пять лет численность молодых специалистов  сократилась: в организациях дошкольного образования на 127 человек; в организациях общего образования на 163 человека, в организациях среднего  профессионального образования на 30 человек, в организациях высшего профессионального образования – на 3 человека.  Таким образом, в 2021 году в школах Приднестровья процент молодых педагогов составлял 8 % (в 2020 году – 8,9 %), в организациях дошкольного образования – 13,7 % (в 2020 году – 13,1 %), в организациях дополнительного образования – 13,7 % (в 2020 году – 14,1 %).  В организациях среднего и высшего профессионального образования 9,8 % (в 2020 году – 10,2 %) и 4,6 % (2020 году –  6,3 %) соответственно.</w:t>
      </w:r>
    </w:p>
    <w:p w14:paraId="16A871F8" w14:textId="77777777" w:rsidR="00390E43" w:rsidRPr="00351528" w:rsidRDefault="00104E00" w:rsidP="00104E00">
      <w:pPr>
        <w:tabs>
          <w:tab w:val="left" w:pos="993"/>
        </w:tabs>
        <w:spacing w:after="0"/>
        <w:jc w:val="center"/>
        <w:rPr>
          <w:rFonts w:ascii="Times New Roman" w:eastAsia="Times New Roman" w:hAnsi="Times New Roman" w:cs="Times New Roman"/>
          <w:sz w:val="24"/>
          <w:szCs w:val="24"/>
        </w:rPr>
      </w:pPr>
      <w:r w:rsidRPr="00351528">
        <w:rPr>
          <w:noProof/>
        </w:rPr>
        <w:drawing>
          <wp:inline distT="0" distB="0" distL="0" distR="0" wp14:anchorId="5D9D45F3" wp14:editId="75915ABC">
            <wp:extent cx="5937504" cy="4175760"/>
            <wp:effectExtent l="0" t="0" r="6350" b="152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28E6D2" w14:textId="77777777" w:rsidR="00F74D35" w:rsidRPr="00351528" w:rsidRDefault="00F74D35" w:rsidP="00151CE6">
      <w:pPr>
        <w:tabs>
          <w:tab w:val="left" w:pos="0"/>
        </w:tabs>
        <w:spacing w:after="0" w:line="240" w:lineRule="auto"/>
        <w:ind w:firstLine="709"/>
        <w:jc w:val="both"/>
        <w:rPr>
          <w:rFonts w:ascii="Times New Roman" w:eastAsia="Times New Roman" w:hAnsi="Times New Roman" w:cs="Times New Roman"/>
          <w:sz w:val="24"/>
          <w:szCs w:val="24"/>
        </w:rPr>
      </w:pPr>
    </w:p>
    <w:p w14:paraId="572BFB2D" w14:textId="77777777" w:rsidR="00104E00" w:rsidRPr="00351528" w:rsidRDefault="00104E00" w:rsidP="00104E0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Одновременно с этим наблюдается сохранение устойчивой тенденции старения педагогического состава: </w:t>
      </w:r>
      <w:r w:rsidRPr="00351528">
        <w:rPr>
          <w:rFonts w:ascii="Times New Roman" w:eastAsia="Times New Roman" w:hAnsi="Times New Roman" w:cs="Times New Roman"/>
          <w:sz w:val="24"/>
          <w:szCs w:val="24"/>
          <w:u w:val="single"/>
        </w:rPr>
        <w:t>за последние шесть лет</w:t>
      </w:r>
      <w:r w:rsidRPr="00351528">
        <w:rPr>
          <w:rFonts w:ascii="Times New Roman" w:eastAsia="Times New Roman" w:hAnsi="Times New Roman" w:cs="Times New Roman"/>
          <w:sz w:val="24"/>
          <w:szCs w:val="24"/>
        </w:rPr>
        <w:t xml:space="preserve"> доля пенсионеров возросла: в дошкольном </w:t>
      </w:r>
      <w:r w:rsidRPr="00351528">
        <w:rPr>
          <w:rFonts w:ascii="Times New Roman" w:eastAsia="Times New Roman" w:hAnsi="Times New Roman" w:cs="Times New Roman"/>
          <w:sz w:val="24"/>
          <w:szCs w:val="24"/>
        </w:rPr>
        <w:lastRenderedPageBreak/>
        <w:t>образовании с 16,3 % до 16,5 %, в дополнительном образовании – с 20,6 % до 23 %; в системе общего образования с 26,5% до 30,7%; в системе среднего профессионального образования – с 32,4% до 38,7%; в системе высшего профессионального образования сократилась – с 28,7% до 27,3 %. Средний возраст педагогических работников в организациях дошкольного образования составляет 44 года, в организациях  общего образования – 49 лет, в организациях среднего и высшего профессионального образования – 51 год и 46 лет соответственно.</w:t>
      </w:r>
    </w:p>
    <w:p w14:paraId="4D4FD4F9" w14:textId="77777777" w:rsidR="00104E00" w:rsidRPr="00351528" w:rsidRDefault="00104E00" w:rsidP="00151CE6">
      <w:pPr>
        <w:tabs>
          <w:tab w:val="left" w:pos="0"/>
        </w:tabs>
        <w:spacing w:after="0" w:line="240" w:lineRule="auto"/>
        <w:ind w:firstLine="709"/>
        <w:jc w:val="both"/>
        <w:rPr>
          <w:rFonts w:ascii="Times New Roman" w:eastAsia="Times New Roman" w:hAnsi="Times New Roman" w:cs="Times New Roman"/>
          <w:sz w:val="24"/>
          <w:szCs w:val="24"/>
        </w:rPr>
      </w:pPr>
    </w:p>
    <w:p w14:paraId="0AAA3651" w14:textId="77777777" w:rsidR="00104E00" w:rsidRPr="00351528" w:rsidRDefault="00104E00" w:rsidP="00151CE6">
      <w:pPr>
        <w:tabs>
          <w:tab w:val="left" w:pos="0"/>
        </w:tabs>
        <w:spacing w:after="0" w:line="240" w:lineRule="auto"/>
        <w:ind w:firstLine="709"/>
        <w:jc w:val="both"/>
        <w:rPr>
          <w:rFonts w:ascii="Times New Roman" w:eastAsia="Times New Roman" w:hAnsi="Times New Roman" w:cs="Times New Roman"/>
          <w:sz w:val="24"/>
          <w:szCs w:val="24"/>
        </w:rPr>
      </w:pPr>
      <w:r w:rsidRPr="00351528">
        <w:rPr>
          <w:noProof/>
        </w:rPr>
        <w:drawing>
          <wp:inline distT="0" distB="0" distL="0" distR="0" wp14:anchorId="6452C7DE" wp14:editId="56CA8D4D">
            <wp:extent cx="5937504" cy="4748784"/>
            <wp:effectExtent l="0" t="0" r="6350"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F27D72" w14:textId="77777777" w:rsidR="00104E00" w:rsidRPr="00351528" w:rsidRDefault="00104E00" w:rsidP="00151CE6">
      <w:pPr>
        <w:tabs>
          <w:tab w:val="left" w:pos="0"/>
        </w:tabs>
        <w:spacing w:after="0" w:line="240" w:lineRule="auto"/>
        <w:ind w:firstLine="709"/>
        <w:jc w:val="both"/>
        <w:rPr>
          <w:rFonts w:ascii="Times New Roman" w:eastAsia="Times New Roman" w:hAnsi="Times New Roman" w:cs="Times New Roman"/>
          <w:sz w:val="24"/>
          <w:szCs w:val="24"/>
        </w:rPr>
      </w:pPr>
    </w:p>
    <w:p w14:paraId="77C344D8" w14:textId="77777777" w:rsidR="00104E00" w:rsidRPr="00351528" w:rsidRDefault="00104E00" w:rsidP="00104E0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Серьезной проблемой остается непрофильность образования ряда  педагогических работников, то есть несоответствие полученного ими образования требованиям квалификационных характеристик по занимаемым должностям (читаемым дисциплинам, выполняемым функциональным обязанностям). Вместе с тем по сравнению с 2020 годом наблюдается положительная динамика в сторону уменьшения числа педагогических работников, имеющих непрофильное образование. Так в 2020 году непрофильное образование имели </w:t>
      </w:r>
      <w:r w:rsidRPr="00351528">
        <w:rPr>
          <w:rFonts w:ascii="Times New Roman" w:eastAsia="Times New Roman" w:hAnsi="Times New Roman" w:cs="Times New Roman"/>
          <w:sz w:val="24"/>
          <w:szCs w:val="24"/>
          <w:lang w:val="uk-UA"/>
        </w:rPr>
        <w:t>10,9</w:t>
      </w:r>
      <w:r w:rsidRPr="00351528">
        <w:rPr>
          <w:rFonts w:ascii="Times New Roman" w:eastAsia="Times New Roman" w:hAnsi="Times New Roman" w:cs="Times New Roman"/>
          <w:sz w:val="24"/>
          <w:szCs w:val="24"/>
        </w:rPr>
        <w:t xml:space="preserve"> %  всех педагогических работников, в то время как на конец 2021 года из общей численности педагогических работников (9089 человек) непрофильное образование имеют 963 человека (10,6%). Остается высоким данный показатель в организациях дополнительного образования – 14,2% (в 2020 году – 18,4%), в организациях дошкольного образования – 19,4% (в 2020 году – 20,6%); в организациях среднего профессионального образования – 12</w:t>
      </w:r>
      <w:r w:rsidRPr="00351528">
        <w:rPr>
          <w:rFonts w:ascii="Times New Roman" w:eastAsia="Times New Roman" w:hAnsi="Times New Roman" w:cs="Times New Roman"/>
          <w:sz w:val="24"/>
          <w:szCs w:val="24"/>
          <w:lang w:val="uk-UA"/>
        </w:rPr>
        <w:t>,</w:t>
      </w:r>
      <w:r w:rsidRPr="00351528">
        <w:rPr>
          <w:rFonts w:ascii="Times New Roman" w:eastAsia="Times New Roman" w:hAnsi="Times New Roman" w:cs="Times New Roman"/>
          <w:sz w:val="24"/>
          <w:szCs w:val="24"/>
        </w:rPr>
        <w:t>1% (в 2020г. – 8 %), в организациях высшего профессионального образования – 1,7 % (в 2020 г. – 2,9 %).</w:t>
      </w:r>
    </w:p>
    <w:p w14:paraId="193508C9" w14:textId="77777777" w:rsidR="00104E00" w:rsidRPr="00351528" w:rsidRDefault="00104E00" w:rsidP="00104E00">
      <w:pPr>
        <w:tabs>
          <w:tab w:val="left" w:pos="993"/>
        </w:tabs>
        <w:spacing w:after="0" w:line="240" w:lineRule="auto"/>
        <w:jc w:val="both"/>
        <w:rPr>
          <w:rFonts w:ascii="Times New Roman" w:eastAsia="Times New Roman" w:hAnsi="Times New Roman" w:cs="Times New Roman"/>
          <w:sz w:val="24"/>
          <w:szCs w:val="24"/>
        </w:rPr>
      </w:pPr>
    </w:p>
    <w:p w14:paraId="229EB34E" w14:textId="77777777" w:rsidR="00104E00" w:rsidRPr="00351528" w:rsidRDefault="00104E00" w:rsidP="00151CE6">
      <w:pPr>
        <w:tabs>
          <w:tab w:val="left" w:pos="0"/>
        </w:tabs>
        <w:spacing w:after="0" w:line="240" w:lineRule="auto"/>
        <w:ind w:firstLine="709"/>
        <w:jc w:val="both"/>
        <w:rPr>
          <w:rFonts w:ascii="Times New Roman" w:eastAsia="Times New Roman" w:hAnsi="Times New Roman" w:cs="Times New Roman"/>
          <w:sz w:val="24"/>
          <w:szCs w:val="24"/>
        </w:rPr>
      </w:pPr>
      <w:r w:rsidRPr="00351528">
        <w:rPr>
          <w:noProof/>
        </w:rPr>
        <w:lastRenderedPageBreak/>
        <w:drawing>
          <wp:inline distT="0" distB="0" distL="0" distR="0" wp14:anchorId="339BB444" wp14:editId="3B84C23A">
            <wp:extent cx="5808980" cy="3683000"/>
            <wp:effectExtent l="0" t="0" r="127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517839" w14:textId="77777777" w:rsidR="00104E00" w:rsidRPr="00351528" w:rsidRDefault="00104E00" w:rsidP="00104E00">
      <w:pPr>
        <w:tabs>
          <w:tab w:val="left" w:pos="993"/>
        </w:tabs>
        <w:spacing w:after="0"/>
        <w:ind w:firstLine="709"/>
        <w:jc w:val="both"/>
        <w:rPr>
          <w:rFonts w:ascii="Times New Roman" w:eastAsia="Times New Roman" w:hAnsi="Times New Roman" w:cs="Times New Roman"/>
          <w:color w:val="7030A0"/>
          <w:sz w:val="24"/>
          <w:szCs w:val="24"/>
        </w:rPr>
      </w:pPr>
    </w:p>
    <w:p w14:paraId="797E0815" w14:textId="0BA6F428" w:rsidR="00104E00" w:rsidRPr="00351528" w:rsidRDefault="00104E00" w:rsidP="00104E00">
      <w:pPr>
        <w:tabs>
          <w:tab w:val="left" w:pos="993"/>
        </w:tabs>
        <w:spacing w:after="0"/>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организациях среднего профессионального образования наблюдается увеличение числ</w:t>
      </w:r>
      <w:r w:rsidR="009B0161" w:rsidRPr="00351528">
        <w:rPr>
          <w:rFonts w:ascii="Times New Roman" w:eastAsia="Times New Roman" w:hAnsi="Times New Roman" w:cs="Times New Roman"/>
          <w:sz w:val="24"/>
          <w:szCs w:val="24"/>
        </w:rPr>
        <w:t>а</w:t>
      </w:r>
      <w:r w:rsidRPr="00351528">
        <w:rPr>
          <w:rFonts w:ascii="Times New Roman" w:eastAsia="Times New Roman" w:hAnsi="Times New Roman" w:cs="Times New Roman"/>
          <w:sz w:val="24"/>
          <w:szCs w:val="24"/>
        </w:rPr>
        <w:t xml:space="preserve"> руководящих работников, имеющих непрофильное образование на 9 человек, что составляет 12% (в 2020 году – 3 %).</w:t>
      </w:r>
    </w:p>
    <w:p w14:paraId="7309049D" w14:textId="77777777" w:rsidR="00104E00" w:rsidRPr="00351528" w:rsidRDefault="00104E00" w:rsidP="00104E00">
      <w:pPr>
        <w:tabs>
          <w:tab w:val="left" w:pos="993"/>
        </w:tabs>
        <w:spacing w:after="0"/>
        <w:ind w:firstLine="709"/>
        <w:jc w:val="both"/>
        <w:rPr>
          <w:rFonts w:ascii="Times New Roman" w:eastAsia="Times New Roman" w:hAnsi="Times New Roman" w:cs="Times New Roman"/>
          <w:color w:val="7030A0"/>
          <w:sz w:val="24"/>
          <w:szCs w:val="24"/>
        </w:rPr>
      </w:pPr>
    </w:p>
    <w:p w14:paraId="3C02E5F5" w14:textId="77777777" w:rsidR="00104E00" w:rsidRPr="00351528" w:rsidRDefault="00104E00" w:rsidP="00104E00">
      <w:pPr>
        <w:tabs>
          <w:tab w:val="left" w:pos="993"/>
        </w:tabs>
        <w:spacing w:after="0"/>
        <w:ind w:firstLine="709"/>
        <w:jc w:val="both"/>
        <w:rPr>
          <w:rFonts w:ascii="Times New Roman" w:eastAsia="Times New Roman" w:hAnsi="Times New Roman" w:cs="Times New Roman"/>
          <w:sz w:val="24"/>
          <w:szCs w:val="24"/>
        </w:rPr>
      </w:pPr>
      <w:r w:rsidRPr="00351528">
        <w:rPr>
          <w:rFonts w:ascii="Times New Roman" w:hAnsi="Times New Roman" w:cs="Times New Roman"/>
          <w:noProof/>
        </w:rPr>
        <w:drawing>
          <wp:inline distT="0" distB="0" distL="0" distR="0" wp14:anchorId="210FB3F7" wp14:editId="0EBE1E82">
            <wp:extent cx="6144260" cy="4197350"/>
            <wp:effectExtent l="0" t="0" r="8890"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3CC9A2" w14:textId="77777777" w:rsidR="00104E00" w:rsidRPr="00351528" w:rsidRDefault="00104E00" w:rsidP="00151CE6">
      <w:pPr>
        <w:tabs>
          <w:tab w:val="left" w:pos="0"/>
        </w:tabs>
        <w:spacing w:after="0" w:line="240" w:lineRule="auto"/>
        <w:ind w:firstLine="709"/>
        <w:jc w:val="both"/>
        <w:rPr>
          <w:rFonts w:ascii="Times New Roman" w:eastAsia="Times New Roman" w:hAnsi="Times New Roman" w:cs="Times New Roman"/>
          <w:sz w:val="24"/>
          <w:szCs w:val="24"/>
        </w:rPr>
      </w:pPr>
    </w:p>
    <w:p w14:paraId="75103FB0" w14:textId="3AB70830" w:rsidR="00104E00" w:rsidRPr="00351528" w:rsidRDefault="00104E00" w:rsidP="00104E0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Вышеназванные проблемы в совокупности образуют и проблему нехватки педагогов в отрасли. Так, в системе дошкольного образования по состоянию на конец 2021 года количество вакантных мест составило 134,03 штатных единиц, в системе общего образования – 163,47 </w:t>
      </w:r>
      <w:r w:rsidRPr="00351528">
        <w:rPr>
          <w:rFonts w:ascii="Times New Roman" w:eastAsia="Times New Roman" w:hAnsi="Times New Roman" w:cs="Times New Roman"/>
          <w:sz w:val="24"/>
          <w:szCs w:val="24"/>
        </w:rPr>
        <w:lastRenderedPageBreak/>
        <w:t>штатных единиц,  в системе дополнительного образования – 23,32 штатные единицы, в системе среднего профессионального образования 78,32 штатные единицы, в системе высшего образования – 23,8 штатных единицы.</w:t>
      </w:r>
    </w:p>
    <w:p w14:paraId="0B683C1A" w14:textId="1AC1FF31" w:rsidR="00104E00" w:rsidRPr="00351528" w:rsidRDefault="00104E00" w:rsidP="00104E00">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Приоритетным направлением для дальнейшей работы сохраняется и проблема повышения профессиональных компетенций педагогических работников. Одним из показателей профессионализма педагога является присвоение ему квалификационной категории. Каждая организация образования заинтересована в росте числа педагогов с квалификационными категориями и, соответственно, сокращения числа педагогов без квалификационной категории. Не имеют квалификационной категории  по состоянию на конец 2021 года 37,17 % (3034 человека), в то время как по состоянию на конец 2020 года доля педагогов без квалификационной категории составляла 38,9% (3254 человек</w:t>
      </w:r>
      <w:r w:rsidR="00F51F02" w:rsidRPr="00351528">
        <w:rPr>
          <w:rFonts w:ascii="Times New Roman" w:eastAsia="Times New Roman" w:hAnsi="Times New Roman" w:cs="Times New Roman"/>
          <w:sz w:val="24"/>
          <w:szCs w:val="24"/>
        </w:rPr>
        <w:t>а</w:t>
      </w:r>
      <w:r w:rsidRPr="00351528">
        <w:rPr>
          <w:rFonts w:ascii="Times New Roman" w:eastAsia="Times New Roman" w:hAnsi="Times New Roman" w:cs="Times New Roman"/>
          <w:sz w:val="24"/>
          <w:szCs w:val="24"/>
        </w:rPr>
        <w:t>). С высшей квалификационной категорией насчитывается 8,47% педагогов (691 человек), с первой квалификационной категорией – 26,67% (2177 человек), со второй квалификационной категорий – 27,69 % (2260 человек).</w:t>
      </w:r>
    </w:p>
    <w:p w14:paraId="38D659FB" w14:textId="77777777" w:rsidR="00104E00" w:rsidRPr="00351528" w:rsidRDefault="00104E00" w:rsidP="00104E00">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noProof/>
        </w:rPr>
        <w:drawing>
          <wp:inline distT="0" distB="0" distL="0" distR="0" wp14:anchorId="7B2416BE" wp14:editId="32898337">
            <wp:extent cx="6016752" cy="4462272"/>
            <wp:effectExtent l="0" t="0" r="317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46D64A" w14:textId="77777777" w:rsidR="00104E00" w:rsidRPr="00351528" w:rsidRDefault="00104E00" w:rsidP="00104E00">
      <w:pPr>
        <w:tabs>
          <w:tab w:val="left" w:pos="993"/>
        </w:tabs>
        <w:spacing w:after="0" w:line="240" w:lineRule="auto"/>
        <w:ind w:firstLine="709"/>
        <w:jc w:val="both"/>
        <w:rPr>
          <w:rFonts w:ascii="Times New Roman" w:eastAsia="Times New Roman" w:hAnsi="Times New Roman" w:cs="Times New Roman"/>
          <w:sz w:val="24"/>
          <w:szCs w:val="24"/>
        </w:rPr>
      </w:pPr>
    </w:p>
    <w:p w14:paraId="4297A222" w14:textId="77777777" w:rsidR="00104E00" w:rsidRPr="00351528" w:rsidRDefault="00104E00" w:rsidP="00104E00">
      <w:pPr>
        <w:tabs>
          <w:tab w:val="left" w:pos="993"/>
        </w:tabs>
        <w:spacing w:after="0" w:line="240" w:lineRule="auto"/>
        <w:ind w:firstLine="709"/>
        <w:jc w:val="both"/>
        <w:rPr>
          <w:rFonts w:ascii="Times New Roman" w:eastAsia="Times New Roman" w:hAnsi="Times New Roman" w:cs="Times New Roman"/>
          <w:sz w:val="24"/>
          <w:szCs w:val="24"/>
        </w:rPr>
      </w:pPr>
    </w:p>
    <w:p w14:paraId="4E33D69B" w14:textId="77777777" w:rsidR="00C66C9B" w:rsidRPr="00351528" w:rsidRDefault="00104E00" w:rsidP="00104E00">
      <w:pPr>
        <w:tabs>
          <w:tab w:val="left" w:pos="993"/>
        </w:tabs>
        <w:spacing w:after="0" w:line="240" w:lineRule="auto"/>
        <w:ind w:firstLine="709"/>
        <w:jc w:val="both"/>
        <w:rPr>
          <w:rFonts w:ascii="Times New Roman" w:hAnsi="Times New Roman" w:cs="Times New Roman"/>
          <w:b/>
          <w:bCs/>
        </w:rPr>
      </w:pPr>
      <w:r w:rsidRPr="00351528">
        <w:rPr>
          <w:rFonts w:ascii="Times New Roman" w:eastAsia="Times New Roman" w:hAnsi="Times New Roman" w:cs="Times New Roman"/>
          <w:sz w:val="24"/>
          <w:szCs w:val="24"/>
        </w:rPr>
        <w:t>В</w:t>
      </w:r>
      <w:r w:rsidR="00C66C9B" w:rsidRPr="00351528">
        <w:rPr>
          <w:rFonts w:ascii="Times New Roman" w:eastAsia="Times New Roman" w:hAnsi="Times New Roman" w:cs="Times New Roman"/>
          <w:sz w:val="24"/>
          <w:szCs w:val="24"/>
        </w:rPr>
        <w:t xml:space="preserve"> отчётный период проведено 8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Приднестровской Молдавской Республики. </w:t>
      </w:r>
      <w:r w:rsidR="00C66C9B" w:rsidRPr="00351528">
        <w:rPr>
          <w:rFonts w:ascii="Times New Roman" w:hAnsi="Times New Roman" w:cs="Times New Roman"/>
          <w:sz w:val="24"/>
          <w:szCs w:val="24"/>
        </w:rPr>
        <w:t xml:space="preserve">Заседания в связи с введением </w:t>
      </w:r>
      <w:r w:rsidR="00C66C9B" w:rsidRPr="00351528">
        <w:rPr>
          <w:rFonts w:ascii="Times New Roman" w:eastAsia="TimesNewRomanPSMT" w:hAnsi="Times New Roman" w:cs="Times New Roman"/>
          <w:sz w:val="24"/>
          <w:szCs w:val="24"/>
        </w:rPr>
        <w:t xml:space="preserve">ограничительных мероприятий (карантина) по предотвращению распространения коронавирусной инфекции </w:t>
      </w:r>
      <w:r w:rsidR="00C66C9B" w:rsidRPr="00351528">
        <w:rPr>
          <w:rFonts w:ascii="Times New Roman" w:hAnsi="Times New Roman" w:cs="Times New Roman"/>
          <w:sz w:val="24"/>
          <w:szCs w:val="24"/>
        </w:rPr>
        <w:t>(Постановление Правительства Приднестровской Молдавской Республики от 15 июня 2020 года № 209 «О введении ограничительных мероприятий (карантина) по предотвращению распространения коронавирусной инфекции COVID-19» в действующей редакции) проводились в дистанционном режиме с использованием информационно-коммуникационных технологий</w:t>
      </w:r>
      <w:r w:rsidR="00C66C9B" w:rsidRPr="00351528">
        <w:rPr>
          <w:rFonts w:ascii="Times New Roman" w:hAnsi="Times New Roman" w:cs="Times New Roman"/>
          <w:b/>
          <w:bCs/>
        </w:rPr>
        <w:t xml:space="preserve">. </w:t>
      </w:r>
    </w:p>
    <w:p w14:paraId="35BCD37F" w14:textId="77777777" w:rsidR="00C66C9B" w:rsidRPr="00351528" w:rsidRDefault="00C66C9B" w:rsidP="00C66C9B">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К рассмотрению было подано 291 заявление об аттестации на высшую и первую квалификационную категории. 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218 работникам системы просвещения (в том числе 27 руководящим и 191 педагогическому работнику) и первой квалификационной категории 61 руководящему и педагогическому работнику организаций образования (в том числе 5 </w:t>
      </w:r>
      <w:r w:rsidRPr="00351528">
        <w:rPr>
          <w:rFonts w:ascii="Times New Roman" w:eastAsia="Times New Roman" w:hAnsi="Times New Roman" w:cs="Times New Roman"/>
          <w:sz w:val="24"/>
          <w:szCs w:val="24"/>
        </w:rPr>
        <w:lastRenderedPageBreak/>
        <w:t xml:space="preserve">руководящим и 56 педагогическим работникам). Отказано в присвоении квалификационной категории в связи с несоответствием результативности профессиональной деятельности требованиям, предъявляемым при присвоении квалификационной категории, 3 (трем) педагогическим работникам. 9 педагогов отозвали свои заявления об аттестации для доработки аттестационных материалов в соответствии с рекомендациями экспертов. </w:t>
      </w:r>
    </w:p>
    <w:p w14:paraId="280A8B27" w14:textId="77777777" w:rsidR="00C66C9B" w:rsidRPr="00351528" w:rsidRDefault="00C66C9B" w:rsidP="00C66C9B">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 мая 2021 года на итоговом в 2020-2021 учебном году заседании Республиканской аттестационной комиссии заслушаны  результаты  контроля исполнения рекомендаций Республиканской аттестационной комиссии аттестованными в 2018-2020 учебных годах педагогическими работниками (рекомендация о прохождении преподавателями организаций среднего профессионального образования, реализующими дисциплины профессионального цикла, стажировки на профильных предприятиях, выполнена).</w:t>
      </w:r>
    </w:p>
    <w:p w14:paraId="37890CBE" w14:textId="79333F9A" w:rsidR="00C66C9B" w:rsidRPr="00351528" w:rsidRDefault="00433A75" w:rsidP="00C66C9B">
      <w:pPr>
        <w:spacing w:after="0" w:line="240" w:lineRule="auto"/>
        <w:ind w:firstLine="709"/>
        <w:jc w:val="both"/>
        <w:rPr>
          <w:rFonts w:ascii="Times New Roman" w:eastAsia="Times New Roman" w:hAnsi="Times New Roman" w:cs="Consolas"/>
          <w:sz w:val="24"/>
          <w:szCs w:val="24"/>
        </w:rPr>
      </w:pPr>
      <w:r w:rsidRPr="00351528">
        <w:rPr>
          <w:rFonts w:ascii="Times New Roman" w:eastAsia="Times New Roman" w:hAnsi="Times New Roman" w:cs="Consolas"/>
          <w:sz w:val="24"/>
          <w:szCs w:val="24"/>
        </w:rPr>
        <w:t>Членами Республиканской</w:t>
      </w:r>
      <w:r w:rsidR="00C66C9B" w:rsidRPr="00351528">
        <w:rPr>
          <w:rFonts w:ascii="Times New Roman" w:eastAsia="Times New Roman" w:hAnsi="Times New Roman" w:cs="Consolas"/>
          <w:sz w:val="24"/>
          <w:szCs w:val="24"/>
        </w:rPr>
        <w:t xml:space="preserve"> аттестационной комиссии отмечены:</w:t>
      </w:r>
    </w:p>
    <w:p w14:paraId="1FBAA9FF" w14:textId="77777777" w:rsidR="00C66C9B" w:rsidRPr="00351528" w:rsidRDefault="00C66C9B" w:rsidP="008305A1">
      <w:pPr>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 как на уровне республики, так и за её пределами;</w:t>
      </w:r>
    </w:p>
    <w:p w14:paraId="57184E5D" w14:textId="77777777" w:rsidR="00C66C9B" w:rsidRPr="00351528" w:rsidRDefault="00C66C9B" w:rsidP="008305A1">
      <w:pPr>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14:paraId="5A831E80" w14:textId="77777777" w:rsidR="00C66C9B" w:rsidRPr="00351528" w:rsidRDefault="00C66C9B" w:rsidP="00C66C9B">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 итогам заседаний Республиканской аттестационной комиссии на сайте Министерства просвещения в разделе «Аттестация педагогических кадров» размещены 8 приказов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 </w:t>
      </w:r>
    </w:p>
    <w:p w14:paraId="7335F0BC" w14:textId="77777777" w:rsidR="00C66C9B" w:rsidRPr="00351528" w:rsidRDefault="00C66C9B" w:rsidP="00C66C9B">
      <w:pPr>
        <w:pStyle w:val="aa"/>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В целях аттестации руководителей и педагогических работников организаций образования в 2021-2022 учебном году на квалификационную категорию было проведена экспертиза 288 заявлений и прилагаемых к ним документов, составлен график аттестации и проведен подбор для аттестующихся экспертных групп (866 экспертов). Приказы об утверждении графика аттестации и состава экспертов размещены на сайте министерства в разделе «Аттестация педагогических кадров». Также на сайте актуализирована информация для аттестующихся: обновлен перечень нормативных правовых актов по вопросам аттестации (документы представлены в текущей редакции и доступны для копирования и скачивания), представлены образцы документов, необходимых для заполнения (бланк заявления, формы экспертных заключений как для руководящих, так и педагогических работников организаций образования), уточнена форма участия в заседаниях Республиканской аттестационной комиссии и др.    </w:t>
      </w:r>
    </w:p>
    <w:p w14:paraId="77614D23" w14:textId="77777777" w:rsidR="00C66C9B" w:rsidRPr="00351528" w:rsidRDefault="00C66C9B" w:rsidP="00C66C9B">
      <w:pPr>
        <w:pStyle w:val="aa"/>
        <w:ind w:firstLine="709"/>
        <w:jc w:val="both"/>
        <w:rPr>
          <w:rFonts w:ascii="Times New Roman" w:hAnsi="Times New Roman"/>
          <w:sz w:val="24"/>
          <w:szCs w:val="24"/>
        </w:rPr>
      </w:pPr>
      <w:r w:rsidRPr="00351528">
        <w:rPr>
          <w:rFonts w:ascii="Times New Roman" w:hAnsi="Times New Roman" w:cs="Times New Roman"/>
          <w:sz w:val="24"/>
          <w:szCs w:val="24"/>
        </w:rPr>
        <w:t xml:space="preserve">В целях профилактики нарушений действующего законодательства в области аттестации руководящих и педагогических кадров организаций образования был </w:t>
      </w:r>
      <w:r w:rsidRPr="00351528">
        <w:rPr>
          <w:rFonts w:ascii="Times New Roman" w:hAnsi="Times New Roman"/>
          <w:sz w:val="24"/>
          <w:szCs w:val="24"/>
        </w:rPr>
        <w:t>осуществлен мониторинг соответствия организационных мероприятий муниципальных аттестационных комиссий и оформления нормативно-распорядительной документации по вопросам аттестации. Мониторинг свидетельствует о том, что в целом организационные мероприятия и оформление нормативно-распорядительной документации по вопросам аттестации руководящих и педагогических работников муниципальных организаций образования в целом соответствуют требованиям действующего законодательства. Упущения выявлены в основном юридико-технического характера. По итогам мониторинга управлениям народного образования городов и районов республики даны соответствующие предписания и одновременно оказана методическая помощь по вопросам оформления организационно-распорядительной документации.</w:t>
      </w:r>
    </w:p>
    <w:p w14:paraId="6AD926D5" w14:textId="77777777" w:rsidR="00C66C9B" w:rsidRPr="00351528" w:rsidRDefault="00C66C9B" w:rsidP="00C66C9B">
      <w:pPr>
        <w:pStyle w:val="aa"/>
        <w:ind w:firstLine="709"/>
        <w:jc w:val="both"/>
        <w:rPr>
          <w:rFonts w:ascii="Times New Roman" w:hAnsi="Times New Roman"/>
          <w:sz w:val="24"/>
          <w:szCs w:val="24"/>
        </w:rPr>
      </w:pPr>
      <w:r w:rsidRPr="00351528">
        <w:rPr>
          <w:rFonts w:ascii="Times New Roman" w:hAnsi="Times New Roman"/>
          <w:sz w:val="24"/>
          <w:szCs w:val="24"/>
        </w:rPr>
        <w:t xml:space="preserve">Также в целях предупреждения </w:t>
      </w:r>
      <w:r w:rsidRPr="00351528">
        <w:rPr>
          <w:rFonts w:ascii="Times New Roman" w:hAnsi="Times New Roman" w:cs="Times New Roman"/>
          <w:sz w:val="24"/>
          <w:szCs w:val="24"/>
        </w:rPr>
        <w:t>нарушений действующего законодательства в области аттестации</w:t>
      </w:r>
      <w:r w:rsidRPr="00351528">
        <w:rPr>
          <w:rFonts w:ascii="Times New Roman" w:hAnsi="Times New Roman"/>
          <w:sz w:val="24"/>
          <w:szCs w:val="24"/>
        </w:rPr>
        <w:t xml:space="preserve"> 22 и 23 сентября и 18 октября 2021 года были проведены инструктивно-методические семинары со специалистами управлений народного образования и государственных организаций образования. В ходе семинаров были даны практические рекомендации по организации и проведению аттестации как на соответствие занимаемой должности, так и на квалификационную категорию; оформлению организационно-распорядительной документации; дано разъяснение норм действующего законодательства по вопросам аттестации и проанализированы типичные нарушения в оформлении аттестационных материалов.</w:t>
      </w:r>
    </w:p>
    <w:p w14:paraId="27B3A19B" w14:textId="77777777" w:rsidR="00C66C9B" w:rsidRPr="00351528" w:rsidRDefault="00C66C9B" w:rsidP="00C66C9B">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lastRenderedPageBreak/>
        <w:t>Во исполнение поручения Правительства Приднестровской Молдавской Республики от 27 января 2021 года № 02-02/6 разработан проект распоряжения Правительства Приднестровской Молдавской Республики «</w:t>
      </w:r>
      <w:r w:rsidRPr="00351528">
        <w:rPr>
          <w:rFonts w:ascii="Times New Roman" w:hAnsi="Times New Roman" w:cs="Times New Roman"/>
          <w:sz w:val="24"/>
          <w:szCs w:val="24"/>
          <w:shd w:val="clear" w:color="auto" w:fill="FFFFFF"/>
          <w:lang w:bidi="ru-RU"/>
        </w:rPr>
        <w:t>О проекте Закона</w:t>
      </w:r>
      <w:r w:rsidRPr="00351528">
        <w:rPr>
          <w:rFonts w:ascii="Times New Roman" w:hAnsi="Times New Roman" w:cs="Times New Roman"/>
          <w:sz w:val="24"/>
          <w:szCs w:val="24"/>
          <w:lang w:bidi="ru-RU"/>
        </w:rPr>
        <w:t xml:space="preserve"> Приднестровской </w:t>
      </w:r>
      <w:r w:rsidRPr="00351528">
        <w:rPr>
          <w:rFonts w:ascii="Times New Roman" w:hAnsi="Times New Roman" w:cs="Times New Roman"/>
          <w:sz w:val="24"/>
          <w:szCs w:val="24"/>
          <w:shd w:val="clear" w:color="auto" w:fill="FFFFFF"/>
          <w:lang w:bidi="ru-RU"/>
        </w:rPr>
        <w:t xml:space="preserve">Молдавской </w:t>
      </w:r>
      <w:r w:rsidRPr="00351528">
        <w:rPr>
          <w:rFonts w:ascii="Times New Roman" w:hAnsi="Times New Roman" w:cs="Times New Roman"/>
          <w:sz w:val="24"/>
          <w:szCs w:val="24"/>
          <w:lang w:bidi="ru-RU"/>
        </w:rPr>
        <w:t xml:space="preserve">Республики </w:t>
      </w:r>
      <w:r w:rsidRPr="00351528">
        <w:rPr>
          <w:rFonts w:ascii="Times New Roman" w:hAnsi="Times New Roman" w:cs="Times New Roman"/>
          <w:sz w:val="24"/>
          <w:szCs w:val="24"/>
          <w:shd w:val="clear" w:color="auto" w:fill="FFFFFF"/>
          <w:lang w:bidi="ru-RU"/>
        </w:rPr>
        <w:t xml:space="preserve">«О </w:t>
      </w:r>
      <w:r w:rsidRPr="00351528">
        <w:rPr>
          <w:rFonts w:ascii="Times New Roman" w:hAnsi="Times New Roman" w:cs="Times New Roman"/>
          <w:sz w:val="24"/>
          <w:szCs w:val="24"/>
          <w:lang w:bidi="ru-RU"/>
        </w:rPr>
        <w:t xml:space="preserve">внесении дополнения и изменения в Закон Приднестровской </w:t>
      </w:r>
      <w:r w:rsidRPr="00351528">
        <w:rPr>
          <w:rFonts w:ascii="Times New Roman" w:hAnsi="Times New Roman" w:cs="Times New Roman"/>
          <w:sz w:val="24"/>
          <w:szCs w:val="24"/>
          <w:shd w:val="clear" w:color="auto" w:fill="FFFFFF"/>
          <w:lang w:bidi="ru-RU"/>
        </w:rPr>
        <w:t xml:space="preserve">Молдавской </w:t>
      </w:r>
      <w:r w:rsidRPr="00351528">
        <w:rPr>
          <w:rFonts w:ascii="Times New Roman" w:hAnsi="Times New Roman" w:cs="Times New Roman"/>
          <w:sz w:val="24"/>
          <w:szCs w:val="24"/>
          <w:lang w:bidi="ru-RU"/>
        </w:rPr>
        <w:t>Республики «Об образовании</w:t>
      </w:r>
      <w:r w:rsidRPr="00351528">
        <w:rPr>
          <w:rFonts w:ascii="Times New Roman" w:hAnsi="Times New Roman" w:cs="Times New Roman"/>
          <w:sz w:val="24"/>
          <w:szCs w:val="24"/>
        </w:rPr>
        <w:t xml:space="preserve">» (статья 55-1). Проект </w:t>
      </w:r>
      <w:r w:rsidRPr="00351528">
        <w:rPr>
          <w:rFonts w:ascii="Times New Roman" w:hAnsi="Times New Roman" w:cs="Times New Roman"/>
          <w:bCs/>
          <w:sz w:val="24"/>
          <w:szCs w:val="24"/>
        </w:rPr>
        <w:t xml:space="preserve">закона </w:t>
      </w:r>
      <w:r w:rsidRPr="00351528">
        <w:rPr>
          <w:rFonts w:ascii="Times New Roman" w:hAnsi="Times New Roman" w:cs="Times New Roman"/>
          <w:sz w:val="24"/>
          <w:szCs w:val="24"/>
        </w:rPr>
        <w:t xml:space="preserve">уточняет, в каких случаях в отношении руководящих и педагогических работников должна осуществляться аттестация в целях подтверждения соответствия занимаемой должности, субъектов, полномочных утверждать порядок проведения аттестации на соответствие занимаемой должности для педагогических работников организаций образования и в целях присвоения квалификационных категорий для всех категорий работников, указанных в законе; унифицирует применяемый в </w:t>
      </w:r>
      <w:r w:rsidRPr="00351528">
        <w:rPr>
          <w:rFonts w:ascii="Times New Roman" w:hAnsi="Times New Roman" w:cs="Times New Roman"/>
          <w:sz w:val="24"/>
          <w:szCs w:val="24"/>
          <w:lang w:bidi="ru-RU"/>
        </w:rPr>
        <w:t>нормативном правовом акте</w:t>
      </w:r>
      <w:r w:rsidRPr="00351528">
        <w:rPr>
          <w:rFonts w:ascii="Times New Roman" w:hAnsi="Times New Roman" w:cs="Times New Roman"/>
          <w:sz w:val="24"/>
          <w:szCs w:val="24"/>
        </w:rPr>
        <w:t xml:space="preserve"> понятийный аппарат и подход к порядку аттестации на квалификационную категорию для педагогических работников организаций образования и педагогических работников иных организаций, обладающих правом осуществления образовательной деятельности.</w:t>
      </w:r>
    </w:p>
    <w:p w14:paraId="314B8443" w14:textId="77777777" w:rsidR="00C66C9B" w:rsidRPr="00351528" w:rsidRDefault="00C66C9B" w:rsidP="00C66C9B">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 основании заявок 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2021-2022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
    <w:p w14:paraId="391DC6B9"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целях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продолжена работа республиканского клуба молодых учителей: организованы встречи с представителями органов управления образованием, опытными педагогами, совместно разработаны проекты нормативных правовых актов, организованы семинары и конкурсы. Так, например, 15 января 2021 года на базе МОУ «Бендерский теоретический лицей» прошёл семинар «Профессиональное становление молодого учителя». Дистанционный формат семинара позволил объединить молодых педагогов всех районов и городов республики и сделать доступным обмен педагогическими достижениями  как опытных, так и молодых педагогов лицея. Программа семинара предполагала работу по семи секциям: русского языка, литературы и истории; официальных языков; английского языка; естественных наук; физической культуры, ОБЖ и ИЗО, математики и физики. В работе семинара приняли участие более 60 молодых учителей республики. </w:t>
      </w:r>
    </w:p>
    <w:p w14:paraId="465D6C84"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Благодаря совместной работе с ГОУ ДПО «Институт развития образования и повышения квалификации» и МОУ «Тираспольская гуманитарно-математическая гимназия» молодые учителя республики 12 февраля 2021 года смогли стать активными участниками учебно-методического семинара «Система оценивания в начальной школе в соответствии с ГОС начального общего образования», проанализировать фрагменты уроков опытных педагогов, проводимых  в онлайн-формате, познакомиться с различными подходами и формами оценивания в начальной школе.</w:t>
      </w:r>
    </w:p>
    <w:p w14:paraId="0918DE78"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 февраля 2021 года на базе МОУ «Бендерская средняя общеобразовательная школа № 13» для молодых учителей республики проведён психологический тренинг-квест  на тему «Будни и праздники молодого классного руководителя». Организаторами семинара подготовлен кейс «Интерактивные игры», который молодые педагоги смогут использовать в своей работе.</w:t>
      </w:r>
    </w:p>
    <w:p w14:paraId="1A1B6542" w14:textId="77777777" w:rsidR="00105F5C" w:rsidRPr="00351528" w:rsidRDefault="00105F5C"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 ноября 2021 года МОУ «Бендерская гимназия № 2» в дистанционном формате в рамках плана работы республиканского клуба молодых учителей был организован республиканский семинар «Технология принятия командного решения образовательной проблемы». Основной целью мероприятия заявлено формирование и развитие у молодых учителей профессиональных компетенций в сфере принятия решений, навыков самоорганизации, командообразования.</w:t>
      </w:r>
    </w:p>
    <w:p w14:paraId="578E1A95" w14:textId="77777777" w:rsidR="00DF4917" w:rsidRPr="00351528" w:rsidRDefault="00C616B4" w:rsidP="0087701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Активизируется конкурсное движение среди молодых специалистов отрасли.</w:t>
      </w:r>
    </w:p>
    <w:p w14:paraId="3D7CFDFD" w14:textId="77777777" w:rsidR="00DF4917" w:rsidRPr="00351528" w:rsidRDefault="0087701D" w:rsidP="0087701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стимулирования педагогического труда и увеличения престижа этой профессии среди молодежи ежегодно проводится Республиканский Конкурс на получение премии Президента Приднестровской Молдавской Республики для молодых преподавателей, тренеров - преподавателей, учителей и воспитателей. В 2020-2021 учебном году  победителями вышеназванного конкурса стали 26 педагогов: в области высшего профессионального образования – 2,  среднего профессионального образования – 2 человека; в области общего образования - 6 человек и дошкольного образования – 6; в дополнительном образовании – 10 человек.</w:t>
      </w:r>
    </w:p>
    <w:p w14:paraId="28084947" w14:textId="019EA06C" w:rsidR="00C616B4" w:rsidRPr="00351528" w:rsidRDefault="0087701D" w:rsidP="0087701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В</w:t>
      </w:r>
      <w:r w:rsidR="00C616B4" w:rsidRPr="00351528">
        <w:rPr>
          <w:rFonts w:ascii="Times New Roman" w:eastAsia="Times New Roman" w:hAnsi="Times New Roman" w:cs="Times New Roman"/>
          <w:sz w:val="24"/>
          <w:szCs w:val="24"/>
        </w:rPr>
        <w:t xml:space="preserve"> январе 2021 года подведены итоги творческого конкурса для молодых «Мир моих увлечений». Около 30 педагогов стали участниками конкурса в трех номинациям: «Я выбираю спорт», «Волшебная сила искусства». Дипломы победителей получили 15 молодых специалистов отрасли.</w:t>
      </w:r>
    </w:p>
    <w:p w14:paraId="60EFFA63"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рамках работы Республиканского клуба молодых учителей и с целью популяризации системы наставничества в организациях образования республики Министерством просвещения в мае 2021 года был организован в формате интернет-акции Республиканский конкурс творческих проектов «Молодые о наставниках». В конкурсе приняли участие более 60 молодых педагогов республики, в том числе: 26 педагогов организаций дошкольного образования, 20 учителей организаций общего образования и 7 педагогов организаций дополнительного образования.</w:t>
      </w:r>
    </w:p>
    <w:p w14:paraId="7165A0BF"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декабре организован республиканский конкурс «Счастливый миг моей педагогической профессии», в котором приняли участие более 40 молодых учителей республики.</w:t>
      </w:r>
    </w:p>
    <w:p w14:paraId="62D4B818" w14:textId="77777777" w:rsidR="00C616B4" w:rsidRPr="00351528" w:rsidRDefault="00C616B4" w:rsidP="00C616B4">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 целью оперативного обмена информацией, создания условий для активного взаимодействия молодых педагогов республики в каждом управлении народного образования организована работа муниципального клуба молодых учителей на базе организаций общего образования, созданы виртуальные педагогические сообщества совета республиканского клуба молодых учителей и муниципальных клубов, что позволило существенно расширить аудиторию участников проводимых мероприятий творческого, научного, методического и просветительского характера. Формируется проект методических рекомендаций «Нормативно-правовое сопровождение профессионального развития молодого учителя в республиканской системе образования» – сборник материалов УНО и школ по работе с молодыми учителями.</w:t>
      </w:r>
    </w:p>
    <w:p w14:paraId="517BF83C" w14:textId="5CD07A8A"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В организациях дошкольного образования </w:t>
      </w:r>
      <w:r w:rsidR="006A72CD" w:rsidRPr="00351528">
        <w:rPr>
          <w:rFonts w:ascii="Times New Roman" w:hAnsi="Times New Roman" w:cs="Times New Roman"/>
          <w:sz w:val="24"/>
          <w:szCs w:val="24"/>
        </w:rPr>
        <w:t>задействовано 2961</w:t>
      </w:r>
      <w:r w:rsidR="004F78A0" w:rsidRPr="00351528">
        <w:rPr>
          <w:rFonts w:ascii="Times New Roman" w:hAnsi="Times New Roman" w:cs="Times New Roman"/>
          <w:sz w:val="24"/>
          <w:szCs w:val="24"/>
        </w:rPr>
        <w:t xml:space="preserve"> руководящих и </w:t>
      </w:r>
      <w:r w:rsidRPr="00351528">
        <w:rPr>
          <w:rFonts w:ascii="Times New Roman" w:hAnsi="Times New Roman" w:cs="Times New Roman"/>
          <w:sz w:val="24"/>
          <w:szCs w:val="24"/>
        </w:rPr>
        <w:t xml:space="preserve"> педагогических работников, в том числе человек </w:t>
      </w:r>
      <w:r w:rsidR="004F78A0" w:rsidRPr="00351528">
        <w:rPr>
          <w:rFonts w:ascii="Times New Roman" w:hAnsi="Times New Roman" w:cs="Times New Roman"/>
          <w:sz w:val="24"/>
          <w:szCs w:val="24"/>
        </w:rPr>
        <w:t>2</w:t>
      </w:r>
      <w:r w:rsidR="001569E7" w:rsidRPr="00351528">
        <w:rPr>
          <w:rFonts w:ascii="Times New Roman" w:hAnsi="Times New Roman" w:cs="Times New Roman"/>
          <w:sz w:val="24"/>
          <w:szCs w:val="24"/>
        </w:rPr>
        <w:t>70</w:t>
      </w:r>
      <w:r w:rsidRPr="00351528">
        <w:rPr>
          <w:rFonts w:ascii="Times New Roman" w:hAnsi="Times New Roman" w:cs="Times New Roman"/>
          <w:sz w:val="24"/>
          <w:szCs w:val="24"/>
        </w:rPr>
        <w:t xml:space="preserve"> чел., или </w:t>
      </w:r>
      <w:r w:rsidR="00BF108E" w:rsidRPr="00351528">
        <w:rPr>
          <w:rFonts w:ascii="Times New Roman" w:hAnsi="Times New Roman" w:cs="Times New Roman"/>
          <w:sz w:val="24"/>
          <w:szCs w:val="24"/>
        </w:rPr>
        <w:t xml:space="preserve">9 </w:t>
      </w:r>
      <w:r w:rsidRPr="00351528">
        <w:rPr>
          <w:rFonts w:ascii="Times New Roman" w:hAnsi="Times New Roman" w:cs="Times New Roman"/>
          <w:sz w:val="24"/>
          <w:szCs w:val="24"/>
        </w:rPr>
        <w:t xml:space="preserve">% - руководящие работники, </w:t>
      </w:r>
      <w:r w:rsidR="004F78A0" w:rsidRPr="00351528">
        <w:rPr>
          <w:rFonts w:ascii="Times New Roman" w:hAnsi="Times New Roman" w:cs="Times New Roman"/>
          <w:sz w:val="24"/>
          <w:szCs w:val="24"/>
        </w:rPr>
        <w:t>26</w:t>
      </w:r>
      <w:r w:rsidR="001569E7" w:rsidRPr="00351528">
        <w:rPr>
          <w:rFonts w:ascii="Times New Roman" w:hAnsi="Times New Roman" w:cs="Times New Roman"/>
          <w:sz w:val="24"/>
          <w:szCs w:val="24"/>
        </w:rPr>
        <w:t>91</w:t>
      </w:r>
      <w:r w:rsidRPr="00351528">
        <w:rPr>
          <w:rFonts w:ascii="Times New Roman" w:hAnsi="Times New Roman" w:cs="Times New Roman"/>
          <w:sz w:val="24"/>
          <w:szCs w:val="24"/>
        </w:rPr>
        <w:t xml:space="preserve">, или </w:t>
      </w:r>
      <w:r w:rsidR="00BF108E" w:rsidRPr="00351528">
        <w:rPr>
          <w:rFonts w:ascii="Times New Roman" w:hAnsi="Times New Roman" w:cs="Times New Roman"/>
          <w:sz w:val="24"/>
          <w:szCs w:val="24"/>
        </w:rPr>
        <w:t>91</w:t>
      </w:r>
      <w:r w:rsidRPr="00351528">
        <w:rPr>
          <w:rFonts w:ascii="Times New Roman" w:hAnsi="Times New Roman" w:cs="Times New Roman"/>
          <w:sz w:val="24"/>
          <w:szCs w:val="24"/>
        </w:rPr>
        <w:t xml:space="preserve">% – педагогические работники. </w:t>
      </w:r>
    </w:p>
    <w:p w14:paraId="1BEF072A" w14:textId="1F382DF1"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Квалификационные категории имеют </w:t>
      </w:r>
      <w:r w:rsidR="001569E7" w:rsidRPr="00351528">
        <w:rPr>
          <w:rFonts w:ascii="Times New Roman" w:hAnsi="Times New Roman" w:cs="Times New Roman"/>
          <w:sz w:val="24"/>
          <w:szCs w:val="24"/>
        </w:rPr>
        <w:t>16</w:t>
      </w:r>
      <w:r w:rsidR="00BF108E" w:rsidRPr="00351528">
        <w:rPr>
          <w:rFonts w:ascii="Times New Roman" w:hAnsi="Times New Roman" w:cs="Times New Roman"/>
          <w:sz w:val="24"/>
          <w:szCs w:val="24"/>
        </w:rPr>
        <w:t>17</w:t>
      </w:r>
      <w:r w:rsidR="00A27402" w:rsidRPr="00351528">
        <w:rPr>
          <w:rFonts w:ascii="Times New Roman" w:hAnsi="Times New Roman" w:cs="Times New Roman"/>
          <w:sz w:val="24"/>
          <w:szCs w:val="24"/>
        </w:rPr>
        <w:t xml:space="preserve"> </w:t>
      </w:r>
      <w:r w:rsidR="004F78A0" w:rsidRPr="00351528">
        <w:rPr>
          <w:rFonts w:ascii="Times New Roman" w:hAnsi="Times New Roman" w:cs="Times New Roman"/>
          <w:sz w:val="24"/>
          <w:szCs w:val="24"/>
        </w:rPr>
        <w:t>чел.</w:t>
      </w:r>
      <w:r w:rsidRPr="00351528">
        <w:rPr>
          <w:rFonts w:ascii="Times New Roman" w:hAnsi="Times New Roman" w:cs="Times New Roman"/>
          <w:sz w:val="24"/>
          <w:szCs w:val="24"/>
        </w:rPr>
        <w:t xml:space="preserve">, или </w:t>
      </w:r>
      <w:r w:rsidR="00BF108E" w:rsidRPr="00351528">
        <w:rPr>
          <w:rFonts w:ascii="Times New Roman" w:hAnsi="Times New Roman" w:cs="Times New Roman"/>
          <w:sz w:val="24"/>
          <w:szCs w:val="24"/>
        </w:rPr>
        <w:t>54,6</w:t>
      </w:r>
      <w:r w:rsidRPr="00351528">
        <w:rPr>
          <w:rFonts w:ascii="Times New Roman" w:hAnsi="Times New Roman" w:cs="Times New Roman"/>
          <w:sz w:val="24"/>
          <w:szCs w:val="24"/>
        </w:rPr>
        <w:t xml:space="preserve"> %, в том числе:</w:t>
      </w:r>
    </w:p>
    <w:p w14:paraId="3BF2A947" w14:textId="77777777"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высшая –  </w:t>
      </w:r>
      <w:r w:rsidR="004F78A0" w:rsidRPr="00351528">
        <w:rPr>
          <w:rFonts w:ascii="Times New Roman" w:hAnsi="Times New Roman" w:cs="Times New Roman"/>
          <w:sz w:val="24"/>
          <w:szCs w:val="24"/>
        </w:rPr>
        <w:t>101</w:t>
      </w:r>
      <w:r w:rsidRPr="00351528">
        <w:rPr>
          <w:rFonts w:ascii="Times New Roman" w:hAnsi="Times New Roman" w:cs="Times New Roman"/>
          <w:sz w:val="24"/>
          <w:szCs w:val="24"/>
        </w:rPr>
        <w:t xml:space="preserve"> чел., или </w:t>
      </w:r>
      <w:r w:rsidR="00BF108E" w:rsidRPr="00351528">
        <w:rPr>
          <w:rFonts w:ascii="Times New Roman" w:hAnsi="Times New Roman" w:cs="Times New Roman"/>
          <w:sz w:val="24"/>
          <w:szCs w:val="24"/>
        </w:rPr>
        <w:t>3,4</w:t>
      </w:r>
      <w:r w:rsidRPr="00351528">
        <w:rPr>
          <w:rFonts w:ascii="Times New Roman" w:hAnsi="Times New Roman" w:cs="Times New Roman"/>
          <w:sz w:val="24"/>
          <w:szCs w:val="24"/>
        </w:rPr>
        <w:t xml:space="preserve"> %;</w:t>
      </w:r>
    </w:p>
    <w:p w14:paraId="6754EC85" w14:textId="77777777"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первая – </w:t>
      </w:r>
      <w:r w:rsidR="004F78A0" w:rsidRPr="00351528">
        <w:rPr>
          <w:rFonts w:ascii="Times New Roman" w:hAnsi="Times New Roman" w:cs="Times New Roman"/>
          <w:sz w:val="24"/>
          <w:szCs w:val="24"/>
        </w:rPr>
        <w:t>67</w:t>
      </w:r>
      <w:r w:rsidR="001569E7" w:rsidRPr="00351528">
        <w:rPr>
          <w:rFonts w:ascii="Times New Roman" w:hAnsi="Times New Roman" w:cs="Times New Roman"/>
          <w:sz w:val="24"/>
          <w:szCs w:val="24"/>
        </w:rPr>
        <w:t>5</w:t>
      </w:r>
      <w:r w:rsidRPr="00351528">
        <w:rPr>
          <w:rFonts w:ascii="Times New Roman" w:hAnsi="Times New Roman" w:cs="Times New Roman"/>
          <w:sz w:val="24"/>
          <w:szCs w:val="24"/>
        </w:rPr>
        <w:t xml:space="preserve"> чел., или </w:t>
      </w:r>
      <w:r w:rsidR="00BF108E" w:rsidRPr="00351528">
        <w:rPr>
          <w:rFonts w:ascii="Times New Roman" w:hAnsi="Times New Roman" w:cs="Times New Roman"/>
          <w:sz w:val="24"/>
          <w:szCs w:val="24"/>
        </w:rPr>
        <w:t>22,8</w:t>
      </w:r>
      <w:r w:rsidRPr="00351528">
        <w:rPr>
          <w:rFonts w:ascii="Times New Roman" w:hAnsi="Times New Roman" w:cs="Times New Roman"/>
          <w:sz w:val="24"/>
          <w:szCs w:val="24"/>
        </w:rPr>
        <w:t xml:space="preserve"> %;</w:t>
      </w:r>
    </w:p>
    <w:p w14:paraId="4002A174" w14:textId="77777777"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вторая – </w:t>
      </w:r>
      <w:r w:rsidR="004F78A0" w:rsidRPr="00351528">
        <w:rPr>
          <w:rFonts w:ascii="Times New Roman" w:hAnsi="Times New Roman" w:cs="Times New Roman"/>
          <w:sz w:val="24"/>
          <w:szCs w:val="24"/>
        </w:rPr>
        <w:t>8</w:t>
      </w:r>
      <w:r w:rsidR="001569E7" w:rsidRPr="00351528">
        <w:rPr>
          <w:rFonts w:ascii="Times New Roman" w:hAnsi="Times New Roman" w:cs="Times New Roman"/>
          <w:sz w:val="24"/>
          <w:szCs w:val="24"/>
        </w:rPr>
        <w:t>41</w:t>
      </w:r>
      <w:r w:rsidRPr="00351528">
        <w:rPr>
          <w:rFonts w:ascii="Times New Roman" w:hAnsi="Times New Roman" w:cs="Times New Roman"/>
          <w:sz w:val="24"/>
          <w:szCs w:val="24"/>
        </w:rPr>
        <w:t xml:space="preserve"> чел., или </w:t>
      </w:r>
      <w:r w:rsidR="00BF108E" w:rsidRPr="00351528">
        <w:rPr>
          <w:rFonts w:ascii="Times New Roman" w:hAnsi="Times New Roman" w:cs="Times New Roman"/>
          <w:sz w:val="24"/>
          <w:szCs w:val="24"/>
        </w:rPr>
        <w:t>28,4</w:t>
      </w:r>
      <w:r w:rsidRPr="00351528">
        <w:rPr>
          <w:rFonts w:ascii="Times New Roman" w:hAnsi="Times New Roman" w:cs="Times New Roman"/>
          <w:sz w:val="24"/>
          <w:szCs w:val="24"/>
        </w:rPr>
        <w:t>% .</w:t>
      </w:r>
    </w:p>
    <w:p w14:paraId="3FF8B1A3" w14:textId="77777777"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Не имеют квалификационн</w:t>
      </w:r>
      <w:r w:rsidR="004F78A0" w:rsidRPr="00351528">
        <w:rPr>
          <w:rFonts w:ascii="Times New Roman" w:hAnsi="Times New Roman" w:cs="Times New Roman"/>
          <w:sz w:val="24"/>
          <w:szCs w:val="24"/>
        </w:rPr>
        <w:t>ой</w:t>
      </w:r>
      <w:r w:rsidRPr="00351528">
        <w:rPr>
          <w:rFonts w:ascii="Times New Roman" w:hAnsi="Times New Roman" w:cs="Times New Roman"/>
          <w:sz w:val="24"/>
          <w:szCs w:val="24"/>
        </w:rPr>
        <w:t xml:space="preserve"> категории </w:t>
      </w:r>
      <w:r w:rsidR="004F78A0" w:rsidRPr="00351528">
        <w:rPr>
          <w:rFonts w:ascii="Times New Roman" w:hAnsi="Times New Roman" w:cs="Times New Roman"/>
          <w:sz w:val="24"/>
          <w:szCs w:val="24"/>
        </w:rPr>
        <w:t>13</w:t>
      </w:r>
      <w:r w:rsidR="001569E7" w:rsidRPr="00351528">
        <w:rPr>
          <w:rFonts w:ascii="Times New Roman" w:hAnsi="Times New Roman" w:cs="Times New Roman"/>
          <w:sz w:val="24"/>
          <w:szCs w:val="24"/>
        </w:rPr>
        <w:t>44</w:t>
      </w:r>
      <w:r w:rsidRPr="00351528">
        <w:rPr>
          <w:rFonts w:ascii="Times New Roman" w:hAnsi="Times New Roman" w:cs="Times New Roman"/>
          <w:sz w:val="24"/>
          <w:szCs w:val="24"/>
        </w:rPr>
        <w:t xml:space="preserve"> чел., или </w:t>
      </w:r>
      <w:r w:rsidR="00BF108E" w:rsidRPr="00351528">
        <w:rPr>
          <w:rFonts w:ascii="Times New Roman" w:hAnsi="Times New Roman" w:cs="Times New Roman"/>
          <w:sz w:val="24"/>
          <w:szCs w:val="24"/>
        </w:rPr>
        <w:t>45,4</w:t>
      </w:r>
      <w:r w:rsidRPr="00351528">
        <w:rPr>
          <w:rFonts w:ascii="Times New Roman" w:hAnsi="Times New Roman" w:cs="Times New Roman"/>
          <w:sz w:val="24"/>
          <w:szCs w:val="24"/>
        </w:rPr>
        <w:t xml:space="preserve"> % .</w:t>
      </w:r>
    </w:p>
    <w:p w14:paraId="42C39388" w14:textId="22383BE5" w:rsidR="00090299" w:rsidRPr="00351528" w:rsidRDefault="00090299"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В организациях </w:t>
      </w:r>
      <w:r w:rsidR="00BF108E" w:rsidRPr="00351528">
        <w:rPr>
          <w:rFonts w:ascii="Times New Roman" w:hAnsi="Times New Roman" w:cs="Times New Roman"/>
          <w:sz w:val="24"/>
          <w:szCs w:val="24"/>
        </w:rPr>
        <w:t>дошкольного</w:t>
      </w:r>
      <w:r w:rsidRPr="00351528">
        <w:rPr>
          <w:rFonts w:ascii="Times New Roman" w:hAnsi="Times New Roman" w:cs="Times New Roman"/>
          <w:sz w:val="24"/>
          <w:szCs w:val="24"/>
        </w:rPr>
        <w:t xml:space="preserve"> </w:t>
      </w:r>
      <w:r w:rsidR="006A72CD" w:rsidRPr="00351528">
        <w:rPr>
          <w:rFonts w:ascii="Times New Roman" w:hAnsi="Times New Roman" w:cs="Times New Roman"/>
          <w:sz w:val="24"/>
          <w:szCs w:val="24"/>
        </w:rPr>
        <w:t>образования работает</w:t>
      </w:r>
      <w:r w:rsidRPr="00351528">
        <w:rPr>
          <w:rFonts w:ascii="Times New Roman" w:hAnsi="Times New Roman" w:cs="Times New Roman"/>
          <w:sz w:val="24"/>
          <w:szCs w:val="24"/>
        </w:rPr>
        <w:t xml:space="preserve"> </w:t>
      </w:r>
      <w:r w:rsidR="004F78A0" w:rsidRPr="00351528">
        <w:rPr>
          <w:rFonts w:ascii="Times New Roman" w:hAnsi="Times New Roman" w:cs="Times New Roman"/>
          <w:sz w:val="24"/>
          <w:szCs w:val="24"/>
        </w:rPr>
        <w:t>4</w:t>
      </w:r>
      <w:r w:rsidR="00BF108E" w:rsidRPr="00351528">
        <w:rPr>
          <w:rFonts w:ascii="Times New Roman" w:hAnsi="Times New Roman" w:cs="Times New Roman"/>
          <w:sz w:val="24"/>
          <w:szCs w:val="24"/>
        </w:rPr>
        <w:t>71</w:t>
      </w:r>
      <w:r w:rsidR="006A72CD" w:rsidRPr="00351528">
        <w:rPr>
          <w:rFonts w:ascii="Times New Roman" w:hAnsi="Times New Roman" w:cs="Times New Roman"/>
          <w:sz w:val="24"/>
          <w:szCs w:val="24"/>
        </w:rPr>
        <w:t xml:space="preserve"> чел.</w:t>
      </w:r>
      <w:r w:rsidRPr="00351528">
        <w:rPr>
          <w:rFonts w:ascii="Times New Roman" w:hAnsi="Times New Roman" w:cs="Times New Roman"/>
          <w:sz w:val="24"/>
          <w:szCs w:val="24"/>
        </w:rPr>
        <w:t xml:space="preserve"> </w:t>
      </w:r>
      <w:r w:rsidR="006A72CD" w:rsidRPr="00351528">
        <w:rPr>
          <w:rFonts w:ascii="Times New Roman" w:hAnsi="Times New Roman" w:cs="Times New Roman"/>
          <w:sz w:val="24"/>
          <w:szCs w:val="24"/>
        </w:rPr>
        <w:t>п</w:t>
      </w:r>
      <w:r w:rsidRPr="00351528">
        <w:rPr>
          <w:rFonts w:ascii="Times New Roman" w:hAnsi="Times New Roman" w:cs="Times New Roman"/>
          <w:sz w:val="24"/>
          <w:szCs w:val="24"/>
        </w:rPr>
        <w:t>енсио</w:t>
      </w:r>
      <w:r w:rsidR="006A72CD" w:rsidRPr="00351528">
        <w:rPr>
          <w:rFonts w:ascii="Times New Roman" w:hAnsi="Times New Roman" w:cs="Times New Roman"/>
          <w:sz w:val="24"/>
          <w:szCs w:val="24"/>
        </w:rPr>
        <w:t>н</w:t>
      </w:r>
      <w:r w:rsidRPr="00351528">
        <w:rPr>
          <w:rFonts w:ascii="Times New Roman" w:hAnsi="Times New Roman" w:cs="Times New Roman"/>
          <w:sz w:val="24"/>
          <w:szCs w:val="24"/>
        </w:rPr>
        <w:t>н</w:t>
      </w:r>
      <w:r w:rsidR="006A72CD" w:rsidRPr="00351528">
        <w:rPr>
          <w:rFonts w:ascii="Times New Roman" w:hAnsi="Times New Roman" w:cs="Times New Roman"/>
          <w:sz w:val="24"/>
          <w:szCs w:val="24"/>
        </w:rPr>
        <w:t>ого возраста (</w:t>
      </w:r>
      <w:r w:rsidR="00BF108E" w:rsidRPr="00351528">
        <w:rPr>
          <w:rFonts w:ascii="Times New Roman" w:hAnsi="Times New Roman" w:cs="Times New Roman"/>
          <w:sz w:val="24"/>
          <w:szCs w:val="24"/>
        </w:rPr>
        <w:t>16</w:t>
      </w:r>
      <w:r w:rsidRPr="00351528">
        <w:rPr>
          <w:rFonts w:ascii="Times New Roman" w:hAnsi="Times New Roman" w:cs="Times New Roman"/>
          <w:sz w:val="24"/>
          <w:szCs w:val="24"/>
        </w:rPr>
        <w:t>%</w:t>
      </w:r>
      <w:r w:rsidR="006A72CD" w:rsidRPr="00351528">
        <w:rPr>
          <w:rFonts w:ascii="Times New Roman" w:hAnsi="Times New Roman" w:cs="Times New Roman"/>
          <w:sz w:val="24"/>
          <w:szCs w:val="24"/>
        </w:rPr>
        <w:t>)</w:t>
      </w:r>
      <w:r w:rsidRPr="00351528">
        <w:rPr>
          <w:rFonts w:ascii="Times New Roman" w:hAnsi="Times New Roman" w:cs="Times New Roman"/>
          <w:sz w:val="24"/>
          <w:szCs w:val="24"/>
        </w:rPr>
        <w:t>.</w:t>
      </w:r>
    </w:p>
    <w:p w14:paraId="63FF8FA9" w14:textId="77777777" w:rsidR="00090299" w:rsidRPr="00351528" w:rsidRDefault="00090299" w:rsidP="00151CE6">
      <w:pPr>
        <w:pStyle w:val="a7"/>
        <w:tabs>
          <w:tab w:val="left" w:pos="0"/>
          <w:tab w:val="left" w:pos="1134"/>
        </w:tabs>
        <w:ind w:firstLine="700"/>
        <w:rPr>
          <w:rFonts w:ascii="Times New Roman" w:hAnsi="Times New Roman" w:cs="Times New Roman"/>
          <w:sz w:val="24"/>
          <w:szCs w:val="24"/>
        </w:rPr>
      </w:pPr>
      <w:r w:rsidRPr="00351528">
        <w:rPr>
          <w:rFonts w:ascii="Times New Roman" w:hAnsi="Times New Roman" w:cs="Times New Roman"/>
          <w:sz w:val="24"/>
          <w:szCs w:val="24"/>
        </w:rPr>
        <w:t>Средний возраст педагогических работников ОДО – 4</w:t>
      </w:r>
      <w:r w:rsidR="004F78A0" w:rsidRPr="00351528">
        <w:rPr>
          <w:rFonts w:ascii="Times New Roman" w:hAnsi="Times New Roman" w:cs="Times New Roman"/>
          <w:sz w:val="24"/>
          <w:szCs w:val="24"/>
        </w:rPr>
        <w:t>4</w:t>
      </w:r>
      <w:r w:rsidRPr="00351528">
        <w:rPr>
          <w:rFonts w:ascii="Times New Roman" w:hAnsi="Times New Roman" w:cs="Times New Roman"/>
          <w:sz w:val="24"/>
          <w:szCs w:val="24"/>
        </w:rPr>
        <w:t xml:space="preserve"> года.</w:t>
      </w:r>
    </w:p>
    <w:p w14:paraId="5E373CA1" w14:textId="44954082"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В организациях общего образования работает </w:t>
      </w:r>
      <w:r w:rsidR="009E2B8B" w:rsidRPr="00351528">
        <w:rPr>
          <w:rFonts w:ascii="Times New Roman" w:hAnsi="Times New Roman" w:cs="Times New Roman"/>
          <w:sz w:val="24"/>
          <w:szCs w:val="24"/>
        </w:rPr>
        <w:t>5196</w:t>
      </w:r>
      <w:r w:rsidRPr="00351528">
        <w:rPr>
          <w:rFonts w:ascii="Times New Roman" w:hAnsi="Times New Roman" w:cs="Times New Roman"/>
          <w:sz w:val="24"/>
          <w:szCs w:val="24"/>
        </w:rPr>
        <w:t xml:space="preserve"> руководящих и  педагогических работников, в том числе человек </w:t>
      </w:r>
      <w:r w:rsidR="009E2B8B" w:rsidRPr="00351528">
        <w:rPr>
          <w:rFonts w:ascii="Times New Roman" w:hAnsi="Times New Roman" w:cs="Times New Roman"/>
          <w:sz w:val="24"/>
          <w:szCs w:val="24"/>
        </w:rPr>
        <w:t>492</w:t>
      </w:r>
      <w:r w:rsidRPr="00351528">
        <w:rPr>
          <w:rFonts w:ascii="Times New Roman" w:hAnsi="Times New Roman" w:cs="Times New Roman"/>
          <w:sz w:val="24"/>
          <w:szCs w:val="24"/>
        </w:rPr>
        <w:t xml:space="preserve"> чел.</w:t>
      </w:r>
      <w:r w:rsidR="006A72CD" w:rsidRPr="00351528">
        <w:rPr>
          <w:rFonts w:ascii="Times New Roman" w:hAnsi="Times New Roman" w:cs="Times New Roman"/>
          <w:sz w:val="24"/>
          <w:szCs w:val="24"/>
        </w:rPr>
        <w:t xml:space="preserve"> (</w:t>
      </w:r>
      <w:r w:rsidRPr="00351528">
        <w:rPr>
          <w:rFonts w:ascii="Times New Roman" w:hAnsi="Times New Roman" w:cs="Times New Roman"/>
          <w:sz w:val="24"/>
          <w:szCs w:val="24"/>
        </w:rPr>
        <w:t>9</w:t>
      </w:r>
      <w:r w:rsidR="00BD0599" w:rsidRPr="00351528">
        <w:rPr>
          <w:rFonts w:ascii="Times New Roman" w:hAnsi="Times New Roman" w:cs="Times New Roman"/>
          <w:sz w:val="24"/>
          <w:szCs w:val="24"/>
        </w:rPr>
        <w:t>,5</w:t>
      </w:r>
      <w:r w:rsidRPr="00351528">
        <w:rPr>
          <w:rFonts w:ascii="Times New Roman" w:hAnsi="Times New Roman" w:cs="Times New Roman"/>
          <w:sz w:val="24"/>
          <w:szCs w:val="24"/>
        </w:rPr>
        <w:t xml:space="preserve"> %</w:t>
      </w:r>
      <w:r w:rsidR="006A72CD" w:rsidRPr="00351528">
        <w:rPr>
          <w:rFonts w:ascii="Times New Roman" w:hAnsi="Times New Roman" w:cs="Times New Roman"/>
          <w:sz w:val="24"/>
          <w:szCs w:val="24"/>
        </w:rPr>
        <w:t>)</w:t>
      </w:r>
      <w:r w:rsidRPr="00351528">
        <w:rPr>
          <w:rFonts w:ascii="Times New Roman" w:hAnsi="Times New Roman" w:cs="Times New Roman"/>
          <w:sz w:val="24"/>
          <w:szCs w:val="24"/>
        </w:rPr>
        <w:t xml:space="preserve"> - руководящие работники, </w:t>
      </w:r>
      <w:r w:rsidR="009E2B8B" w:rsidRPr="00351528">
        <w:rPr>
          <w:rFonts w:ascii="Times New Roman" w:hAnsi="Times New Roman" w:cs="Times New Roman"/>
          <w:sz w:val="24"/>
          <w:szCs w:val="24"/>
        </w:rPr>
        <w:t>4704</w:t>
      </w:r>
      <w:r w:rsidR="006A72CD" w:rsidRPr="00351528">
        <w:rPr>
          <w:rFonts w:ascii="Times New Roman" w:hAnsi="Times New Roman" w:cs="Times New Roman"/>
          <w:sz w:val="24"/>
          <w:szCs w:val="24"/>
        </w:rPr>
        <w:t xml:space="preserve"> чел. (</w:t>
      </w:r>
      <w:r w:rsidR="00270166" w:rsidRPr="00351528">
        <w:rPr>
          <w:rFonts w:ascii="Times New Roman" w:hAnsi="Times New Roman" w:cs="Times New Roman"/>
          <w:sz w:val="24"/>
          <w:szCs w:val="24"/>
        </w:rPr>
        <w:t>90,5</w:t>
      </w:r>
      <w:r w:rsidRPr="00351528">
        <w:rPr>
          <w:rFonts w:ascii="Times New Roman" w:hAnsi="Times New Roman" w:cs="Times New Roman"/>
          <w:sz w:val="24"/>
          <w:szCs w:val="24"/>
        </w:rPr>
        <w:t>%</w:t>
      </w:r>
      <w:r w:rsidR="006A72CD" w:rsidRPr="00351528">
        <w:rPr>
          <w:rFonts w:ascii="Times New Roman" w:hAnsi="Times New Roman" w:cs="Times New Roman"/>
          <w:sz w:val="24"/>
          <w:szCs w:val="24"/>
        </w:rPr>
        <w:t>)</w:t>
      </w:r>
      <w:r w:rsidRPr="00351528">
        <w:rPr>
          <w:rFonts w:ascii="Times New Roman" w:hAnsi="Times New Roman" w:cs="Times New Roman"/>
          <w:sz w:val="24"/>
          <w:szCs w:val="24"/>
        </w:rPr>
        <w:t xml:space="preserve"> – педагогические работники. </w:t>
      </w:r>
    </w:p>
    <w:p w14:paraId="081DDE75" w14:textId="77777777"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Квалификационные категории имеют </w:t>
      </w:r>
      <w:r w:rsidR="00BD0599" w:rsidRPr="00351528">
        <w:rPr>
          <w:rFonts w:ascii="Times New Roman" w:hAnsi="Times New Roman" w:cs="Times New Roman"/>
          <w:sz w:val="24"/>
          <w:szCs w:val="24"/>
        </w:rPr>
        <w:t>3406</w:t>
      </w:r>
      <w:r w:rsidRPr="00351528">
        <w:rPr>
          <w:rFonts w:ascii="Times New Roman" w:hAnsi="Times New Roman" w:cs="Times New Roman"/>
          <w:sz w:val="24"/>
          <w:szCs w:val="24"/>
        </w:rPr>
        <w:t xml:space="preserve"> чел., или </w:t>
      </w:r>
      <w:r w:rsidR="00BD0599" w:rsidRPr="00351528">
        <w:rPr>
          <w:rFonts w:ascii="Times New Roman" w:hAnsi="Times New Roman" w:cs="Times New Roman"/>
          <w:sz w:val="24"/>
          <w:szCs w:val="24"/>
        </w:rPr>
        <w:t>65</w:t>
      </w:r>
      <w:r w:rsidRPr="00351528">
        <w:rPr>
          <w:rFonts w:ascii="Times New Roman" w:hAnsi="Times New Roman" w:cs="Times New Roman"/>
          <w:sz w:val="24"/>
          <w:szCs w:val="24"/>
        </w:rPr>
        <w:t>,6 %, в том числе:</w:t>
      </w:r>
    </w:p>
    <w:p w14:paraId="7CEBEC8B" w14:textId="77777777"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высшая –  </w:t>
      </w:r>
      <w:r w:rsidR="00BD0599" w:rsidRPr="00351528">
        <w:rPr>
          <w:rFonts w:ascii="Times New Roman" w:hAnsi="Times New Roman" w:cs="Times New Roman"/>
          <w:sz w:val="24"/>
          <w:szCs w:val="24"/>
        </w:rPr>
        <w:t>585</w:t>
      </w:r>
      <w:r w:rsidRPr="00351528">
        <w:rPr>
          <w:rFonts w:ascii="Times New Roman" w:hAnsi="Times New Roman" w:cs="Times New Roman"/>
          <w:sz w:val="24"/>
          <w:szCs w:val="24"/>
        </w:rPr>
        <w:t xml:space="preserve"> чел., или </w:t>
      </w:r>
      <w:r w:rsidR="00BD0599" w:rsidRPr="00351528">
        <w:rPr>
          <w:rFonts w:ascii="Times New Roman" w:hAnsi="Times New Roman" w:cs="Times New Roman"/>
          <w:sz w:val="24"/>
          <w:szCs w:val="24"/>
        </w:rPr>
        <w:t>11,3</w:t>
      </w:r>
      <w:r w:rsidRPr="00351528">
        <w:rPr>
          <w:rFonts w:ascii="Times New Roman" w:hAnsi="Times New Roman" w:cs="Times New Roman"/>
          <w:sz w:val="24"/>
          <w:szCs w:val="24"/>
        </w:rPr>
        <w:t xml:space="preserve"> %;</w:t>
      </w:r>
    </w:p>
    <w:p w14:paraId="01DE79A0" w14:textId="77777777"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первая – </w:t>
      </w:r>
      <w:r w:rsidR="00BD0599" w:rsidRPr="00351528">
        <w:rPr>
          <w:rFonts w:ascii="Times New Roman" w:hAnsi="Times New Roman" w:cs="Times New Roman"/>
          <w:sz w:val="24"/>
          <w:szCs w:val="24"/>
        </w:rPr>
        <w:t>1622</w:t>
      </w:r>
      <w:r w:rsidRPr="00351528">
        <w:rPr>
          <w:rFonts w:ascii="Times New Roman" w:hAnsi="Times New Roman" w:cs="Times New Roman"/>
          <w:sz w:val="24"/>
          <w:szCs w:val="24"/>
        </w:rPr>
        <w:t xml:space="preserve"> чел., или </w:t>
      </w:r>
      <w:r w:rsidR="00BD0599" w:rsidRPr="00351528">
        <w:rPr>
          <w:rFonts w:ascii="Times New Roman" w:hAnsi="Times New Roman" w:cs="Times New Roman"/>
          <w:sz w:val="24"/>
          <w:szCs w:val="24"/>
        </w:rPr>
        <w:t>31,2</w:t>
      </w:r>
      <w:r w:rsidRPr="00351528">
        <w:rPr>
          <w:rFonts w:ascii="Times New Roman" w:hAnsi="Times New Roman" w:cs="Times New Roman"/>
          <w:sz w:val="24"/>
          <w:szCs w:val="24"/>
        </w:rPr>
        <w:t xml:space="preserve"> %;</w:t>
      </w:r>
    </w:p>
    <w:p w14:paraId="4EEC9C9B" w14:textId="77777777"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 вторая – </w:t>
      </w:r>
      <w:r w:rsidR="00BD0599" w:rsidRPr="00351528">
        <w:rPr>
          <w:rFonts w:ascii="Times New Roman" w:hAnsi="Times New Roman" w:cs="Times New Roman"/>
          <w:sz w:val="24"/>
          <w:szCs w:val="24"/>
        </w:rPr>
        <w:t xml:space="preserve">1199 </w:t>
      </w:r>
      <w:r w:rsidRPr="00351528">
        <w:rPr>
          <w:rFonts w:ascii="Times New Roman" w:hAnsi="Times New Roman" w:cs="Times New Roman"/>
          <w:sz w:val="24"/>
          <w:szCs w:val="24"/>
        </w:rPr>
        <w:t xml:space="preserve">чел., или </w:t>
      </w:r>
      <w:r w:rsidR="00BD0599" w:rsidRPr="00351528">
        <w:rPr>
          <w:rFonts w:ascii="Times New Roman" w:hAnsi="Times New Roman" w:cs="Times New Roman"/>
          <w:sz w:val="24"/>
          <w:szCs w:val="24"/>
        </w:rPr>
        <w:t>23,1</w:t>
      </w:r>
      <w:r w:rsidRPr="00351528">
        <w:rPr>
          <w:rFonts w:ascii="Times New Roman" w:hAnsi="Times New Roman" w:cs="Times New Roman"/>
          <w:sz w:val="24"/>
          <w:szCs w:val="24"/>
        </w:rPr>
        <w:t>% .</w:t>
      </w:r>
    </w:p>
    <w:p w14:paraId="6640C9F7" w14:textId="24B758A6"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Не имеют квалификационной категории </w:t>
      </w:r>
      <w:r w:rsidR="00BD0599" w:rsidRPr="00351528">
        <w:rPr>
          <w:rFonts w:ascii="Times New Roman" w:hAnsi="Times New Roman" w:cs="Times New Roman"/>
          <w:sz w:val="24"/>
          <w:szCs w:val="24"/>
        </w:rPr>
        <w:t>1790</w:t>
      </w:r>
      <w:r w:rsidRPr="00351528">
        <w:rPr>
          <w:rFonts w:ascii="Times New Roman" w:hAnsi="Times New Roman" w:cs="Times New Roman"/>
          <w:sz w:val="24"/>
          <w:szCs w:val="24"/>
        </w:rPr>
        <w:t xml:space="preserve"> чел. </w:t>
      </w:r>
      <w:r w:rsidR="006A72CD" w:rsidRPr="00351528">
        <w:rPr>
          <w:rFonts w:ascii="Times New Roman" w:hAnsi="Times New Roman" w:cs="Times New Roman"/>
          <w:sz w:val="24"/>
          <w:szCs w:val="24"/>
        </w:rPr>
        <w:t>(</w:t>
      </w:r>
      <w:r w:rsidR="00BD0599" w:rsidRPr="00351528">
        <w:rPr>
          <w:rFonts w:ascii="Times New Roman" w:hAnsi="Times New Roman" w:cs="Times New Roman"/>
          <w:sz w:val="24"/>
          <w:szCs w:val="24"/>
        </w:rPr>
        <w:t>34,4</w:t>
      </w:r>
      <w:r w:rsidRPr="00351528">
        <w:rPr>
          <w:rFonts w:ascii="Times New Roman" w:hAnsi="Times New Roman" w:cs="Times New Roman"/>
          <w:sz w:val="24"/>
          <w:szCs w:val="24"/>
        </w:rPr>
        <w:t xml:space="preserve"> %</w:t>
      </w:r>
      <w:r w:rsidR="006A72CD" w:rsidRPr="00351528">
        <w:rPr>
          <w:rFonts w:ascii="Times New Roman" w:hAnsi="Times New Roman" w:cs="Times New Roman"/>
          <w:sz w:val="24"/>
          <w:szCs w:val="24"/>
        </w:rPr>
        <w:t>).</w:t>
      </w:r>
    </w:p>
    <w:p w14:paraId="5E90E989" w14:textId="7F330AA4" w:rsidR="00BF108E" w:rsidRPr="00351528" w:rsidRDefault="00BF108E" w:rsidP="00151CE6">
      <w:pPr>
        <w:pStyle w:val="a5"/>
        <w:tabs>
          <w:tab w:val="left" w:pos="0"/>
        </w:tabs>
        <w:spacing w:after="0" w:line="240" w:lineRule="auto"/>
        <w:ind w:left="0" w:firstLine="700"/>
        <w:jc w:val="both"/>
        <w:rPr>
          <w:rFonts w:ascii="Times New Roman" w:hAnsi="Times New Roman" w:cs="Times New Roman"/>
          <w:sz w:val="24"/>
          <w:szCs w:val="24"/>
        </w:rPr>
      </w:pPr>
      <w:r w:rsidRPr="00351528">
        <w:rPr>
          <w:rFonts w:ascii="Times New Roman" w:hAnsi="Times New Roman" w:cs="Times New Roman"/>
          <w:sz w:val="24"/>
          <w:szCs w:val="24"/>
        </w:rPr>
        <w:t xml:space="preserve">В организациях </w:t>
      </w:r>
      <w:r w:rsidR="00270166" w:rsidRPr="00351528">
        <w:rPr>
          <w:rFonts w:ascii="Times New Roman" w:hAnsi="Times New Roman" w:cs="Times New Roman"/>
          <w:sz w:val="24"/>
          <w:szCs w:val="24"/>
        </w:rPr>
        <w:t>общего</w:t>
      </w:r>
      <w:r w:rsidRPr="00351528">
        <w:rPr>
          <w:rFonts w:ascii="Times New Roman" w:hAnsi="Times New Roman" w:cs="Times New Roman"/>
          <w:sz w:val="24"/>
          <w:szCs w:val="24"/>
        </w:rPr>
        <w:t xml:space="preserve"> образования  работает </w:t>
      </w:r>
      <w:r w:rsidR="00BD0599" w:rsidRPr="00351528">
        <w:rPr>
          <w:rFonts w:ascii="Times New Roman" w:hAnsi="Times New Roman" w:cs="Times New Roman"/>
          <w:sz w:val="24"/>
          <w:szCs w:val="24"/>
        </w:rPr>
        <w:t>1426</w:t>
      </w:r>
      <w:r w:rsidRPr="00351528">
        <w:rPr>
          <w:rFonts w:ascii="Times New Roman" w:hAnsi="Times New Roman" w:cs="Times New Roman"/>
          <w:sz w:val="24"/>
          <w:szCs w:val="24"/>
        </w:rPr>
        <w:t xml:space="preserve"> пенсионер</w:t>
      </w:r>
      <w:r w:rsidR="00270166" w:rsidRPr="00351528">
        <w:rPr>
          <w:rFonts w:ascii="Times New Roman" w:hAnsi="Times New Roman" w:cs="Times New Roman"/>
          <w:sz w:val="24"/>
          <w:szCs w:val="24"/>
        </w:rPr>
        <w:t>ов</w:t>
      </w:r>
      <w:r w:rsidR="006A72CD" w:rsidRPr="00351528">
        <w:rPr>
          <w:rFonts w:ascii="Times New Roman" w:hAnsi="Times New Roman" w:cs="Times New Roman"/>
          <w:sz w:val="24"/>
          <w:szCs w:val="24"/>
        </w:rPr>
        <w:t xml:space="preserve"> (</w:t>
      </w:r>
      <w:r w:rsidRPr="00351528">
        <w:rPr>
          <w:rFonts w:ascii="Times New Roman" w:hAnsi="Times New Roman" w:cs="Times New Roman"/>
          <w:sz w:val="24"/>
          <w:szCs w:val="24"/>
        </w:rPr>
        <w:t>16%</w:t>
      </w:r>
      <w:r w:rsidR="006A72CD" w:rsidRPr="00351528">
        <w:rPr>
          <w:rFonts w:ascii="Times New Roman" w:hAnsi="Times New Roman" w:cs="Times New Roman"/>
          <w:sz w:val="24"/>
          <w:szCs w:val="24"/>
        </w:rPr>
        <w:t>)</w:t>
      </w:r>
      <w:r w:rsidRPr="00351528">
        <w:rPr>
          <w:rFonts w:ascii="Times New Roman" w:hAnsi="Times New Roman" w:cs="Times New Roman"/>
          <w:sz w:val="24"/>
          <w:szCs w:val="24"/>
        </w:rPr>
        <w:t>.</w:t>
      </w:r>
    </w:p>
    <w:p w14:paraId="785C20AE" w14:textId="77777777" w:rsidR="00BF108E" w:rsidRPr="00351528" w:rsidRDefault="00BF108E" w:rsidP="00151CE6">
      <w:pPr>
        <w:pStyle w:val="a7"/>
        <w:tabs>
          <w:tab w:val="left" w:pos="0"/>
          <w:tab w:val="left" w:pos="1134"/>
        </w:tabs>
        <w:ind w:firstLine="700"/>
        <w:rPr>
          <w:rFonts w:ascii="Times New Roman" w:hAnsi="Times New Roman" w:cs="Times New Roman"/>
          <w:sz w:val="24"/>
          <w:szCs w:val="24"/>
        </w:rPr>
      </w:pPr>
      <w:r w:rsidRPr="00351528">
        <w:rPr>
          <w:rFonts w:ascii="Times New Roman" w:hAnsi="Times New Roman" w:cs="Times New Roman"/>
          <w:sz w:val="24"/>
          <w:szCs w:val="24"/>
        </w:rPr>
        <w:t>Средний возраст педаго</w:t>
      </w:r>
      <w:r w:rsidR="00BD0599" w:rsidRPr="00351528">
        <w:rPr>
          <w:rFonts w:ascii="Times New Roman" w:hAnsi="Times New Roman" w:cs="Times New Roman"/>
          <w:sz w:val="24"/>
          <w:szCs w:val="24"/>
        </w:rPr>
        <w:t>гов организаций общего образования</w:t>
      </w:r>
      <w:r w:rsidRPr="00351528">
        <w:rPr>
          <w:rFonts w:ascii="Times New Roman" w:hAnsi="Times New Roman" w:cs="Times New Roman"/>
          <w:sz w:val="24"/>
          <w:szCs w:val="24"/>
        </w:rPr>
        <w:t xml:space="preserve"> – 4</w:t>
      </w:r>
      <w:r w:rsidR="00BD0599" w:rsidRPr="00351528">
        <w:rPr>
          <w:rFonts w:ascii="Times New Roman" w:hAnsi="Times New Roman" w:cs="Times New Roman"/>
          <w:sz w:val="24"/>
          <w:szCs w:val="24"/>
        </w:rPr>
        <w:t>8лет</w:t>
      </w:r>
      <w:r w:rsidRPr="00351528">
        <w:rPr>
          <w:rFonts w:ascii="Times New Roman" w:hAnsi="Times New Roman" w:cs="Times New Roman"/>
          <w:sz w:val="24"/>
          <w:szCs w:val="24"/>
        </w:rPr>
        <w:t>.</w:t>
      </w:r>
    </w:p>
    <w:p w14:paraId="2912DB76" w14:textId="2BF03282" w:rsidR="0099491A" w:rsidRPr="00351528" w:rsidRDefault="0099491A" w:rsidP="00EC7748">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 системе среднего профессионального образования задействован 1 381  работник, в том числе 569 педагогов (в 2020 году – 597 педагогов, в 2019 году – 708 педагогов, в 2018 году – 770 педагогов, в 2017 году – 702 педагога; в 2016 году – 823 педагога, в 2015 году – 840 педагогов). </w:t>
      </w:r>
    </w:p>
    <w:p w14:paraId="537A02F4" w14:textId="77777777" w:rsidR="0099491A" w:rsidRPr="00351528" w:rsidRDefault="0099491A" w:rsidP="00EC7748">
      <w:pPr>
        <w:spacing w:after="0" w:line="240" w:lineRule="auto"/>
        <w:ind w:firstLine="567"/>
        <w:jc w:val="both"/>
        <w:rPr>
          <w:rFonts w:ascii="Times New Roman" w:hAnsi="Times New Roman" w:cs="Times New Roman"/>
          <w:b/>
          <w:sz w:val="24"/>
          <w:szCs w:val="24"/>
        </w:rPr>
      </w:pPr>
      <w:r w:rsidRPr="00351528">
        <w:rPr>
          <w:rFonts w:ascii="Times New Roman" w:hAnsi="Times New Roman" w:cs="Times New Roman"/>
          <w:sz w:val="24"/>
          <w:szCs w:val="24"/>
        </w:rPr>
        <w:t xml:space="preserve">16% педагогическим работникам организаций среднего профессионального образования присвоена высшая квалификационная категория, 18 % - первая квалификационная категория, 26 % - вторая квалификационная категория (в 2020 году: 16 % - высшая квалификационная категория, 16 % первая квалификационная категория, 27 % - вторая квалификационная категория; в 2019 году: 17 % - высшая квалификационная категория, 16 % первая квалификационная категория, 24 % - вторая квалификационная категория; в 2018 году: 16,3 % - высшая квалификационная категория, 14,4 % - первая квалификационная категория, 25,7 % - вторая квалификационная категория; в 2017 году: 15,2 % высшая квалификационная категория, 13,8 % - первая квалификационная категория, 27,9 % - вторая квалификационная категория; в 2016 году: 17,9 % - высшая квалификационная категория, 14,8 % - первая квалификационная категория, 26,4 % - вторая квалификационная </w:t>
      </w:r>
      <w:r w:rsidRPr="00351528">
        <w:rPr>
          <w:rFonts w:ascii="Times New Roman" w:hAnsi="Times New Roman" w:cs="Times New Roman"/>
          <w:sz w:val="24"/>
          <w:szCs w:val="24"/>
        </w:rPr>
        <w:lastRenderedPageBreak/>
        <w:t>категория). В 2021 году увеличилось количество педагогических работников, имеющих первую и вторую квалификационные категорию.</w:t>
      </w:r>
    </w:p>
    <w:p w14:paraId="0AD01BC1" w14:textId="77777777" w:rsidR="0099491A" w:rsidRPr="00351528" w:rsidRDefault="0099491A" w:rsidP="0099491A">
      <w:pPr>
        <w:ind w:firstLine="567"/>
        <w:jc w:val="both"/>
        <w:rPr>
          <w:rFonts w:ascii="Times New Roman" w:hAnsi="Times New Roman" w:cs="Times New Roman"/>
          <w:color w:val="E36C0A" w:themeColor="accent6" w:themeShade="BF"/>
          <w:sz w:val="24"/>
          <w:szCs w:val="24"/>
        </w:rPr>
      </w:pPr>
      <w:r w:rsidRPr="00351528">
        <w:rPr>
          <w:rFonts w:ascii="Times New Roman" w:hAnsi="Times New Roman" w:cs="Times New Roman"/>
          <w:noProof/>
          <w:color w:val="E36C0A" w:themeColor="accent6" w:themeShade="BF"/>
          <w:sz w:val="24"/>
          <w:szCs w:val="24"/>
        </w:rPr>
        <w:drawing>
          <wp:inline distT="0" distB="0" distL="0" distR="0" wp14:anchorId="607BA920" wp14:editId="031409CB">
            <wp:extent cx="5486400" cy="3200400"/>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C57375" w14:textId="77777777" w:rsidR="0099491A" w:rsidRPr="00351528" w:rsidRDefault="0099491A" w:rsidP="008E6BBA">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 системе высшего профессионального образования задействовано </w:t>
      </w:r>
      <w:r w:rsidRPr="00351528">
        <w:rPr>
          <w:rFonts w:ascii="Times New Roman" w:hAnsi="Times New Roman" w:cs="Times New Roman"/>
          <w:b/>
          <w:sz w:val="24"/>
          <w:szCs w:val="24"/>
        </w:rPr>
        <w:t xml:space="preserve">3227 </w:t>
      </w:r>
      <w:r w:rsidRPr="00351528">
        <w:rPr>
          <w:rFonts w:ascii="Times New Roman" w:hAnsi="Times New Roman" w:cs="Times New Roman"/>
          <w:sz w:val="24"/>
          <w:szCs w:val="24"/>
        </w:rPr>
        <w:t xml:space="preserve">работников, в том числе 910 профессорско-преподавательский состав, из них </w:t>
      </w:r>
      <w:r w:rsidRPr="00351528">
        <w:rPr>
          <w:rFonts w:ascii="Times New Roman" w:hAnsi="Times New Roman" w:cs="Times New Roman"/>
          <w:b/>
          <w:sz w:val="24"/>
          <w:szCs w:val="24"/>
        </w:rPr>
        <w:t xml:space="preserve">25 </w:t>
      </w:r>
      <w:r w:rsidRPr="00351528">
        <w:rPr>
          <w:rFonts w:ascii="Times New Roman" w:hAnsi="Times New Roman" w:cs="Times New Roman"/>
          <w:sz w:val="24"/>
          <w:szCs w:val="24"/>
        </w:rPr>
        <w:t xml:space="preserve">докторов наук, </w:t>
      </w:r>
      <w:r w:rsidRPr="00351528">
        <w:rPr>
          <w:rFonts w:ascii="Times New Roman" w:hAnsi="Times New Roman" w:cs="Times New Roman"/>
          <w:b/>
          <w:sz w:val="24"/>
          <w:szCs w:val="24"/>
        </w:rPr>
        <w:t xml:space="preserve">229 </w:t>
      </w:r>
      <w:r w:rsidRPr="00351528">
        <w:rPr>
          <w:rFonts w:ascii="Times New Roman" w:hAnsi="Times New Roman" w:cs="Times New Roman"/>
          <w:sz w:val="24"/>
          <w:szCs w:val="24"/>
        </w:rPr>
        <w:t xml:space="preserve">кандидатов наук, </w:t>
      </w:r>
      <w:r w:rsidRPr="00351528">
        <w:rPr>
          <w:rFonts w:ascii="Times New Roman" w:hAnsi="Times New Roman" w:cs="Times New Roman"/>
          <w:b/>
          <w:sz w:val="24"/>
          <w:szCs w:val="24"/>
        </w:rPr>
        <w:t xml:space="preserve">13 </w:t>
      </w:r>
      <w:r w:rsidRPr="00351528">
        <w:rPr>
          <w:rFonts w:ascii="Times New Roman" w:hAnsi="Times New Roman" w:cs="Times New Roman"/>
          <w:sz w:val="24"/>
          <w:szCs w:val="24"/>
        </w:rPr>
        <w:t xml:space="preserve">профессоров, </w:t>
      </w:r>
      <w:r w:rsidRPr="00351528">
        <w:rPr>
          <w:rFonts w:ascii="Times New Roman" w:hAnsi="Times New Roman" w:cs="Times New Roman"/>
          <w:b/>
          <w:sz w:val="24"/>
          <w:szCs w:val="24"/>
        </w:rPr>
        <w:t xml:space="preserve">190 </w:t>
      </w:r>
      <w:r w:rsidRPr="00351528">
        <w:rPr>
          <w:rFonts w:ascii="Times New Roman" w:hAnsi="Times New Roman" w:cs="Times New Roman"/>
          <w:sz w:val="24"/>
          <w:szCs w:val="24"/>
        </w:rPr>
        <w:t>доцентов (272 – высшей квалификационной категории, 133 - первой квалификационной категории, 24 – второй квалификационной категории).</w:t>
      </w:r>
    </w:p>
    <w:p w14:paraId="6DEB401E" w14:textId="77777777" w:rsidR="0099491A" w:rsidRPr="00351528" w:rsidRDefault="0099491A" w:rsidP="008E6BBA">
      <w:pPr>
        <w:spacing w:after="0" w:line="240" w:lineRule="auto"/>
        <w:ind w:firstLine="426"/>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создания эффективной системы подготовки рабочих кадров для республики Управлением профессионального образования ведется координация деятельности  Республиканских методических объединений (далее РМО) системы профессионального образования Приднестровской Молдавской Республики, которые являются органами, координирующими научно-учебную, методическую, инновационную и экспериментальную деятельность в организациях профессионального образования.</w:t>
      </w:r>
    </w:p>
    <w:p w14:paraId="7507BF66" w14:textId="77777777" w:rsidR="0099491A" w:rsidRPr="00351528" w:rsidRDefault="0099491A" w:rsidP="008E6BBA">
      <w:pPr>
        <w:spacing w:after="0" w:line="240" w:lineRule="auto"/>
        <w:ind w:right="12"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 году функционировало 21 Республиканское методическое объединение, из них 9 – управленческого блока, 12 - преподавателей общеобразовательных дисциплин и дисциплин профессионального цикла по направлениям (общий охват педагогов – более 500 чел.).</w:t>
      </w:r>
    </w:p>
    <w:p w14:paraId="454699AD" w14:textId="77777777" w:rsidR="0099491A" w:rsidRPr="00351528" w:rsidRDefault="0099491A" w:rsidP="008E6BBA">
      <w:pPr>
        <w:spacing w:after="0" w:line="240" w:lineRule="auto"/>
        <w:ind w:right="12"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Основными задачами РМО организаций среднего профессионального образования в отчетном году являлись:</w:t>
      </w:r>
    </w:p>
    <w:p w14:paraId="408251CC" w14:textId="77777777" w:rsidR="0099491A" w:rsidRPr="00351528" w:rsidRDefault="0099491A" w:rsidP="008E6BBA">
      <w:pPr>
        <w:spacing w:after="0" w:line="240" w:lineRule="auto"/>
        <w:ind w:right="12"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планирование и координация работы организаций среднего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6288D1AE" w14:textId="77777777" w:rsidR="0099491A" w:rsidRPr="00351528" w:rsidRDefault="0099491A" w:rsidP="008E6BBA">
      <w:pPr>
        <w:spacing w:after="0" w:line="240" w:lineRule="auto"/>
        <w:ind w:right="12"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14:paraId="35E0E07F" w14:textId="77777777" w:rsidR="0099491A" w:rsidRPr="00351528" w:rsidRDefault="0099491A" w:rsidP="008E6BBA">
      <w:pPr>
        <w:spacing w:after="0" w:line="240" w:lineRule="auto"/>
        <w:ind w:right="12"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 и т.д.</w:t>
      </w:r>
    </w:p>
    <w:p w14:paraId="0F112B47" w14:textId="77777777" w:rsidR="0099491A" w:rsidRPr="00351528" w:rsidRDefault="0099491A" w:rsidP="008E6BBA">
      <w:pPr>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2021 году проведено 42 заседания РМО в формате online в форме круглого стола, методического семинара, семинара-практикума и т.п.</w:t>
      </w:r>
    </w:p>
    <w:p w14:paraId="20B5ECAE" w14:textId="3B867672" w:rsidR="005D2F9B" w:rsidRPr="00351528" w:rsidRDefault="005D2F9B" w:rsidP="00151CE6">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рамках методической работы с педагогами дошкольного, общего образования под руководством ГОУ ДПО «Институт развития образования и повышения квалификации» функционируют  Республиканские научно-методические советы по 26 направлениям. В течение 202</w:t>
      </w:r>
      <w:r w:rsidR="00D52C4C"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24"/>
          <w:szCs w:val="24"/>
        </w:rPr>
        <w:t xml:space="preserve"> года по каждому направлению подготовлено и проведено  4 заседания, которые позволили совершенствовать методический уровень и мастерство педагогов республики.</w:t>
      </w:r>
    </w:p>
    <w:p w14:paraId="7E45974A" w14:textId="77777777" w:rsidR="00DE2BD3" w:rsidRPr="00351528" w:rsidRDefault="009175EE" w:rsidP="00151CE6">
      <w:pPr>
        <w:spacing w:after="0" w:line="240" w:lineRule="auto"/>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В  2021</w:t>
      </w:r>
      <w:r w:rsidR="009B6A35" w:rsidRPr="00351528">
        <w:rPr>
          <w:rFonts w:ascii="Times New Roman" w:hAnsi="Times New Roman" w:cs="Times New Roman"/>
          <w:bCs/>
          <w:sz w:val="24"/>
          <w:szCs w:val="24"/>
        </w:rPr>
        <w:t xml:space="preserve"> году согласно </w:t>
      </w:r>
      <w:r w:rsidR="00A01524" w:rsidRPr="00351528">
        <w:rPr>
          <w:rFonts w:ascii="Times New Roman" w:hAnsi="Times New Roman" w:cs="Times New Roman"/>
          <w:bCs/>
          <w:sz w:val="24"/>
          <w:szCs w:val="24"/>
        </w:rPr>
        <w:t>п</w:t>
      </w:r>
      <w:r w:rsidR="009B6A35" w:rsidRPr="00351528">
        <w:rPr>
          <w:rFonts w:ascii="Times New Roman" w:hAnsi="Times New Roman" w:cs="Times New Roman"/>
          <w:bCs/>
          <w:sz w:val="24"/>
          <w:szCs w:val="24"/>
        </w:rPr>
        <w:t>риказам Министерства просвещения ПМР от 10 июля 2020 года</w:t>
      </w:r>
      <w:r w:rsidR="00A01524" w:rsidRPr="00351528">
        <w:rPr>
          <w:rFonts w:ascii="Times New Roman" w:hAnsi="Times New Roman" w:cs="Times New Roman"/>
          <w:bCs/>
          <w:sz w:val="24"/>
          <w:szCs w:val="24"/>
        </w:rPr>
        <w:t>№ 659</w:t>
      </w:r>
      <w:r w:rsidR="009B6A35" w:rsidRPr="00351528">
        <w:rPr>
          <w:rFonts w:ascii="Times New Roman" w:hAnsi="Times New Roman" w:cs="Times New Roman"/>
          <w:bCs/>
          <w:sz w:val="24"/>
          <w:szCs w:val="24"/>
        </w:rPr>
        <w:t> «</w:t>
      </w:r>
      <w:hyperlink r:id="rId20" w:history="1">
        <w:r w:rsidR="009B6A35" w:rsidRPr="00351528">
          <w:rPr>
            <w:rFonts w:ascii="Times New Roman" w:hAnsi="Times New Roman" w:cs="Times New Roman"/>
            <w:bCs/>
            <w:sz w:val="24"/>
            <w:szCs w:val="24"/>
          </w:rPr>
          <w:t xml:space="preserve">Об организации деятельности Республиканских методических объединений в системе </w:t>
        </w:r>
        <w:r w:rsidR="009B6A35" w:rsidRPr="00351528">
          <w:rPr>
            <w:rFonts w:ascii="Times New Roman" w:hAnsi="Times New Roman" w:cs="Times New Roman"/>
            <w:bCs/>
            <w:sz w:val="24"/>
            <w:szCs w:val="24"/>
          </w:rPr>
          <w:lastRenderedPageBreak/>
          <w:t>воспитания и дополнительного образования кружковой направленности в 2020-2021 учебном году</w:t>
        </w:r>
      </w:hyperlink>
      <w:r w:rsidR="009B6A35" w:rsidRPr="00351528">
        <w:rPr>
          <w:rFonts w:ascii="Times New Roman" w:hAnsi="Times New Roman" w:cs="Times New Roman"/>
          <w:bCs/>
          <w:sz w:val="24"/>
          <w:szCs w:val="24"/>
        </w:rPr>
        <w:t>»</w:t>
      </w:r>
      <w:r w:rsidRPr="00351528">
        <w:rPr>
          <w:rFonts w:ascii="Times New Roman" w:hAnsi="Times New Roman" w:cs="Times New Roman"/>
          <w:bCs/>
          <w:sz w:val="24"/>
          <w:szCs w:val="24"/>
        </w:rPr>
        <w:t xml:space="preserve">, от 4 </w:t>
      </w:r>
      <w:r w:rsidR="00DE2BD3" w:rsidRPr="00351528">
        <w:rPr>
          <w:rFonts w:ascii="Times New Roman" w:hAnsi="Times New Roman" w:cs="Times New Roman"/>
          <w:bCs/>
          <w:sz w:val="24"/>
          <w:szCs w:val="24"/>
        </w:rPr>
        <w:t>августа 2021 года № 687 «</w:t>
      </w:r>
      <w:hyperlink r:id="rId21" w:history="1">
        <w:r w:rsidR="00DE2BD3" w:rsidRPr="00351528">
          <w:rPr>
            <w:rFonts w:ascii="Times New Roman" w:hAnsi="Times New Roman" w:cs="Times New Roman"/>
            <w:bCs/>
            <w:sz w:val="24"/>
            <w:szCs w:val="24"/>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2021-2022 учебном году</w:t>
        </w:r>
      </w:hyperlink>
      <w:r w:rsidR="00DE2BD3" w:rsidRPr="00351528">
        <w:rPr>
          <w:rFonts w:ascii="Times New Roman" w:hAnsi="Times New Roman" w:cs="Times New Roman"/>
          <w:bCs/>
          <w:sz w:val="24"/>
          <w:szCs w:val="24"/>
        </w:rPr>
        <w:t xml:space="preserve">» </w:t>
      </w:r>
      <w:r w:rsidR="009B6A35" w:rsidRPr="00351528">
        <w:rPr>
          <w:rFonts w:ascii="Times New Roman" w:hAnsi="Times New Roman" w:cs="Times New Roman"/>
          <w:bCs/>
          <w:sz w:val="24"/>
          <w:szCs w:val="24"/>
        </w:rPr>
        <w:t>б</w:t>
      </w:r>
      <w:r w:rsidR="00AC0A2D" w:rsidRPr="00351528">
        <w:rPr>
          <w:rFonts w:ascii="Times New Roman" w:hAnsi="Times New Roman" w:cs="Times New Roman"/>
          <w:bCs/>
          <w:sz w:val="24"/>
          <w:szCs w:val="24"/>
        </w:rPr>
        <w:t>ыло  запланировано проведение 36</w:t>
      </w:r>
      <w:r w:rsidR="009B6A35" w:rsidRPr="00351528">
        <w:rPr>
          <w:rFonts w:ascii="Times New Roman" w:hAnsi="Times New Roman" w:cs="Times New Roman"/>
          <w:bCs/>
          <w:sz w:val="24"/>
          <w:szCs w:val="24"/>
        </w:rPr>
        <w:t xml:space="preserve"> заседаний Республиканских методических объединений по направлениям деятельности с основной повесткой по совершенствованию качества обучения по дополнительным образовательным программам и обмену педагогическим опытом руководителей кружков организаций дополнительного образования. </w:t>
      </w:r>
    </w:p>
    <w:p w14:paraId="4EC9E80B" w14:textId="0353056C" w:rsidR="009B6A35" w:rsidRPr="00351528" w:rsidRDefault="009B6A35" w:rsidP="00151CE6">
      <w:pPr>
        <w:spacing w:after="0" w:line="240" w:lineRule="auto"/>
        <w:ind w:firstLine="709"/>
        <w:jc w:val="both"/>
        <w:rPr>
          <w:rFonts w:ascii="Times New Roman" w:eastAsia="Times New Roman" w:hAnsi="Times New Roman" w:cs="Times New Roman"/>
          <w:bCs/>
          <w:sz w:val="24"/>
          <w:szCs w:val="24"/>
        </w:rPr>
      </w:pPr>
      <w:r w:rsidRPr="00351528">
        <w:rPr>
          <w:rFonts w:ascii="Times New Roman" w:hAnsi="Times New Roman" w:cs="Times New Roman"/>
          <w:sz w:val="24"/>
          <w:szCs w:val="24"/>
        </w:rPr>
        <w:t>В связи с введением карантинных мероприятий по предупреждению новой к</w:t>
      </w:r>
      <w:r w:rsidR="003C301D" w:rsidRPr="00351528">
        <w:rPr>
          <w:rFonts w:ascii="Times New Roman" w:hAnsi="Times New Roman" w:cs="Times New Roman"/>
          <w:sz w:val="24"/>
          <w:szCs w:val="24"/>
        </w:rPr>
        <w:t>о</w:t>
      </w:r>
      <w:r w:rsidRPr="00351528">
        <w:rPr>
          <w:rFonts w:ascii="Times New Roman" w:hAnsi="Times New Roman" w:cs="Times New Roman"/>
          <w:sz w:val="24"/>
          <w:szCs w:val="24"/>
        </w:rPr>
        <w:t>рон</w:t>
      </w:r>
      <w:r w:rsidR="00A01524" w:rsidRPr="00351528">
        <w:rPr>
          <w:rFonts w:ascii="Times New Roman" w:hAnsi="Times New Roman" w:cs="Times New Roman"/>
          <w:sz w:val="24"/>
          <w:szCs w:val="24"/>
        </w:rPr>
        <w:t>а</w:t>
      </w:r>
      <w:r w:rsidRPr="00351528">
        <w:rPr>
          <w:rFonts w:ascii="Times New Roman" w:hAnsi="Times New Roman" w:cs="Times New Roman"/>
          <w:sz w:val="24"/>
          <w:szCs w:val="24"/>
        </w:rPr>
        <w:t xml:space="preserve">вирусной инфекции </w:t>
      </w:r>
      <w:r w:rsidRPr="00351528">
        <w:rPr>
          <w:rFonts w:ascii="Times New Roman" w:hAnsi="Times New Roman" w:cs="Times New Roman"/>
          <w:sz w:val="24"/>
          <w:szCs w:val="24"/>
          <w:lang w:val="en-US"/>
        </w:rPr>
        <w:t>COVID</w:t>
      </w:r>
      <w:r w:rsidRPr="00351528">
        <w:rPr>
          <w:rFonts w:ascii="Times New Roman" w:hAnsi="Times New Roman" w:cs="Times New Roman"/>
          <w:sz w:val="24"/>
          <w:szCs w:val="24"/>
        </w:rPr>
        <w:t xml:space="preserve">-19 </w:t>
      </w:r>
      <w:r w:rsidR="00E36CD9" w:rsidRPr="00351528">
        <w:rPr>
          <w:rFonts w:ascii="Times New Roman" w:hAnsi="Times New Roman" w:cs="Times New Roman"/>
          <w:sz w:val="24"/>
          <w:szCs w:val="24"/>
        </w:rPr>
        <w:t xml:space="preserve">заседания проводились в онлайн-формате на платформе </w:t>
      </w:r>
      <w:r w:rsidR="00E36CD9" w:rsidRPr="00351528">
        <w:rPr>
          <w:rFonts w:ascii="Times New Roman" w:hAnsi="Times New Roman" w:cs="Times New Roman"/>
          <w:sz w:val="24"/>
          <w:szCs w:val="24"/>
          <w:lang w:val="en-US"/>
        </w:rPr>
        <w:t>Skype</w:t>
      </w:r>
      <w:r w:rsidR="00CF0D89" w:rsidRPr="00351528">
        <w:rPr>
          <w:rFonts w:ascii="Times New Roman" w:hAnsi="Times New Roman" w:cs="Times New Roman"/>
          <w:sz w:val="24"/>
          <w:szCs w:val="24"/>
        </w:rPr>
        <w:t>. За отчётный период проведены следуюшие республиканские методические объединения в сфере воспитания и дополнительного образования:</w:t>
      </w:r>
    </w:p>
    <w:p w14:paraId="32D7D912"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театральных кружков на тему «Активные и интерактивные методы обучения и воспитания как средство формирования ключевых компетенций обучающихся театральных кружков» - 13 января 2021 года в МОУ ДО «Днестровский ДЮЦ» - 22 участника;</w:t>
      </w:r>
    </w:p>
    <w:p w14:paraId="1DAF50AC"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краеведческих кружков на тему «Эффективные методы, приемы и средства обучения в детских творческих объединениях краеведческой направленности: опыт, проблемы и перспективы» - 20 января 2021 года в МОУ ДО «СЮТур г. Дубоссары» - 21 участник; </w:t>
      </w:r>
    </w:p>
    <w:p w14:paraId="69B694BF"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спортивно-оздоровительных кружков на тему «Спортивно-              оздоровительная деятельность как средство социального воспитания обучающихся в организациях дополнительного образования (из опыта работы)»- 27 января 2021 года в МОУ ДО «ДДЮТ» с. Чобручи – 14 участников;</w:t>
      </w:r>
    </w:p>
    <w:p w14:paraId="1C75616B"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городских/районных штабов «Юный патриот Приднестровья» на тему «Система организации работы по военно-патриотическому воспитанию на муниципальном и учрежденческом уровне» -  3 февраля 2021 года, МУ «Рыбницкое управление народного образования» - 18 участников;</w:t>
      </w:r>
    </w:p>
    <w:p w14:paraId="5E270D47"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кружков декоративно-прикладного творчества на тему «Система профессионального саморазвития при подготовке и проведении занятий по декоративно-прикладному творчеству (из опыта работы)» - 4 февраля 2021 года в МОУ ДО «ДДЮТ г. Дубоссары» - 43 участника;</w:t>
      </w:r>
    </w:p>
    <w:p w14:paraId="1B353A9B"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методистов на тему «Методическое сопровождение наставничества в системе дополнительного образования (из опыта работы)» - 10 февраля 2021 года     в МОУ ДО «ЦДЮТ»г. Слободзея - 35 участников;</w:t>
      </w:r>
    </w:p>
    <w:p w14:paraId="64160FAB"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кружков социально-прикладной направленности на тему «Повышение познавательной мотивации обучающихся в кружках социально-прикладной деятельности (из опыта работы)»- 17 февраля 2021 года, в МОУ ДО «Днестровский ДЮЦ»  - 32 участника;</w:t>
      </w:r>
    </w:p>
    <w:p w14:paraId="3D63F846"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вокальных кружков на тему «Особенности подготовки обучающихся вокальных кружков ОДО к конкурсной и фестивальной деятельности республиканского и международного уровня (из опыта работы)» - 25 февраля 2021 года в МОУ ДО «ДДЮТ г. Тирасполь» - 26 участников;</w:t>
      </w:r>
    </w:p>
    <w:p w14:paraId="3F387783"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педагогов-организаторов на тему «Актуальные проблемы профессионального саморазвития в работе педагогов-организаторов в организациях дополнительного образования» - 3 марта 2021 года в МОУ ДО «ДДЮТ» г. Григориополь – 17 участников;</w:t>
      </w:r>
    </w:p>
    <w:p w14:paraId="744DAD82"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технических кружков на тему «Особенности организации проектно-исследовательской деятельности в технических кружках» -10 марта 2021 года в МОУ ДО «ДДЮТ г. Тирасполь» - 17 участников;</w:t>
      </w:r>
    </w:p>
    <w:p w14:paraId="63065B05"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городских/районных штабов «Юный инспектор движения» на тему «Организационно-педагогические условия для формирования у школьников устойчивых компетенций безопасного поведения на улицах и дорогах» - 18 марта 2021 года, МУ «Григориопольское Управление народного образования» - 23 участника;</w:t>
      </w:r>
    </w:p>
    <w:p w14:paraId="05DEC655"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городских/районных штабов «Юный эколог Приднестровья», руководителей экологических кружков на тему «Роль штаба детско-юношеского общественного движения «Юный эколог Приднестровья» и экологических кружков в активизации экологической </w:t>
      </w:r>
      <w:r w:rsidRPr="00351528">
        <w:rPr>
          <w:rFonts w:ascii="Times New Roman" w:eastAsia="Times New Roman" w:hAnsi="Times New Roman" w:cs="Times New Roman"/>
          <w:sz w:val="24"/>
          <w:szCs w:val="24"/>
        </w:rPr>
        <w:lastRenderedPageBreak/>
        <w:t>деятельности детей и молодежи» - 24 марта 2021 года, МУ «Рыбницкое управление народного образования», МОУ ДО «ЦДЮТ» г. Рыбница – 21 участник;</w:t>
      </w:r>
    </w:p>
    <w:p w14:paraId="4E6B537D"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кружков изобразительного творчества на тему «Роль музейной педагогики в художественно-эстетическом развитии обучающихся» -  02 апреля 2021 года в МОУ ДО «Бендерский ДДЮТ» - 24 участника;</w:t>
      </w:r>
    </w:p>
    <w:p w14:paraId="066ECD7D"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директоров «Эффективные способы улучшения качества преподавания в ОДО посредством профессионального самообразования руководителей. Наставничество и стажерство в системе дополнительного образования (из опыта работы)» - 07 апреля 2021 года в МОУ ДО «ДДЮТ» г. Григориополь» - 15 участников;</w:t>
      </w:r>
    </w:p>
    <w:p w14:paraId="63CDD72D"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городских/ районных штабов ученического соуправления и добровольческого движения «Лидер-Доброволец» на тему «Эффективное ученическое соуправление - вектор успешного взаимодействия с социумом»</w:t>
      </w:r>
      <w:r w:rsidR="00043E70"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w:t>
      </w:r>
      <w:r w:rsidR="00043E70"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14 апреля 2021 г., в МУ«Управление народного образования г. Тирасполь»</w:t>
      </w:r>
      <w:r w:rsidR="00C57F9C" w:rsidRPr="00351528">
        <w:rPr>
          <w:rFonts w:ascii="Times New Roman" w:eastAsia="Times New Roman" w:hAnsi="Times New Roman" w:cs="Times New Roman"/>
          <w:sz w:val="24"/>
          <w:szCs w:val="24"/>
        </w:rPr>
        <w:t>, МОУ «Днестровская СШ №1» -  21 участник</w:t>
      </w:r>
      <w:r w:rsidRPr="00351528">
        <w:rPr>
          <w:rFonts w:ascii="Times New Roman" w:eastAsia="Times New Roman" w:hAnsi="Times New Roman" w:cs="Times New Roman"/>
          <w:sz w:val="24"/>
          <w:szCs w:val="24"/>
        </w:rPr>
        <w:t>;</w:t>
      </w:r>
    </w:p>
    <w:p w14:paraId="6AC4BDF9" w14:textId="77777777" w:rsidR="00043E70" w:rsidRPr="00351528" w:rsidRDefault="00043E70" w:rsidP="00043E70">
      <w:pPr>
        <w:spacing w:after="0"/>
        <w:ind w:firstLine="709"/>
        <w:jc w:val="both"/>
        <w:rPr>
          <w:rFonts w:ascii="Times New Roman" w:hAnsi="Times New Roman" w:cs="Times New Roman"/>
          <w:sz w:val="24"/>
          <w:szCs w:val="24"/>
          <w:lang w:bidi="ru-RU"/>
        </w:rPr>
      </w:pPr>
      <w:r w:rsidRPr="00351528">
        <w:rPr>
          <w:rFonts w:ascii="Times New Roman" w:eastAsia="Times New Roman" w:hAnsi="Times New Roman" w:cs="Times New Roman"/>
          <w:sz w:val="24"/>
          <w:szCs w:val="24"/>
        </w:rPr>
        <w:t>- заседание рабочей группы</w:t>
      </w:r>
      <w:r w:rsidR="00D92CA6" w:rsidRPr="00351528">
        <w:rPr>
          <w:rFonts w:ascii="Times New Roman" w:eastAsia="Times New Roman" w:hAnsi="Times New Roman" w:cs="Times New Roman"/>
          <w:sz w:val="24"/>
          <w:szCs w:val="24"/>
        </w:rPr>
        <w:t xml:space="preserve"> с целью</w:t>
      </w:r>
      <w:r w:rsidR="00D92CA6" w:rsidRPr="00351528">
        <w:rPr>
          <w:rFonts w:ascii="Times New Roman" w:hAnsi="Times New Roman" w:cs="Times New Roman"/>
          <w:sz w:val="24"/>
          <w:szCs w:val="24"/>
        </w:rPr>
        <w:t xml:space="preserve"> выработки  согласованных правотворческих предложений в части устранения причин ненадлежащего взаимодействия органов системы профилактики безнадзорности и правонарушений несовершеннолетних в организациях дошкольного образования</w:t>
      </w:r>
      <w:r w:rsidR="00D92CA6" w:rsidRPr="00351528">
        <w:rPr>
          <w:rFonts w:ascii="Times New Roman" w:hAnsi="Times New Roman" w:cs="Times New Roman"/>
          <w:sz w:val="24"/>
          <w:szCs w:val="24"/>
          <w:lang w:bidi="ru-RU"/>
        </w:rPr>
        <w:t xml:space="preserve">  республики -</w:t>
      </w:r>
      <w:r w:rsidR="00D92CA6"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 xml:space="preserve">15 апреля 2021 </w:t>
      </w:r>
      <w:r w:rsidR="00C57F9C" w:rsidRPr="00351528">
        <w:rPr>
          <w:rFonts w:ascii="Times New Roman" w:eastAsia="Times New Roman" w:hAnsi="Times New Roman" w:cs="Times New Roman"/>
          <w:sz w:val="24"/>
          <w:szCs w:val="24"/>
        </w:rPr>
        <w:t xml:space="preserve">года </w:t>
      </w:r>
      <w:r w:rsidRPr="00351528">
        <w:rPr>
          <w:rFonts w:ascii="Times New Roman" w:hAnsi="Times New Roman" w:cs="Times New Roman"/>
          <w:sz w:val="24"/>
          <w:szCs w:val="24"/>
        </w:rPr>
        <w:t xml:space="preserve"> на площадке Министерства просв</w:t>
      </w:r>
      <w:r w:rsidR="00C57F9C" w:rsidRPr="00351528">
        <w:rPr>
          <w:rFonts w:ascii="Times New Roman" w:hAnsi="Times New Roman" w:cs="Times New Roman"/>
          <w:sz w:val="24"/>
          <w:szCs w:val="24"/>
        </w:rPr>
        <w:t xml:space="preserve">ещения. </w:t>
      </w:r>
      <w:r w:rsidRPr="00351528">
        <w:rPr>
          <w:rFonts w:ascii="Times New Roman" w:hAnsi="Times New Roman" w:cs="Times New Roman"/>
          <w:sz w:val="24"/>
          <w:szCs w:val="24"/>
          <w:lang w:bidi="ru-RU"/>
        </w:rPr>
        <w:t>Было зарегистрировано 15 участников;</w:t>
      </w:r>
    </w:p>
    <w:p w14:paraId="0AFB3DD2"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туристских кружков на тему «Система профессионального саморазвития при подготовке к соревнованиям по туризму (из опыта работы)» -  21 апреля 2021 года в МОУ ДО «ЦДЮТ» г. Рыбница – 21 участник;</w:t>
      </w:r>
    </w:p>
    <w:p w14:paraId="637F58BC"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хореографических кружков на тему «Просмотр отчетных творческих концертов хореографических коллективов» -  январь-май 2021 года в МОУ ДО «Днестровский ДЮЦ» - 18 участников.</w:t>
      </w:r>
    </w:p>
    <w:p w14:paraId="277C0E06"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директоров организаций дополнительного образования на тему «Образовательный портал как вектор деятельности руководителя организации дополнительного образования в современных условиях» 22 сентября 2021 года в МОУ ДО «ДДЮТ г. Тирасполь» - 15 участников;</w:t>
      </w:r>
    </w:p>
    <w:p w14:paraId="5D32BAF8" w14:textId="77777777" w:rsidR="00E36CD9" w:rsidRPr="00351528" w:rsidRDefault="00E36CD9" w:rsidP="00E36CD9">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педагогов-организаторов организаций дополнительного образования на тему «Современные технологии в организации досуга обучающихся на муниципальном уровне» 29 сентября 2021 года в МОУ ДО «ДДЮТ г. Каменка»</w:t>
      </w:r>
      <w:r w:rsidR="00CF0D89" w:rsidRPr="00351528">
        <w:rPr>
          <w:rFonts w:ascii="Times New Roman" w:eastAsia="Times New Roman" w:hAnsi="Times New Roman" w:cs="Times New Roman"/>
          <w:sz w:val="24"/>
          <w:szCs w:val="24"/>
        </w:rPr>
        <w:t xml:space="preserve"> - 23 участника;</w:t>
      </w:r>
    </w:p>
    <w:p w14:paraId="7E3B9E2C" w14:textId="77777777" w:rsidR="006E4DC6" w:rsidRPr="00351528" w:rsidRDefault="00CF0D89"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методистов на тему «</w:t>
      </w:r>
      <w:r w:rsidR="006E4DC6" w:rsidRPr="00351528">
        <w:rPr>
          <w:rFonts w:ascii="Times New Roman" w:eastAsia="Times New Roman" w:hAnsi="Times New Roman" w:cs="Times New Roman"/>
          <w:sz w:val="24"/>
          <w:szCs w:val="24"/>
        </w:rPr>
        <w:t>Современные методические технологии в развитии творческого потенциала педагога дополнительного образования» 13 октября 2021 года в МОУ ДО «ДДЮТ» с. Чобручи – 28 участников;</w:t>
      </w:r>
    </w:p>
    <w:p w14:paraId="502FF545" w14:textId="77777777" w:rsidR="00CF0D89" w:rsidRPr="00351528" w:rsidRDefault="006E4DC6"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туристических кружков на тему Современные технологии туристской деятельности» на базе МОУ ДО «Дубоссарская СЮТур» 18 октября 2021 года --  16 участников;</w:t>
      </w:r>
    </w:p>
    <w:p w14:paraId="5AE1387F" w14:textId="77777777" w:rsidR="006E4DC6" w:rsidRPr="00351528" w:rsidRDefault="006E4DC6"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городских/районных штабов  «Юный патриот Приднестровья» на тему   Система организации работы по военно-патриотическому воспитанию в условиях современных образовательных реалий» на базе МУ «Дубоссарское УНО» </w:t>
      </w:r>
      <w:r w:rsidR="006D7539" w:rsidRPr="00351528">
        <w:rPr>
          <w:rFonts w:ascii="Times New Roman" w:eastAsia="Times New Roman" w:hAnsi="Times New Roman" w:cs="Times New Roman"/>
          <w:sz w:val="24"/>
          <w:szCs w:val="24"/>
        </w:rPr>
        <w:t xml:space="preserve">20 октября 2021 года </w:t>
      </w:r>
      <w:r w:rsidRPr="00351528">
        <w:rPr>
          <w:rFonts w:ascii="Times New Roman" w:eastAsia="Times New Roman" w:hAnsi="Times New Roman" w:cs="Times New Roman"/>
          <w:sz w:val="24"/>
          <w:szCs w:val="24"/>
        </w:rPr>
        <w:t>- 19 участников;</w:t>
      </w:r>
    </w:p>
    <w:p w14:paraId="0D415793" w14:textId="77777777" w:rsidR="006E4DC6" w:rsidRPr="00351528" w:rsidRDefault="006E4DC6"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заместителей директоров и руководителей структурных подразделений на тему    «Современные подходы, принципы и формы планирования организации  учебно-воспитательного процесса в условиях цифрового образовательного пространства» в МОУ ДО «ЦДЮТ» г. Рыбница </w:t>
      </w:r>
      <w:r w:rsidR="006D7539" w:rsidRPr="00351528">
        <w:rPr>
          <w:rFonts w:ascii="Times New Roman" w:eastAsia="Times New Roman" w:hAnsi="Times New Roman" w:cs="Times New Roman"/>
          <w:sz w:val="24"/>
          <w:szCs w:val="24"/>
        </w:rPr>
        <w:t xml:space="preserve"> 22 октября 2021 года </w:t>
      </w:r>
      <w:r w:rsidRPr="00351528">
        <w:rPr>
          <w:rFonts w:ascii="Times New Roman" w:eastAsia="Times New Roman" w:hAnsi="Times New Roman" w:cs="Times New Roman"/>
          <w:sz w:val="24"/>
          <w:szCs w:val="24"/>
        </w:rPr>
        <w:t>– 29 участников;</w:t>
      </w:r>
    </w:p>
    <w:p w14:paraId="1EC96A69" w14:textId="77777777" w:rsidR="006D7539" w:rsidRPr="00351528" w:rsidRDefault="006E4DC6"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краеведческих кружков на тему  «Роль краеведения и музейной педагогики в системе </w:t>
      </w:r>
      <w:r w:rsidR="006D7539" w:rsidRPr="00351528">
        <w:rPr>
          <w:rFonts w:ascii="Times New Roman" w:eastAsia="Times New Roman" w:hAnsi="Times New Roman" w:cs="Times New Roman"/>
          <w:sz w:val="24"/>
          <w:szCs w:val="24"/>
        </w:rPr>
        <w:t>гражданско-патриотическоо воспи</w:t>
      </w:r>
      <w:r w:rsidRPr="00351528">
        <w:rPr>
          <w:rFonts w:ascii="Times New Roman" w:eastAsia="Times New Roman" w:hAnsi="Times New Roman" w:cs="Times New Roman"/>
          <w:sz w:val="24"/>
          <w:szCs w:val="24"/>
        </w:rPr>
        <w:t xml:space="preserve">тания» </w:t>
      </w:r>
      <w:r w:rsidR="006D7539" w:rsidRPr="00351528">
        <w:rPr>
          <w:rFonts w:ascii="Times New Roman" w:eastAsia="Times New Roman" w:hAnsi="Times New Roman" w:cs="Times New Roman"/>
          <w:sz w:val="24"/>
          <w:szCs w:val="24"/>
        </w:rPr>
        <w:t xml:space="preserve"> в МОУ «Бендерская СЮТур» 27 октября 2021 года – 14 участников;</w:t>
      </w:r>
    </w:p>
    <w:p w14:paraId="300406FA" w14:textId="77777777" w:rsidR="006D7539" w:rsidRPr="00351528" w:rsidRDefault="006D7539"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спортивно-оздоровительных кружков на тему «Формирование мотивационного отношения детей и молодёжи к занятиям спортом» в МОУ «Бендерский ДДЮТ» 28 октября 2021 года – 12 участников;</w:t>
      </w:r>
    </w:p>
    <w:p w14:paraId="258C6D94" w14:textId="77777777" w:rsidR="006D7539" w:rsidRPr="00351528" w:rsidRDefault="006D7539"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кружков декоративно-прикладного творчества на тему «Вовлечение родителей в современное декоративно-прикладное творчество детей и молодёжи» в МОУ ДО «Днестровский ДЮЦ» 3 ноября 2021 года – 28 участников;</w:t>
      </w:r>
    </w:p>
    <w:p w14:paraId="1754888E" w14:textId="77777777" w:rsidR="006D7539" w:rsidRPr="00351528" w:rsidRDefault="006D7539"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РМО руководителей кружков изобразительного творчества на тему  «Развитие творческих способностей детей средствами нетрадиционных техник рисования» в МОУ ДО «ДДЮТ» г. Григориополь </w:t>
      </w:r>
      <w:r w:rsidR="00F82FA8" w:rsidRPr="00351528">
        <w:rPr>
          <w:rFonts w:ascii="Times New Roman" w:eastAsia="Times New Roman" w:hAnsi="Times New Roman" w:cs="Times New Roman"/>
          <w:sz w:val="24"/>
          <w:szCs w:val="24"/>
        </w:rPr>
        <w:t>3</w:t>
      </w:r>
      <w:r w:rsidRPr="00351528">
        <w:rPr>
          <w:rFonts w:ascii="Times New Roman" w:eastAsia="Times New Roman" w:hAnsi="Times New Roman" w:cs="Times New Roman"/>
          <w:sz w:val="24"/>
          <w:szCs w:val="24"/>
        </w:rPr>
        <w:t xml:space="preserve"> ноября 2021 года – 16 участников;</w:t>
      </w:r>
    </w:p>
    <w:p w14:paraId="2107757F" w14:textId="77777777" w:rsidR="006D7539" w:rsidRPr="00351528" w:rsidRDefault="006D7539" w:rsidP="006E4DC6">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F82FA8" w:rsidRPr="00351528">
        <w:rPr>
          <w:rFonts w:ascii="Times New Roman" w:eastAsia="Times New Roman" w:hAnsi="Times New Roman" w:cs="Times New Roman"/>
          <w:sz w:val="24"/>
          <w:szCs w:val="24"/>
        </w:rPr>
        <w:t>РМО руководителей городских/районных штабов «Юный эколог Приднестровья» и руководителей экологических кружков на тему «Использование современных образовательных технологий в системе экологического воспитания» в МОУ ДО «ЭЦУ» г. Тирасполь  24 ноября 2021 года – 15 участников;</w:t>
      </w:r>
    </w:p>
    <w:p w14:paraId="36334EAC" w14:textId="77777777" w:rsidR="00F82FA8" w:rsidRPr="00351528" w:rsidRDefault="00F82FA8"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городских/районных штабов «Юный инспектор движения Приднестровья»  на тему «Система организации работы по профилактике ДТП на муниципальном и учрежденческом уровне» в МУ «Слободзейское РУНО» 30 ноября  2021 года -  19 участников;</w:t>
      </w:r>
    </w:p>
    <w:p w14:paraId="695DE58A" w14:textId="77777777" w:rsidR="00EF68B6" w:rsidRPr="00351528" w:rsidRDefault="00EF68B6"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кружков социально-прикладной деятельности на тему «Повышение познавательной мотивации обучающихся» в МОУ ДО «ЦДЮТ»  г. Рыбница            2 декабря 2021 года – 16 участников;</w:t>
      </w:r>
    </w:p>
    <w:p w14:paraId="523BBCCB" w14:textId="77777777" w:rsidR="00EF68B6" w:rsidRPr="00351528" w:rsidRDefault="00F82FA8"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театральных кружков на тему </w:t>
      </w:r>
      <w:r w:rsidR="00EF68B6"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Современные технологии театрального творчес</w:t>
      </w:r>
      <w:r w:rsidR="00EF68B6" w:rsidRPr="00351528">
        <w:rPr>
          <w:rFonts w:ascii="Times New Roman" w:eastAsia="Times New Roman" w:hAnsi="Times New Roman" w:cs="Times New Roman"/>
          <w:sz w:val="24"/>
          <w:szCs w:val="24"/>
        </w:rPr>
        <w:t>тва как одна из форм социальной рекламы в молодёжной субкультур</w:t>
      </w:r>
      <w:r w:rsidRPr="00351528">
        <w:rPr>
          <w:rFonts w:ascii="Times New Roman" w:eastAsia="Times New Roman" w:hAnsi="Times New Roman" w:cs="Times New Roman"/>
          <w:sz w:val="24"/>
          <w:szCs w:val="24"/>
        </w:rPr>
        <w:t>е» в МОУ ДО «Днестровский ДЮЦ»</w:t>
      </w:r>
      <w:r w:rsidR="00EF68B6" w:rsidRPr="00351528">
        <w:rPr>
          <w:rFonts w:ascii="Times New Roman" w:eastAsia="Times New Roman" w:hAnsi="Times New Roman" w:cs="Times New Roman"/>
          <w:sz w:val="24"/>
          <w:szCs w:val="24"/>
        </w:rPr>
        <w:t xml:space="preserve"> 3 ноября 2021 года – 14 участников;</w:t>
      </w:r>
    </w:p>
    <w:p w14:paraId="58C69388" w14:textId="77777777" w:rsidR="00AC0A2D" w:rsidRPr="00351528" w:rsidRDefault="0072748D" w:rsidP="0072748D">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РМО руководителей городских/районных штабов «Юный эколог Приднестровья»   на тему </w:t>
      </w:r>
      <w:r w:rsidR="00AC0A2D" w:rsidRPr="00351528">
        <w:rPr>
          <w:rFonts w:ascii="Times New Roman" w:eastAsia="Times New Roman" w:hAnsi="Times New Roman" w:cs="Times New Roman"/>
          <w:sz w:val="24"/>
          <w:szCs w:val="24"/>
        </w:rPr>
        <w:t xml:space="preserve"> «Использование современных образовательных технологий в системе экологического воспитания» в МОУ ДО «ЭЦУ» г. Тирасполь  24 ноября 2021 года – 15 участников;</w:t>
      </w:r>
    </w:p>
    <w:p w14:paraId="5516B5CD" w14:textId="77777777" w:rsidR="00EF68B6" w:rsidRPr="00351528" w:rsidRDefault="00EF68B6"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руководителей хореографических кружков на тему «Методика воспитания танцора» в МОУ ДО  «ДДЮТ» г. Тирасполь  9 декабря 2021 года – 19 участников;</w:t>
      </w:r>
    </w:p>
    <w:p w14:paraId="63495ACD" w14:textId="77777777" w:rsidR="00AC0A2D" w:rsidRPr="00351528" w:rsidRDefault="00EF68B6"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РМО социальных педагогов организаций общего образования на тему «Методика работы социального педагога с различными категориями семей» в МУ «Рыбницкое УНО» 15 декабря 2021 года – 31 участник;</w:t>
      </w:r>
    </w:p>
    <w:p w14:paraId="102D68CE" w14:textId="77777777" w:rsidR="00EF68B6" w:rsidRPr="00351528" w:rsidRDefault="00EF68B6"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AC0A2D" w:rsidRPr="00351528">
        <w:rPr>
          <w:rFonts w:ascii="Times New Roman" w:eastAsia="Times New Roman" w:hAnsi="Times New Roman" w:cs="Times New Roman"/>
          <w:sz w:val="24"/>
          <w:szCs w:val="24"/>
        </w:rPr>
        <w:t>РМО заместителей руководителей и руководителей структурных подразделений на тему «Управление процессом изучения, обобщения и трансляции ППО с использованием цифровых технологий» в МОУ  «Бендерский ДДЮТ» 16 декабря 2021 года – 23 участника.</w:t>
      </w:r>
    </w:p>
    <w:p w14:paraId="391A63C1" w14:textId="77777777" w:rsidR="00AC0A2D" w:rsidRPr="00351528" w:rsidRDefault="00AC0A2D" w:rsidP="00F82FA8">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Таким образом, за отчетный период проведено 35 заседаний республиканских методических объединений в сфере воспитания и дополнительного образования. Не проведено 1 заседание РМО социальных педагогов 27 октября 2021 года в МУ «УНО г. Тирасполя».</w:t>
      </w:r>
    </w:p>
    <w:p w14:paraId="4471B070" w14:textId="77777777" w:rsidR="00AC0A2D" w:rsidRPr="00351528" w:rsidRDefault="00AC0A2D" w:rsidP="00AC0A2D">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сфере физической культуры в отчетном году были проведены следующие РМО:</w:t>
      </w:r>
    </w:p>
    <w:p w14:paraId="588AA3E9" w14:textId="77777777" w:rsidR="00AC0A2D" w:rsidRPr="00351528" w:rsidRDefault="00AC0A2D" w:rsidP="00AC0A2D">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- 14 мая 2021 года на платформе </w:t>
      </w:r>
      <w:r w:rsidRPr="00351528">
        <w:rPr>
          <w:rFonts w:ascii="Times New Roman" w:eastAsia="Times New Roman" w:hAnsi="Times New Roman" w:cs="Times New Roman"/>
          <w:sz w:val="24"/>
          <w:szCs w:val="24"/>
          <w:lang w:val="en-US"/>
        </w:rPr>
        <w:t>Zoom</w:t>
      </w:r>
      <w:r w:rsidRPr="00351528">
        <w:rPr>
          <w:rFonts w:ascii="Times New Roman" w:eastAsia="Times New Roman" w:hAnsi="Times New Roman" w:cs="Times New Roman"/>
          <w:sz w:val="24"/>
          <w:szCs w:val="24"/>
        </w:rPr>
        <w:t xml:space="preserve"> прошло Республиканское методическое объединение руководителей физического воспитания и преподавателей физической культуры в организациях среднего профессионального образования. В РМО было зарегистрировано 27 участников;</w:t>
      </w:r>
    </w:p>
    <w:p w14:paraId="59BEF8B6" w14:textId="77777777" w:rsidR="0072748D" w:rsidRPr="00351528" w:rsidRDefault="0072748D" w:rsidP="0072748D">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- 19 ноября 2021 года на платформе </w:t>
      </w:r>
      <w:r w:rsidRPr="00351528">
        <w:rPr>
          <w:rFonts w:ascii="Times New Roman" w:eastAsia="Times New Roman" w:hAnsi="Times New Roman" w:cs="Times New Roman"/>
          <w:sz w:val="24"/>
          <w:szCs w:val="24"/>
          <w:lang w:val="en-US"/>
        </w:rPr>
        <w:t>Zoom</w:t>
      </w:r>
      <w:r w:rsidRPr="00351528">
        <w:rPr>
          <w:rFonts w:ascii="Times New Roman" w:eastAsia="Times New Roman" w:hAnsi="Times New Roman" w:cs="Times New Roman"/>
          <w:sz w:val="24"/>
          <w:szCs w:val="24"/>
        </w:rPr>
        <w:t xml:space="preserve"> прошло заседания Республиканского методического объединения руководителей физического воспитания, преподавателей физической культуры на тему: «Инновационные физкультурно-оздоровительные технологии на занятиях физической культуры в организациях профессионального образования ПМР и их вклад в формирование здорового образа жизни», зарегистрировано 30 участников.</w:t>
      </w:r>
    </w:p>
    <w:p w14:paraId="0E583A82" w14:textId="77777777" w:rsidR="0058423A" w:rsidRPr="00351528" w:rsidRDefault="0058423A" w:rsidP="0072748D">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Для заместителей директора организаций профессионального образования по воспитательной работе в 2021 году было проведено 2 Республиканских методических объединения согласно плану работы Министерства просвещения.</w:t>
      </w:r>
    </w:p>
    <w:p w14:paraId="69C93F47" w14:textId="77777777" w:rsidR="006E4DC6" w:rsidRPr="00351528" w:rsidRDefault="00D05BB0" w:rsidP="00D05BB0">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Таким образом, республиканские методические объединения в сфере дополнительного образования, воспитания и физической культуры способствовали совершенствованию методического уровня и мастерстваруководящих и педагогических работников.</w:t>
      </w:r>
    </w:p>
    <w:p w14:paraId="688D6D84" w14:textId="77777777" w:rsidR="00D05BB0" w:rsidRPr="00351528" w:rsidRDefault="009B6A35" w:rsidP="00D05BB0">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Совет директоров организаций дополнительного образования кружковой направленности. Председатель Совета директоров – Е.В. Пясецкая, директор МОУ ДО «Центр детского и юношеского творчества» г. Рыбница. Проведено три заседания Совета директоров по вопросам программного обеспечения обучающихся с особыми возможностями здоровья и талантливых и одаренных детей,  совершенствования механизма защиты детских творческих коллективов на звание «Образцовый детский коллектив», обобщения и распространения положительного опыта по организации учебно-воспитательного процесса, особенности организации учебно-воспитательного процесса в условиях распространения новой карон</w:t>
      </w:r>
      <w:r w:rsidR="00FF4805" w:rsidRPr="00351528">
        <w:rPr>
          <w:rFonts w:ascii="Times New Roman" w:hAnsi="Times New Roman" w:cs="Times New Roman"/>
          <w:sz w:val="24"/>
          <w:szCs w:val="24"/>
        </w:rPr>
        <w:t>а</w:t>
      </w:r>
      <w:r w:rsidRPr="00351528">
        <w:rPr>
          <w:rFonts w:ascii="Times New Roman" w:hAnsi="Times New Roman" w:cs="Times New Roman"/>
          <w:sz w:val="24"/>
          <w:szCs w:val="24"/>
        </w:rPr>
        <w:t xml:space="preserve">вирусной инфекции </w:t>
      </w:r>
      <w:r w:rsidRPr="00351528">
        <w:rPr>
          <w:rFonts w:ascii="Times New Roman" w:hAnsi="Times New Roman" w:cs="Times New Roman"/>
          <w:sz w:val="24"/>
          <w:szCs w:val="24"/>
          <w:lang w:val="en-US"/>
        </w:rPr>
        <w:t>COVID</w:t>
      </w:r>
      <w:r w:rsidR="00D05BB0" w:rsidRPr="00351528">
        <w:rPr>
          <w:rFonts w:ascii="Times New Roman" w:hAnsi="Times New Roman" w:cs="Times New Roman"/>
          <w:sz w:val="24"/>
          <w:szCs w:val="24"/>
        </w:rPr>
        <w:t>-19 и др.</w:t>
      </w:r>
    </w:p>
    <w:p w14:paraId="14AF6248" w14:textId="73782074" w:rsidR="00D05BB0" w:rsidRPr="00351528" w:rsidRDefault="00D05BB0" w:rsidP="00D05B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17 декабря 2021 года Министерством просвещения ПМР было организовано проведение Республиканского семинара-практикума для социальных педагогов организаций среднего профессионального образования  на тему «Социальный педагог организации среднего профессионального образования: профессиональная деятельность и основные методы работы» в онлайн-режиме – 21 участник.</w:t>
      </w:r>
    </w:p>
    <w:p w14:paraId="23D740ED" w14:textId="3991AE85" w:rsidR="00D553C1" w:rsidRPr="00351528" w:rsidRDefault="001E3B22" w:rsidP="00D553C1">
      <w:pPr>
        <w:spacing w:after="0" w:line="240" w:lineRule="auto"/>
        <w:ind w:firstLine="709"/>
        <w:jc w:val="both"/>
        <w:rPr>
          <w:rFonts w:ascii="Times New Roman" w:eastAsiaTheme="minorEastAsia" w:hAnsi="Times New Roman" w:cs="Times New Roman"/>
          <w:sz w:val="24"/>
          <w:szCs w:val="24"/>
        </w:rPr>
      </w:pPr>
      <w:r w:rsidRPr="00351528">
        <w:rPr>
          <w:rFonts w:ascii="Times New Roman" w:eastAsia="Times New Roman" w:hAnsi="Times New Roman" w:cs="Times New Roman"/>
          <w:sz w:val="24"/>
          <w:szCs w:val="24"/>
        </w:rPr>
        <w:t>25 – 27 августа 2021 года проведена Республиканская конференци</w:t>
      </w:r>
      <w:r w:rsidR="00786EBA" w:rsidRPr="00351528">
        <w:rPr>
          <w:rFonts w:ascii="Times New Roman" w:eastAsia="Times New Roman" w:hAnsi="Times New Roman" w:cs="Times New Roman"/>
          <w:sz w:val="24"/>
          <w:szCs w:val="24"/>
        </w:rPr>
        <w:t>я</w:t>
      </w:r>
      <w:r w:rsidRPr="00351528">
        <w:rPr>
          <w:rFonts w:ascii="Times New Roman" w:eastAsia="Times New Roman" w:hAnsi="Times New Roman" w:cs="Times New Roman"/>
          <w:sz w:val="24"/>
          <w:szCs w:val="24"/>
        </w:rPr>
        <w:t xml:space="preserve"> руководящих и педагогических работников системы просвещения Приднестровской Молдавской Республики  </w:t>
      </w:r>
      <w:r w:rsidR="00786EBA" w:rsidRPr="00351528">
        <w:rPr>
          <w:rFonts w:ascii="Times New Roman" w:eastAsia="Times New Roman" w:hAnsi="Times New Roman" w:cs="Times New Roman"/>
          <w:sz w:val="24"/>
          <w:szCs w:val="24"/>
        </w:rPr>
        <w:t>в дистанционном формате</w:t>
      </w:r>
      <w:r w:rsidR="00B54643" w:rsidRPr="00351528">
        <w:rPr>
          <w:rFonts w:ascii="Times New Roman" w:eastAsia="Times New Roman" w:hAnsi="Times New Roman" w:cs="Times New Roman"/>
          <w:sz w:val="24"/>
          <w:szCs w:val="24"/>
        </w:rPr>
        <w:t xml:space="preserve">. </w:t>
      </w:r>
      <w:r w:rsidR="00D553C1" w:rsidRPr="00351528">
        <w:rPr>
          <w:rFonts w:ascii="Times New Roman" w:eastAsiaTheme="minorEastAsia" w:hAnsi="Times New Roman" w:cs="Times New Roman"/>
          <w:sz w:val="24"/>
          <w:szCs w:val="24"/>
        </w:rPr>
        <w:t>Тема конференции: «</w:t>
      </w:r>
      <w:r w:rsidR="00D553C1" w:rsidRPr="00351528">
        <w:rPr>
          <w:rFonts w:ascii="Times New Roman" w:hAnsi="Times New Roman" w:cs="Times New Roman"/>
          <w:sz w:val="24"/>
          <w:szCs w:val="24"/>
        </w:rPr>
        <w:t>Ключевые направления деятельности системы образования Приднестровской Молдавской Республики</w:t>
      </w:r>
      <w:r w:rsidR="00D553C1" w:rsidRPr="00351528">
        <w:rPr>
          <w:rFonts w:ascii="Times New Roman" w:eastAsiaTheme="minorEastAsia" w:hAnsi="Times New Roman" w:cs="Times New Roman"/>
          <w:sz w:val="24"/>
          <w:szCs w:val="24"/>
        </w:rPr>
        <w:t>».</w:t>
      </w:r>
    </w:p>
    <w:p w14:paraId="714B67E9" w14:textId="13E28B0F" w:rsidR="00B54643" w:rsidRPr="00351528" w:rsidRDefault="00B54643" w:rsidP="00D553C1">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рамках конференции была </w:t>
      </w:r>
      <w:r w:rsidR="001E3B22" w:rsidRPr="00351528">
        <w:rPr>
          <w:rFonts w:ascii="Times New Roman" w:eastAsia="Times New Roman" w:hAnsi="Times New Roman" w:cs="Times New Roman"/>
          <w:sz w:val="24"/>
          <w:szCs w:val="24"/>
        </w:rPr>
        <w:t>организована работа секци</w:t>
      </w:r>
      <w:r w:rsidRPr="00351528">
        <w:rPr>
          <w:rFonts w:ascii="Times New Roman" w:eastAsia="Times New Roman" w:hAnsi="Times New Roman" w:cs="Times New Roman"/>
          <w:sz w:val="24"/>
          <w:szCs w:val="24"/>
        </w:rPr>
        <w:t>й:</w:t>
      </w:r>
    </w:p>
    <w:p w14:paraId="2DA1FA90" w14:textId="343CDA79" w:rsidR="00D553C1" w:rsidRPr="00351528" w:rsidRDefault="00D553C1" w:rsidP="00D553C1">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351528">
        <w:rPr>
          <w:rFonts w:ascii="Times New Roman" w:hAnsi="Times New Roman" w:cs="Times New Roman"/>
          <w:sz w:val="24"/>
          <w:szCs w:val="24"/>
        </w:rPr>
        <w:t>- для представител</w:t>
      </w:r>
      <w:r w:rsidR="00FA10C4" w:rsidRPr="00351528">
        <w:rPr>
          <w:rFonts w:ascii="Times New Roman" w:hAnsi="Times New Roman" w:cs="Times New Roman"/>
          <w:sz w:val="24"/>
          <w:szCs w:val="24"/>
        </w:rPr>
        <w:t xml:space="preserve">ей системы общего </w:t>
      </w:r>
      <w:r w:rsidRPr="00351528">
        <w:rPr>
          <w:rFonts w:ascii="Times New Roman" w:hAnsi="Times New Roman" w:cs="Times New Roman"/>
          <w:sz w:val="24"/>
          <w:szCs w:val="24"/>
        </w:rPr>
        <w:t>образования городов и районов Приднестровской Молдавской Республики</w:t>
      </w:r>
      <w:r w:rsidR="00FA10C4" w:rsidRPr="00351528">
        <w:rPr>
          <w:rFonts w:ascii="Times New Roman" w:hAnsi="Times New Roman" w:cs="Times New Roman"/>
          <w:sz w:val="24"/>
          <w:szCs w:val="24"/>
        </w:rPr>
        <w:t xml:space="preserve"> </w:t>
      </w:r>
      <w:r w:rsidRPr="00351528">
        <w:rPr>
          <w:rFonts w:ascii="Times New Roman" w:hAnsi="Times New Roman" w:cs="Times New Roman"/>
          <w:sz w:val="24"/>
          <w:szCs w:val="24"/>
          <w:bdr w:val="none" w:sz="0" w:space="0" w:color="auto" w:frame="1"/>
          <w:shd w:val="clear" w:color="auto" w:fill="FFFFFF"/>
        </w:rPr>
        <w:t>«Цифровая трансформация образовательного процесса»</w:t>
      </w:r>
      <w:r w:rsidR="00FA10C4" w:rsidRPr="00351528">
        <w:rPr>
          <w:rFonts w:ascii="Times New Roman" w:hAnsi="Times New Roman" w:cs="Times New Roman"/>
          <w:sz w:val="24"/>
          <w:szCs w:val="24"/>
          <w:bdr w:val="none" w:sz="0" w:space="0" w:color="auto" w:frame="1"/>
          <w:shd w:val="clear" w:color="auto" w:fill="FFFFFF"/>
        </w:rPr>
        <w:t>;</w:t>
      </w:r>
    </w:p>
    <w:p w14:paraId="489C9189" w14:textId="2358B6D3" w:rsidR="00D553C1" w:rsidRPr="00351528" w:rsidRDefault="00D553C1" w:rsidP="00D553C1">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351528">
        <w:rPr>
          <w:rFonts w:ascii="Times New Roman" w:hAnsi="Times New Roman" w:cs="Times New Roman"/>
          <w:sz w:val="24"/>
          <w:szCs w:val="24"/>
          <w:bdr w:val="none" w:sz="0" w:space="0" w:color="auto" w:frame="1"/>
          <w:shd w:val="clear" w:color="auto" w:fill="FFFFFF"/>
        </w:rPr>
        <w:t xml:space="preserve">- для представителей системы профессионального образования </w:t>
      </w:r>
      <w:r w:rsidR="00FA10C4" w:rsidRPr="00351528">
        <w:rPr>
          <w:rFonts w:ascii="Times New Roman" w:hAnsi="Times New Roman" w:cs="Times New Roman"/>
          <w:sz w:val="24"/>
          <w:szCs w:val="24"/>
          <w:bdr w:val="none" w:sz="0" w:space="0" w:color="auto" w:frame="1"/>
          <w:shd w:val="clear" w:color="auto" w:fill="FFFFFF"/>
        </w:rPr>
        <w:t>«</w:t>
      </w:r>
      <w:r w:rsidRPr="00351528">
        <w:rPr>
          <w:rFonts w:ascii="Times New Roman" w:eastAsia="Times New Roman" w:hAnsi="Times New Roman" w:cs="Times New Roman"/>
          <w:kern w:val="36"/>
          <w:sz w:val="24"/>
          <w:szCs w:val="24"/>
        </w:rPr>
        <w:t>Подготовка кадров в эпоху цифровой экономики: возможности и вызовы</w:t>
      </w:r>
      <w:r w:rsidR="00FA10C4" w:rsidRPr="00351528">
        <w:rPr>
          <w:rFonts w:ascii="Times New Roman" w:eastAsia="Times New Roman" w:hAnsi="Times New Roman" w:cs="Times New Roman"/>
          <w:kern w:val="36"/>
          <w:sz w:val="24"/>
          <w:szCs w:val="24"/>
        </w:rPr>
        <w:t>»;</w:t>
      </w:r>
    </w:p>
    <w:p w14:paraId="386F51BA" w14:textId="1B504624" w:rsidR="00D553C1" w:rsidRPr="00351528" w:rsidRDefault="00D553C1" w:rsidP="00D553C1">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для специалистов по молодежной политике «</w:t>
      </w:r>
      <w:r w:rsidRPr="00351528">
        <w:rPr>
          <w:rFonts w:ascii="Times New Roman" w:eastAsia="Times New Roman" w:hAnsi="Times New Roman" w:cs="Times New Roman"/>
          <w:kern w:val="36"/>
          <w:sz w:val="24"/>
          <w:szCs w:val="24"/>
        </w:rPr>
        <w:t>Государственная молодежная политика</w:t>
      </w:r>
      <w:r w:rsidRPr="00351528">
        <w:rPr>
          <w:rFonts w:ascii="Times New Roman" w:hAnsi="Times New Roman" w:cs="Times New Roman"/>
          <w:sz w:val="24"/>
          <w:szCs w:val="24"/>
        </w:rPr>
        <w:t>»</w:t>
      </w:r>
      <w:r w:rsidR="00FA10C4" w:rsidRPr="00351528">
        <w:rPr>
          <w:rFonts w:ascii="Times New Roman" w:hAnsi="Times New Roman" w:cs="Times New Roman"/>
          <w:sz w:val="24"/>
          <w:szCs w:val="24"/>
        </w:rPr>
        <w:t>;</w:t>
      </w:r>
    </w:p>
    <w:p w14:paraId="31B1CF81" w14:textId="74DE4330" w:rsidR="001E3B22" w:rsidRPr="00351528" w:rsidRDefault="00B54643" w:rsidP="00D553C1">
      <w:pPr>
        <w:tabs>
          <w:tab w:val="left" w:pos="993"/>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r w:rsidR="001E3B22" w:rsidRPr="00351528">
        <w:rPr>
          <w:rFonts w:ascii="Times New Roman" w:eastAsia="Times New Roman" w:hAnsi="Times New Roman" w:cs="Times New Roman"/>
          <w:sz w:val="24"/>
          <w:szCs w:val="24"/>
        </w:rPr>
        <w:t xml:space="preserve"> для молодых педагогов «Эффективные практики и перспективы развития педагогических сообществ молодых педагогов республики».</w:t>
      </w:r>
    </w:p>
    <w:p w14:paraId="275A2B44" w14:textId="77777777" w:rsidR="009B6A35" w:rsidRPr="00351528" w:rsidRDefault="009B6A35" w:rsidP="00D553C1">
      <w:pPr>
        <w:spacing w:after="0" w:line="240" w:lineRule="auto"/>
        <w:ind w:firstLine="709"/>
        <w:jc w:val="both"/>
        <w:rPr>
          <w:rFonts w:ascii="Times New Roman" w:hAnsi="Times New Roman" w:cs="Times New Roman"/>
          <w:sz w:val="24"/>
          <w:szCs w:val="24"/>
        </w:rPr>
      </w:pPr>
    </w:p>
    <w:p w14:paraId="493A91A4" w14:textId="77777777" w:rsidR="00A65524" w:rsidRPr="00351528" w:rsidRDefault="00A65524" w:rsidP="00151CE6">
      <w:pPr>
        <w:spacing w:after="0"/>
        <w:ind w:firstLine="567"/>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2.1.7. </w:t>
      </w:r>
      <w:r w:rsidRPr="00351528">
        <w:rPr>
          <w:rFonts w:ascii="Times New Roman" w:eastAsia="Times" w:hAnsi="Times New Roman" w:cs="Times New Roman"/>
          <w:sz w:val="24"/>
          <w:szCs w:val="24"/>
        </w:rPr>
        <w:t>Социализация выпускников организаций образования</w:t>
      </w:r>
    </w:p>
    <w:p w14:paraId="66F2146C" w14:textId="7D4CCF6A" w:rsidR="00E44415" w:rsidRPr="00351528" w:rsidRDefault="00E44415" w:rsidP="00E44415">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Анализ социализации выпускников, освоивших основные образовательные программы основного общего образования, показывает, что  из  4024 выпускников 2021</w:t>
      </w:r>
      <w:r w:rsidR="00A32EF1" w:rsidRPr="00351528">
        <w:rPr>
          <w:rFonts w:ascii="Times New Roman" w:hAnsi="Times New Roman" w:cs="Times New Roman"/>
          <w:sz w:val="24"/>
          <w:szCs w:val="24"/>
        </w:rPr>
        <w:t xml:space="preserve"> </w:t>
      </w:r>
      <w:r w:rsidRPr="00351528">
        <w:rPr>
          <w:rFonts w:ascii="Times New Roman" w:hAnsi="Times New Roman" w:cs="Times New Roman"/>
          <w:sz w:val="24"/>
          <w:szCs w:val="24"/>
        </w:rPr>
        <w:t xml:space="preserve">года  продолжили обучение в 10-м классе 2165 человек (53,8%).   </w:t>
      </w:r>
      <w:r w:rsidRPr="00351528">
        <w:rPr>
          <w:rFonts w:ascii="Times New Roman" w:eastAsia="Times New Roman" w:hAnsi="Times New Roman" w:cs="Times New Roman"/>
          <w:sz w:val="24"/>
          <w:szCs w:val="24"/>
        </w:rPr>
        <w:t>Осваивают профессию в организациях среднего профессионального образования, на курсах - 1695 выпускников (42,1%). В том числе выехали для продолжения обучения за пределы республики 97 выпускник</w:t>
      </w:r>
      <w:r w:rsidR="009619D9" w:rsidRPr="00351528">
        <w:rPr>
          <w:rFonts w:ascii="Times New Roman" w:eastAsia="Times New Roman" w:hAnsi="Times New Roman" w:cs="Times New Roman"/>
          <w:sz w:val="24"/>
          <w:szCs w:val="24"/>
        </w:rPr>
        <w:t>ов</w:t>
      </w: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5,8%</w:t>
      </w:r>
      <w:r w:rsidRPr="00351528">
        <w:rPr>
          <w:rFonts w:ascii="Times New Roman" w:eastAsia="Times New Roman" w:hAnsi="Times New Roman" w:cs="Times New Roman"/>
          <w:sz w:val="24"/>
          <w:szCs w:val="24"/>
        </w:rPr>
        <w:t>).</w:t>
      </w:r>
    </w:p>
    <w:p w14:paraId="700656E3" w14:textId="0242D209" w:rsidR="00E44415" w:rsidRPr="00351528" w:rsidRDefault="00E44415" w:rsidP="00E44415">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Количество выпускников 9 классов, не продолживших образование и нетрудоустроенных по  состоянию здоровья,  выехавших за пределы ПМР и другим причинам, составило 84 человек</w:t>
      </w:r>
      <w:r w:rsidR="00A53A89" w:rsidRPr="00351528">
        <w:rPr>
          <w:rFonts w:ascii="Times New Roman" w:eastAsia="Times" w:hAnsi="Times New Roman" w:cs="Times New Roman"/>
          <w:sz w:val="24"/>
          <w:szCs w:val="24"/>
        </w:rPr>
        <w:t>а</w:t>
      </w:r>
      <w:r w:rsidRPr="00351528">
        <w:rPr>
          <w:rFonts w:ascii="Times New Roman" w:eastAsia="Times" w:hAnsi="Times New Roman" w:cs="Times New Roman"/>
          <w:sz w:val="24"/>
          <w:szCs w:val="24"/>
        </w:rPr>
        <w:t xml:space="preserve"> (</w:t>
      </w:r>
      <w:r w:rsidRPr="00351528">
        <w:rPr>
          <w:rFonts w:ascii="Times New Roman" w:hAnsi="Times New Roman" w:cs="Times New Roman"/>
          <w:sz w:val="24"/>
          <w:szCs w:val="24"/>
        </w:rPr>
        <w:t>2,1%),</w:t>
      </w:r>
      <w:r w:rsidRPr="00351528">
        <w:rPr>
          <w:rFonts w:ascii="Times New Roman" w:eastAsia="Times New Roman" w:hAnsi="Times New Roman" w:cs="Times New Roman"/>
          <w:sz w:val="24"/>
          <w:szCs w:val="24"/>
        </w:rPr>
        <w:t> </w:t>
      </w:r>
      <w:r w:rsidRPr="00351528">
        <w:rPr>
          <w:rFonts w:ascii="Times New Roman" w:eastAsia="Times" w:hAnsi="Times New Roman" w:cs="Times New Roman"/>
          <w:sz w:val="24"/>
          <w:szCs w:val="24"/>
        </w:rPr>
        <w:t>что на 0,5% ниже показателей прошлого года.</w:t>
      </w:r>
      <w:r w:rsidRPr="00351528">
        <w:rPr>
          <w:rFonts w:ascii="Times New Roman" w:eastAsia="Times New Roman" w:hAnsi="Times New Roman" w:cs="Times New Roman"/>
          <w:sz w:val="24"/>
          <w:szCs w:val="24"/>
        </w:rPr>
        <w:t xml:space="preserve"> Количество </w:t>
      </w:r>
      <w:r w:rsidRPr="00351528">
        <w:rPr>
          <w:rFonts w:ascii="Times New Roman" w:eastAsia="Times" w:hAnsi="Times New Roman" w:cs="Times New Roman"/>
          <w:sz w:val="24"/>
          <w:szCs w:val="24"/>
        </w:rPr>
        <w:t xml:space="preserve">трудоустроенных выпускников  9-х классов -  </w:t>
      </w:r>
      <w:r w:rsidRPr="00351528">
        <w:rPr>
          <w:rFonts w:ascii="Times New Roman" w:hAnsi="Times New Roman" w:cs="Times New Roman"/>
          <w:sz w:val="24"/>
          <w:szCs w:val="24"/>
        </w:rPr>
        <w:t>74 (1,8%).</w:t>
      </w:r>
      <w:r w:rsidRPr="00351528">
        <w:rPr>
          <w:rFonts w:ascii="Times New Roman" w:eastAsia="Times" w:hAnsi="Times New Roman" w:cs="Times New Roman"/>
          <w:sz w:val="24"/>
          <w:szCs w:val="24"/>
        </w:rPr>
        <w:t xml:space="preserve">   В </w:t>
      </w:r>
      <w:r w:rsidRPr="00351528">
        <w:rPr>
          <w:rFonts w:ascii="Times New Roman" w:hAnsi="Times New Roman" w:cs="Times New Roman"/>
          <w:sz w:val="24"/>
          <w:szCs w:val="24"/>
        </w:rPr>
        <w:t>вечернюю школу поступили - 1</w:t>
      </w:r>
      <w:r w:rsidR="00BE22C9" w:rsidRPr="00351528">
        <w:rPr>
          <w:rFonts w:ascii="Times New Roman" w:hAnsi="Times New Roman" w:cs="Times New Roman"/>
          <w:sz w:val="24"/>
          <w:szCs w:val="24"/>
        </w:rPr>
        <w:t>3</w:t>
      </w:r>
      <w:r w:rsidRPr="00351528">
        <w:rPr>
          <w:rFonts w:ascii="Times New Roman" w:hAnsi="Times New Roman" w:cs="Times New Roman"/>
          <w:sz w:val="24"/>
          <w:szCs w:val="24"/>
        </w:rPr>
        <w:t xml:space="preserve"> выпускников (0,</w:t>
      </w:r>
      <w:r w:rsidR="00BE22C9" w:rsidRPr="00351528">
        <w:rPr>
          <w:rFonts w:ascii="Times New Roman" w:hAnsi="Times New Roman" w:cs="Times New Roman"/>
          <w:sz w:val="24"/>
          <w:szCs w:val="24"/>
        </w:rPr>
        <w:t>3</w:t>
      </w:r>
      <w:r w:rsidRPr="00351528">
        <w:rPr>
          <w:rFonts w:ascii="Times New Roman" w:hAnsi="Times New Roman" w:cs="Times New Roman"/>
          <w:sz w:val="24"/>
          <w:szCs w:val="24"/>
        </w:rPr>
        <w:t xml:space="preserve">%), призваны в Вооруженные  силы  ПМР – 6 выпускников  (0,1%). </w:t>
      </w:r>
    </w:p>
    <w:p w14:paraId="3E4032A2" w14:textId="77777777" w:rsidR="00A65524" w:rsidRPr="00351528" w:rsidRDefault="00A65524"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Сведения о социализации выпускников 9-х классов организаций общего образования за 5 лет представлены таблицей: </w:t>
      </w:r>
    </w:p>
    <w:p w14:paraId="3FE3478B" w14:textId="77777777" w:rsidR="00A65524" w:rsidRPr="00351528" w:rsidRDefault="00A65524" w:rsidP="00A65524">
      <w:pPr>
        <w:ind w:firstLine="709"/>
        <w:jc w:val="right"/>
        <w:rPr>
          <w:rFonts w:ascii="Times New Roman" w:eastAsia="Times" w:hAnsi="Times New Roman" w:cs="Times New Roman"/>
          <w:sz w:val="24"/>
          <w:szCs w:val="24"/>
        </w:rPr>
      </w:pPr>
      <w:r w:rsidRPr="00351528">
        <w:rPr>
          <w:rFonts w:ascii="Times New Roman" w:eastAsia="Times" w:hAnsi="Times New Roman" w:cs="Times New Roman"/>
          <w:sz w:val="24"/>
          <w:szCs w:val="24"/>
        </w:rPr>
        <w:t>Таблица 19</w:t>
      </w:r>
    </w:p>
    <w:tbl>
      <w:tblPr>
        <w:tblW w:w="10631" w:type="dxa"/>
        <w:jc w:val="center"/>
        <w:tblLayout w:type="fixed"/>
        <w:tblLook w:val="0000" w:firstRow="0" w:lastRow="0" w:firstColumn="0" w:lastColumn="0" w:noHBand="0" w:noVBand="0"/>
      </w:tblPr>
      <w:tblGrid>
        <w:gridCol w:w="566"/>
        <w:gridCol w:w="2410"/>
        <w:gridCol w:w="851"/>
        <w:gridCol w:w="709"/>
        <w:gridCol w:w="850"/>
        <w:gridCol w:w="708"/>
        <w:gridCol w:w="852"/>
        <w:gridCol w:w="708"/>
        <w:gridCol w:w="709"/>
        <w:gridCol w:w="708"/>
        <w:gridCol w:w="780"/>
        <w:gridCol w:w="780"/>
      </w:tblGrid>
      <w:tr w:rsidR="00A53A89" w:rsidRPr="00351528" w14:paraId="3BE01C53" w14:textId="77777777" w:rsidTr="00E44415">
        <w:trPr>
          <w:trHeight w:val="320"/>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D3C7F6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241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4F07F70"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 xml:space="preserve">Направление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55D08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2017</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2E2AB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2018</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291CD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2019</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457CF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2020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D8D7E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2021</w:t>
            </w:r>
          </w:p>
        </w:tc>
      </w:tr>
      <w:tr w:rsidR="00A53A89" w:rsidRPr="00351528" w14:paraId="46938E05" w14:textId="77777777" w:rsidTr="00E44415">
        <w:trPr>
          <w:trHeight w:val="320"/>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1FAB80B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w:t>
            </w:r>
          </w:p>
        </w:tc>
        <w:tc>
          <w:tcPr>
            <w:tcW w:w="241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1757074"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Кол-во выпускников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167DDA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8AFC68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A6122D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4051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B8218C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08FD442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4053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72BD53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A0A64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4119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16F9D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217B41A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shd w:val="clear" w:color="auto" w:fill="FFFFFF"/>
              </w:rPr>
              <w:t>4024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1091DB3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r>
      <w:tr w:rsidR="00A53A89" w:rsidRPr="00351528" w14:paraId="427E481C" w14:textId="77777777" w:rsidTr="00E44415">
        <w:trPr>
          <w:trHeight w:val="293"/>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25BC22C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3D8EA7F3"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Поступили в 10 класс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4CDDA9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2254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7870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B131B6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70E7FA0"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54,6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243151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28CBF6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C9817D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2214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1D7F7E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53,8</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054F81D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2165</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5634CBE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53,8</w:t>
            </w:r>
          </w:p>
        </w:tc>
      </w:tr>
      <w:tr w:rsidR="00A53A89" w:rsidRPr="00351528" w14:paraId="76EAFFDC" w14:textId="77777777" w:rsidTr="00E44415">
        <w:trPr>
          <w:trHeight w:val="29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01A13E0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1D6576F"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из них в вечернюю школу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6E5079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B609E5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A6F1B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393638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85E036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9B5DD6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FAFDA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7E2A01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1C24DF83" w14:textId="77777777" w:rsidR="00E44415" w:rsidRPr="00351528" w:rsidRDefault="00BE22C9" w:rsidP="00E44415">
            <w:pPr>
              <w:pStyle w:val="a7"/>
              <w:rPr>
                <w:rFonts w:ascii="Times New Roman" w:hAnsi="Times New Roman" w:cs="Times New Roman"/>
              </w:rPr>
            </w:pPr>
            <w:r w:rsidRPr="00351528">
              <w:rPr>
                <w:rFonts w:ascii="Times New Roman" w:hAnsi="Times New Roman" w:cs="Times New Roman"/>
              </w:rPr>
              <w:t>13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4D9F64CE" w14:textId="77777777" w:rsidR="00E44415" w:rsidRPr="00351528" w:rsidRDefault="00E44415" w:rsidP="00BE22C9">
            <w:pPr>
              <w:pStyle w:val="a7"/>
              <w:rPr>
                <w:rFonts w:ascii="Times New Roman" w:hAnsi="Times New Roman" w:cs="Times New Roman"/>
              </w:rPr>
            </w:pPr>
            <w:r w:rsidRPr="00351528">
              <w:rPr>
                <w:rFonts w:ascii="Times New Roman" w:hAnsi="Times New Roman" w:cs="Times New Roman"/>
              </w:rPr>
              <w:t>0,</w:t>
            </w:r>
            <w:r w:rsidR="00BE22C9" w:rsidRPr="00351528">
              <w:rPr>
                <w:rFonts w:ascii="Times New Roman" w:hAnsi="Times New Roman" w:cs="Times New Roman"/>
              </w:rPr>
              <w:t>3</w:t>
            </w:r>
          </w:p>
        </w:tc>
      </w:tr>
      <w:tr w:rsidR="00A53A89" w:rsidRPr="00351528" w14:paraId="3FF2A24F" w14:textId="77777777" w:rsidTr="00E44415">
        <w:trPr>
          <w:trHeight w:val="29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306690A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9C77E7A"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Поступили в ОПО, в т.ч.:</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54BF02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1550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49D0B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3D95C5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4B9521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48F5BA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1751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ABBF5F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D754C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1691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ADC268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41,1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4ABF6A9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1668</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2C687F9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41,5</w:t>
            </w:r>
          </w:p>
        </w:tc>
      </w:tr>
      <w:tr w:rsidR="00A53A89" w:rsidRPr="00351528" w14:paraId="5512955A" w14:textId="77777777" w:rsidTr="00E44415">
        <w:trPr>
          <w:trHeight w:val="293"/>
          <w:jc w:val="center"/>
        </w:trPr>
        <w:tc>
          <w:tcPr>
            <w:tcW w:w="566" w:type="dxa"/>
            <w:vMerge w:val="restart"/>
            <w:tcBorders>
              <w:top w:val="single" w:sz="4" w:space="0" w:color="000000"/>
              <w:left w:val="single" w:sz="4" w:space="0" w:color="000000"/>
              <w:right w:val="single" w:sz="4" w:space="0" w:color="000000"/>
            </w:tcBorders>
            <w:shd w:val="clear" w:color="auto" w:fill="FFFFFF"/>
          </w:tcPr>
          <w:p w14:paraId="5A499939" w14:textId="77777777" w:rsidR="00E44415" w:rsidRPr="00351528" w:rsidRDefault="00E44415" w:rsidP="00E44415">
            <w:pPr>
              <w:pStyle w:val="a7"/>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88087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ПМР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1B947C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1478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04280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680D3B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1525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745DF6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94,4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E99464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92A821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CD73E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AE49D6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5F76E6C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1571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6F81792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94,2</w:t>
            </w:r>
          </w:p>
        </w:tc>
      </w:tr>
      <w:tr w:rsidR="00A53A89" w:rsidRPr="00351528" w14:paraId="5920961E" w14:textId="77777777" w:rsidTr="00E44415">
        <w:trPr>
          <w:trHeight w:val="293"/>
          <w:jc w:val="center"/>
        </w:trPr>
        <w:tc>
          <w:tcPr>
            <w:tcW w:w="566" w:type="dxa"/>
            <w:vMerge/>
            <w:tcBorders>
              <w:left w:val="single" w:sz="4" w:space="0" w:color="000000"/>
              <w:right w:val="single" w:sz="4" w:space="0" w:color="000000"/>
            </w:tcBorders>
            <w:shd w:val="clear" w:color="auto" w:fill="FFFFFF"/>
          </w:tcPr>
          <w:p w14:paraId="44F88E03" w14:textId="77777777" w:rsidR="00E44415" w:rsidRPr="00351528" w:rsidRDefault="00E44415" w:rsidP="00E44415">
            <w:pPr>
              <w:pStyle w:val="a7"/>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E6CEDA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РФ</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3E5A3A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C3961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962673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F1FA2C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4BB432F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B13E79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5A7D4E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2A0A93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5887AAD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48</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67B3005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2,9</w:t>
            </w:r>
          </w:p>
        </w:tc>
      </w:tr>
      <w:tr w:rsidR="00A53A89" w:rsidRPr="00351528" w14:paraId="27F838FE" w14:textId="77777777" w:rsidTr="00E44415">
        <w:trPr>
          <w:trHeight w:val="309"/>
          <w:jc w:val="center"/>
        </w:trPr>
        <w:tc>
          <w:tcPr>
            <w:tcW w:w="566" w:type="dxa"/>
            <w:vMerge/>
            <w:tcBorders>
              <w:left w:val="single" w:sz="4" w:space="0" w:color="000000"/>
              <w:right w:val="single" w:sz="4" w:space="0" w:color="000000"/>
            </w:tcBorders>
            <w:shd w:val="clear" w:color="auto" w:fill="FFFFFF"/>
          </w:tcPr>
          <w:p w14:paraId="522BE38D" w14:textId="77777777" w:rsidR="00E44415" w:rsidRPr="00351528" w:rsidRDefault="00E44415" w:rsidP="00E44415">
            <w:pPr>
              <w:pStyle w:val="a7"/>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8C56C3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Украины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8D56B9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8CA7F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5148619"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F693EF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3A1EB1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5C59FC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98EC8B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5B6FC4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0,5</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77F8396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08BF24E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r>
      <w:tr w:rsidR="00A53A89" w:rsidRPr="00351528" w14:paraId="7DB77A35" w14:textId="77777777" w:rsidTr="00E44415">
        <w:trPr>
          <w:trHeight w:val="293"/>
          <w:jc w:val="center"/>
        </w:trPr>
        <w:tc>
          <w:tcPr>
            <w:tcW w:w="566" w:type="dxa"/>
            <w:vMerge/>
            <w:tcBorders>
              <w:left w:val="single" w:sz="4" w:space="0" w:color="000000"/>
              <w:right w:val="single" w:sz="4" w:space="0" w:color="000000"/>
            </w:tcBorders>
            <w:shd w:val="clear" w:color="auto" w:fill="FFFFFF"/>
          </w:tcPr>
          <w:p w14:paraId="78AF3825" w14:textId="77777777" w:rsidR="00E44415" w:rsidRPr="00351528" w:rsidRDefault="00E44415" w:rsidP="00E44415">
            <w:pPr>
              <w:pStyle w:val="a7"/>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509D56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4CDB4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84632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1DC590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D516D6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7DE601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919D070"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5E305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E71DA7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40D6E50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0F1D9A5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1,8</w:t>
            </w:r>
          </w:p>
        </w:tc>
      </w:tr>
      <w:tr w:rsidR="00A53A89" w:rsidRPr="00351528" w14:paraId="564A0F3A" w14:textId="77777777" w:rsidTr="00E44415">
        <w:trPr>
          <w:trHeight w:val="293"/>
          <w:jc w:val="center"/>
        </w:trPr>
        <w:tc>
          <w:tcPr>
            <w:tcW w:w="566" w:type="dxa"/>
            <w:vMerge/>
            <w:tcBorders>
              <w:left w:val="single" w:sz="4" w:space="0" w:color="000000"/>
              <w:bottom w:val="single" w:sz="4" w:space="0" w:color="000000"/>
              <w:right w:val="single" w:sz="4" w:space="0" w:color="000000"/>
            </w:tcBorders>
            <w:shd w:val="clear" w:color="auto" w:fill="FFFFFF"/>
          </w:tcPr>
          <w:p w14:paraId="02D84BB4" w14:textId="77777777" w:rsidR="00E44415" w:rsidRPr="00351528" w:rsidRDefault="00E44415" w:rsidP="00E44415">
            <w:pPr>
              <w:pStyle w:val="a7"/>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EDCE30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др. государств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AFE449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799EC1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702C74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0A4E7D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15EB0D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8B224FA"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418FF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F3CEE65" w14:textId="77777777" w:rsidR="00E44415" w:rsidRPr="00351528" w:rsidRDefault="00E44415" w:rsidP="00E44415">
            <w:pPr>
              <w:pStyle w:val="a7"/>
              <w:rPr>
                <w:rFonts w:ascii="Times New Roman" w:hAnsi="Times New Roman" w:cs="Times New Roman"/>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7F924F3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2AF6B9F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0,9</w:t>
            </w:r>
          </w:p>
        </w:tc>
      </w:tr>
      <w:tr w:rsidR="00A53A89" w:rsidRPr="00351528" w14:paraId="58FDFB59" w14:textId="77777777" w:rsidTr="00E44415">
        <w:trPr>
          <w:trHeight w:val="293"/>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7237089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7</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4452B2D3"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Трудоустроены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3A3144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4CE60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B21109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E85D189"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EC4517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C75C36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D7293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5548C5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3799381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0C0939E0"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1,8</w:t>
            </w:r>
          </w:p>
        </w:tc>
      </w:tr>
      <w:tr w:rsidR="00A53A89" w:rsidRPr="00351528" w14:paraId="599DF6B8" w14:textId="77777777" w:rsidTr="00E44415">
        <w:trPr>
          <w:trHeight w:val="291"/>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22A06F4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8</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7FD9F0D9" w14:textId="77777777" w:rsidR="00E44415" w:rsidRPr="00351528" w:rsidRDefault="00E44415" w:rsidP="00E44415">
            <w:pPr>
              <w:pStyle w:val="a7"/>
              <w:rPr>
                <w:rFonts w:ascii="Times New Roman" w:eastAsia="Times" w:hAnsi="Times New Roman" w:cs="Times New Roman"/>
              </w:rPr>
            </w:pPr>
            <w:r w:rsidRPr="00351528">
              <w:rPr>
                <w:rFonts w:ascii="Times New Roman" w:eastAsia="Times" w:hAnsi="Times New Roman" w:cs="Times New Roman"/>
              </w:rPr>
              <w:t>Не трудоустроены</w:t>
            </w:r>
          </w:p>
          <w:p w14:paraId="66F9B0E9" w14:textId="77777777" w:rsidR="00E44415" w:rsidRPr="00351528" w:rsidRDefault="00E44415" w:rsidP="00E44415">
            <w:pPr>
              <w:pStyle w:val="a7"/>
              <w:rPr>
                <w:rFonts w:ascii="Times New Roman" w:eastAsia="Times" w:hAnsi="Times New Roman" w:cs="Times New Roman"/>
              </w:rPr>
            </w:pPr>
            <w:r w:rsidRPr="00351528">
              <w:rPr>
                <w:rFonts w:ascii="Times New Roman" w:eastAsia="Times" w:hAnsi="Times New Roman" w:cs="Times New Roman"/>
              </w:rPr>
              <w:t>(по состоянию здоровья, выезд за пределы ПМР, другие причины)</w:t>
            </w:r>
          </w:p>
          <w:p w14:paraId="1404D30F" w14:textId="77777777" w:rsidR="00E44415" w:rsidRPr="00351528" w:rsidRDefault="00E44415" w:rsidP="00E44415">
            <w:pPr>
              <w:pStyle w:val="a7"/>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82195F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B82919F"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B1974C0"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AA0CA7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584BDA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06BA760"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00D83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47323E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2035F73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84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5158E03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2,1</w:t>
            </w:r>
          </w:p>
        </w:tc>
      </w:tr>
      <w:tr w:rsidR="00A53A89" w:rsidRPr="00351528" w14:paraId="49E0BBC1" w14:textId="77777777" w:rsidTr="00E44415">
        <w:trPr>
          <w:trHeight w:val="293"/>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1C0EC3CB"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 xml:space="preserve">  9</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7D79F924"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Поступили на курсы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B57D556"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A0167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89AA7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F5E7B8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6B5455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331813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369211"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18E5869"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0,8</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7CE2A3D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27</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1DB5288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0,7</w:t>
            </w:r>
          </w:p>
        </w:tc>
      </w:tr>
      <w:tr w:rsidR="00A53A89" w:rsidRPr="00351528" w14:paraId="03D17DEE" w14:textId="77777777" w:rsidTr="00E44415">
        <w:trPr>
          <w:trHeight w:val="304"/>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4D8FA67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10</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1AF2FF46"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Повторное обучение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737EF8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EDED3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B2D7C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10C19D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847802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A0C437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3850A4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1E7AAF7"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5F96C4E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360BF56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w:t>
            </w:r>
          </w:p>
        </w:tc>
      </w:tr>
      <w:tr w:rsidR="00A53A89" w:rsidRPr="00351528" w14:paraId="7FB3EF15" w14:textId="77777777" w:rsidTr="00E44415">
        <w:trPr>
          <w:trHeight w:val="300"/>
          <w:jc w:val="center"/>
        </w:trPr>
        <w:tc>
          <w:tcPr>
            <w:tcW w:w="566" w:type="dxa"/>
            <w:tcBorders>
              <w:top w:val="single" w:sz="4" w:space="0" w:color="000000"/>
              <w:left w:val="single" w:sz="4" w:space="0" w:color="000000"/>
              <w:bottom w:val="single" w:sz="4" w:space="0" w:color="000000"/>
              <w:right w:val="single" w:sz="6" w:space="0" w:color="000000"/>
            </w:tcBorders>
            <w:shd w:val="clear" w:color="auto" w:fill="FFFFFF"/>
          </w:tcPr>
          <w:p w14:paraId="16D8D85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lastRenderedPageBreak/>
              <w:t>11</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14:paraId="17EF98DC" w14:textId="77777777" w:rsidR="00E44415" w:rsidRPr="00351528" w:rsidRDefault="00E44415" w:rsidP="00E44415">
            <w:pPr>
              <w:pStyle w:val="a7"/>
              <w:rPr>
                <w:rFonts w:ascii="Times New Roman" w:hAnsi="Times New Roman" w:cs="Times New Roman"/>
              </w:rPr>
            </w:pPr>
            <w:r w:rsidRPr="00351528">
              <w:rPr>
                <w:rFonts w:ascii="Times New Roman" w:eastAsia="Times" w:hAnsi="Times New Roman" w:cs="Times New Roman"/>
              </w:rPr>
              <w:t>Призваны в армию</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DC7E5F2"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8CD4D54"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71C763E"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9F1037C"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E1F998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D51455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DD8255"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9DDB00D"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38B7ACE8"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6</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79710403" w14:textId="77777777" w:rsidR="00E44415" w:rsidRPr="00351528" w:rsidRDefault="00E44415" w:rsidP="00E44415">
            <w:pPr>
              <w:pStyle w:val="a7"/>
              <w:rPr>
                <w:rFonts w:ascii="Times New Roman" w:hAnsi="Times New Roman" w:cs="Times New Roman"/>
              </w:rPr>
            </w:pPr>
            <w:r w:rsidRPr="00351528">
              <w:rPr>
                <w:rFonts w:ascii="Times New Roman" w:hAnsi="Times New Roman" w:cs="Times New Roman"/>
              </w:rPr>
              <w:t>0,1</w:t>
            </w:r>
          </w:p>
        </w:tc>
      </w:tr>
    </w:tbl>
    <w:p w14:paraId="34E7EC8B" w14:textId="77777777" w:rsidR="00E44415" w:rsidRPr="00351528" w:rsidRDefault="00E44415" w:rsidP="00E44415">
      <w:pPr>
        <w:spacing w:before="24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На основе анализа социализации выпускников 11 класса, можно констатировать, что из </w:t>
      </w:r>
      <w:r w:rsidRPr="00351528">
        <w:rPr>
          <w:rFonts w:ascii="Times New Roman" w:hAnsi="Times New Roman" w:cs="Times New Roman"/>
          <w:sz w:val="24"/>
          <w:szCs w:val="24"/>
        </w:rPr>
        <w:t xml:space="preserve">2137 </w:t>
      </w:r>
      <w:r w:rsidRPr="00351528">
        <w:rPr>
          <w:rFonts w:ascii="Times New Roman" w:eastAsia="Times New Roman" w:hAnsi="Times New Roman" w:cs="Times New Roman"/>
          <w:sz w:val="24"/>
          <w:szCs w:val="24"/>
        </w:rPr>
        <w:t xml:space="preserve"> выпускников 2021 года продолжили обучение в организациях высшего и среднего профессионального образования </w:t>
      </w:r>
      <w:r w:rsidRPr="00351528">
        <w:rPr>
          <w:rFonts w:ascii="Times New Roman" w:hAnsi="Times New Roman" w:cs="Times New Roman"/>
          <w:sz w:val="24"/>
          <w:szCs w:val="24"/>
        </w:rPr>
        <w:t>88,1%</w:t>
      </w:r>
      <w:r w:rsidRPr="00351528">
        <w:rPr>
          <w:rFonts w:ascii="Times New Roman" w:eastAsia="Times New Roman" w:hAnsi="Times New Roman" w:cs="Times New Roman"/>
          <w:sz w:val="24"/>
          <w:szCs w:val="24"/>
        </w:rPr>
        <w:t xml:space="preserve">, что на 3,7% меньше, чем в 2020 году. </w:t>
      </w:r>
    </w:p>
    <w:p w14:paraId="406A6A56" w14:textId="77777777" w:rsidR="00A65524" w:rsidRPr="00351528" w:rsidRDefault="00A65524" w:rsidP="009838DC">
      <w:pPr>
        <w:spacing w:line="240" w:lineRule="auto"/>
        <w:ind w:firstLine="708"/>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Сведения о социализации выпускников 11-х классов организаций общего образования за 5 лет представлены таблицей: </w:t>
      </w:r>
    </w:p>
    <w:p w14:paraId="4D7E36EA" w14:textId="77777777" w:rsidR="00A65524" w:rsidRPr="00351528" w:rsidRDefault="00A65524" w:rsidP="00A65524">
      <w:pPr>
        <w:ind w:firstLine="708"/>
        <w:jc w:val="right"/>
        <w:rPr>
          <w:rFonts w:ascii="Times New Roman" w:eastAsia="Times" w:hAnsi="Times New Roman" w:cs="Times New Roman"/>
          <w:sz w:val="24"/>
          <w:szCs w:val="24"/>
        </w:rPr>
      </w:pPr>
      <w:r w:rsidRPr="00351528">
        <w:rPr>
          <w:rFonts w:ascii="Times New Roman" w:eastAsia="Times" w:hAnsi="Times New Roman" w:cs="Times New Roman"/>
          <w:sz w:val="24"/>
          <w:szCs w:val="24"/>
        </w:rPr>
        <w:t>Таблица 20</w:t>
      </w:r>
    </w:p>
    <w:tbl>
      <w:tblPr>
        <w:tblW w:w="10061" w:type="dxa"/>
        <w:tblInd w:w="108" w:type="dxa"/>
        <w:tblLayout w:type="fixed"/>
        <w:tblLook w:val="0000" w:firstRow="0" w:lastRow="0" w:firstColumn="0" w:lastColumn="0" w:noHBand="0" w:noVBand="0"/>
      </w:tblPr>
      <w:tblGrid>
        <w:gridCol w:w="284"/>
        <w:gridCol w:w="1841"/>
        <w:gridCol w:w="793"/>
        <w:gridCol w:w="794"/>
        <w:gridCol w:w="793"/>
        <w:gridCol w:w="794"/>
        <w:gridCol w:w="793"/>
        <w:gridCol w:w="794"/>
        <w:gridCol w:w="793"/>
        <w:gridCol w:w="794"/>
        <w:gridCol w:w="794"/>
        <w:gridCol w:w="794"/>
      </w:tblGrid>
      <w:tr w:rsidR="00E44415" w:rsidRPr="00351528" w14:paraId="496950AB" w14:textId="77777777" w:rsidTr="00E44415">
        <w:trPr>
          <w:trHeight w:val="320"/>
        </w:trPr>
        <w:tc>
          <w:tcPr>
            <w:tcW w:w="28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E0D8865"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b/>
              </w:rPr>
              <w:t>№</w:t>
            </w:r>
          </w:p>
        </w:tc>
        <w:tc>
          <w:tcPr>
            <w:tcW w:w="1841"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8367F47" w14:textId="77777777" w:rsidR="00E44415" w:rsidRPr="00351528" w:rsidRDefault="00E44415" w:rsidP="00E44415">
            <w:pPr>
              <w:jc w:val="both"/>
              <w:rPr>
                <w:rFonts w:ascii="Times New Roman" w:hAnsi="Times New Roman" w:cs="Times New Roman"/>
              </w:rPr>
            </w:pPr>
            <w:r w:rsidRPr="00351528">
              <w:rPr>
                <w:rFonts w:ascii="Times New Roman" w:eastAsia="Times" w:hAnsi="Times New Roman" w:cs="Times New Roman"/>
              </w:rPr>
              <w:t>Направление социализации</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BDB8EA" w14:textId="77777777" w:rsidR="00E44415" w:rsidRPr="00351528" w:rsidRDefault="00E44415" w:rsidP="00E44415">
            <w:pPr>
              <w:jc w:val="center"/>
              <w:rPr>
                <w:rFonts w:ascii="Times New Roman" w:hAnsi="Times New Roman" w:cs="Times New Roman"/>
              </w:rPr>
            </w:pPr>
            <w:r w:rsidRPr="00351528">
              <w:rPr>
                <w:rFonts w:ascii="Times New Roman" w:hAnsi="Times New Roman" w:cs="Times New Roman"/>
                <w:b/>
              </w:rPr>
              <w:t>2017</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B8E9F" w14:textId="77777777" w:rsidR="00E44415" w:rsidRPr="00351528" w:rsidRDefault="00E44415" w:rsidP="00E44415">
            <w:pPr>
              <w:jc w:val="center"/>
              <w:rPr>
                <w:rFonts w:ascii="Times New Roman" w:hAnsi="Times New Roman" w:cs="Times New Roman"/>
              </w:rPr>
            </w:pPr>
            <w:r w:rsidRPr="00351528">
              <w:rPr>
                <w:rFonts w:ascii="Times New Roman" w:hAnsi="Times New Roman" w:cs="Times New Roman"/>
                <w:b/>
              </w:rPr>
              <w:t>2018</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4B4AA5" w14:textId="77777777" w:rsidR="00E44415" w:rsidRPr="00351528" w:rsidRDefault="00E44415" w:rsidP="00E44415">
            <w:pPr>
              <w:jc w:val="center"/>
              <w:rPr>
                <w:rFonts w:ascii="Times New Roman" w:hAnsi="Times New Roman" w:cs="Times New Roman"/>
              </w:rPr>
            </w:pPr>
            <w:r w:rsidRPr="00351528">
              <w:rPr>
                <w:rFonts w:ascii="Times New Roman" w:hAnsi="Times New Roman" w:cs="Times New Roman"/>
                <w:b/>
              </w:rPr>
              <w:t>2019</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7B7075" w14:textId="77777777" w:rsidR="00E44415" w:rsidRPr="00351528" w:rsidRDefault="00E44415" w:rsidP="00E44415">
            <w:pPr>
              <w:jc w:val="center"/>
              <w:rPr>
                <w:rFonts w:ascii="Times New Roman" w:hAnsi="Times New Roman" w:cs="Times New Roman"/>
              </w:rPr>
            </w:pPr>
            <w:r w:rsidRPr="00351528">
              <w:rPr>
                <w:rFonts w:ascii="Times New Roman" w:hAnsi="Times New Roman" w:cs="Times New Roman"/>
                <w:b/>
              </w:rPr>
              <w:t>2020</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963483" w14:textId="77777777" w:rsidR="00E44415" w:rsidRPr="00351528" w:rsidRDefault="00E44415" w:rsidP="00E44415">
            <w:pPr>
              <w:jc w:val="center"/>
              <w:rPr>
                <w:rFonts w:ascii="Times New Roman" w:hAnsi="Times New Roman" w:cs="Times New Roman"/>
                <w:b/>
              </w:rPr>
            </w:pPr>
            <w:r w:rsidRPr="00351528">
              <w:rPr>
                <w:rFonts w:ascii="Times New Roman" w:hAnsi="Times New Roman" w:cs="Times New Roman"/>
                <w:b/>
              </w:rPr>
              <w:t>2021</w:t>
            </w:r>
          </w:p>
        </w:tc>
      </w:tr>
      <w:tr w:rsidR="00E44415" w:rsidRPr="00351528" w14:paraId="2930527E" w14:textId="77777777" w:rsidTr="00197F93">
        <w:trPr>
          <w:trHeight w:hRule="exact" w:val="563"/>
        </w:trPr>
        <w:tc>
          <w:tcPr>
            <w:tcW w:w="284" w:type="dxa"/>
            <w:tcBorders>
              <w:top w:val="single" w:sz="4" w:space="0" w:color="000000"/>
              <w:left w:val="single" w:sz="4" w:space="0" w:color="000000"/>
              <w:bottom w:val="single" w:sz="4" w:space="0" w:color="000000"/>
              <w:right w:val="single" w:sz="6" w:space="0" w:color="000000"/>
            </w:tcBorders>
            <w:shd w:val="clear" w:color="auto" w:fill="FFFFFF"/>
          </w:tcPr>
          <w:p w14:paraId="68488A1C"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1</w:t>
            </w:r>
          </w:p>
        </w:tc>
        <w:tc>
          <w:tcPr>
            <w:tcW w:w="1841" w:type="dxa"/>
            <w:tcBorders>
              <w:top w:val="single" w:sz="4" w:space="0" w:color="000000"/>
              <w:left w:val="single" w:sz="6" w:space="0" w:color="000000"/>
              <w:bottom w:val="single" w:sz="4" w:space="0" w:color="000000"/>
              <w:right w:val="single" w:sz="4" w:space="0" w:color="000000"/>
            </w:tcBorders>
            <w:shd w:val="clear" w:color="auto" w:fill="FFFFFF"/>
          </w:tcPr>
          <w:p w14:paraId="41E733C8"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Всего выпускников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DBA50CD"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2146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FBABDC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A109945"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2276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9D4DB8E"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5F7E193"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2212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195C28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953C3AE"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2200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D86A48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161CED8"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color w:val="000000" w:themeColor="text1"/>
                <w:shd w:val="clear" w:color="auto" w:fill="FFFFFF"/>
              </w:rPr>
              <w:t>2137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048F01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r>
      <w:tr w:rsidR="00E44415" w:rsidRPr="00351528" w14:paraId="62D6DDF5" w14:textId="77777777" w:rsidTr="00197F93">
        <w:trPr>
          <w:trHeight w:hRule="exact" w:val="573"/>
        </w:trPr>
        <w:tc>
          <w:tcPr>
            <w:tcW w:w="284" w:type="dxa"/>
            <w:tcBorders>
              <w:top w:val="single" w:sz="4" w:space="0" w:color="000000"/>
              <w:left w:val="single" w:sz="4" w:space="0" w:color="000000"/>
              <w:bottom w:val="single" w:sz="4" w:space="0" w:color="000000"/>
              <w:right w:val="single" w:sz="6" w:space="0" w:color="000000"/>
            </w:tcBorders>
            <w:shd w:val="clear" w:color="auto" w:fill="FFFFFF"/>
          </w:tcPr>
          <w:p w14:paraId="3DD97577"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2</w:t>
            </w:r>
          </w:p>
        </w:tc>
        <w:tc>
          <w:tcPr>
            <w:tcW w:w="1841" w:type="dxa"/>
            <w:tcBorders>
              <w:top w:val="single" w:sz="4" w:space="0" w:color="000000"/>
              <w:left w:val="single" w:sz="6" w:space="0" w:color="000000"/>
              <w:bottom w:val="single" w:sz="4" w:space="0" w:color="000000"/>
              <w:right w:val="single" w:sz="4" w:space="0" w:color="000000"/>
            </w:tcBorders>
            <w:shd w:val="clear" w:color="auto" w:fill="FFFFFF"/>
          </w:tcPr>
          <w:p w14:paraId="5A7C3593"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Поступили в  ВУЗы,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6A203ABE"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1616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17A6BE7"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75,3</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08A77CE"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1948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B22C91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85,6</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608A4EFA"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1855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504B246"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83,8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037FF06"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1900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F3F499E"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86,3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9F81454"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color w:val="000000" w:themeColor="text1"/>
                <w:shd w:val="clear" w:color="auto" w:fill="FFFFFF"/>
              </w:rPr>
              <w:t>1801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D30C3DD" w14:textId="77777777" w:rsidR="00E44415" w:rsidRPr="00351528" w:rsidRDefault="00E44415" w:rsidP="00E44415">
            <w:pPr>
              <w:rPr>
                <w:rFonts w:ascii="Times New Roman" w:hAnsi="Times New Roman" w:cs="Times New Roman"/>
              </w:rPr>
            </w:pPr>
            <w:r w:rsidRPr="00351528">
              <w:rPr>
                <w:rFonts w:ascii="Times New Roman" w:hAnsi="Times New Roman" w:cs="Times New Roman"/>
                <w:color w:val="000000" w:themeColor="text1"/>
                <w:shd w:val="clear" w:color="auto" w:fill="FFFFFF"/>
              </w:rPr>
              <w:t>84,3</w:t>
            </w:r>
          </w:p>
        </w:tc>
      </w:tr>
      <w:tr w:rsidR="00E44415" w:rsidRPr="00351528" w14:paraId="0E3F95E5" w14:textId="77777777" w:rsidTr="00197F93">
        <w:trPr>
          <w:trHeight w:hRule="exact" w:val="397"/>
        </w:trPr>
        <w:tc>
          <w:tcPr>
            <w:tcW w:w="284" w:type="dxa"/>
            <w:vMerge w:val="restart"/>
            <w:tcBorders>
              <w:top w:val="single" w:sz="4" w:space="0" w:color="000000"/>
              <w:left w:val="single" w:sz="4" w:space="0" w:color="000000"/>
              <w:right w:val="single" w:sz="4" w:space="0" w:color="000000"/>
            </w:tcBorders>
            <w:shd w:val="clear" w:color="auto" w:fill="FFFFFF"/>
          </w:tcPr>
          <w:p w14:paraId="680DF6B0"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7ABDB359"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ПМР</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A964F5F"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1050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36FDB0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49,0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532B4DA"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1362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550B4B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4326A3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1283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D21724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69,2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729233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1459</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039F67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AB1E1A3"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color w:val="000000" w:themeColor="text1"/>
                <w:shd w:val="clear" w:color="auto" w:fill="FFFFFF"/>
              </w:rPr>
              <w:t>1311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52A2E51" w14:textId="77777777" w:rsidR="00E44415" w:rsidRPr="00351528" w:rsidRDefault="00E44415" w:rsidP="00E44415">
            <w:pPr>
              <w:rPr>
                <w:rFonts w:ascii="Times New Roman" w:hAnsi="Times New Roman" w:cs="Times New Roman"/>
              </w:rPr>
            </w:pPr>
            <w:r w:rsidRPr="00351528">
              <w:rPr>
                <w:rFonts w:ascii="Times New Roman" w:hAnsi="Times New Roman" w:cs="Times New Roman"/>
                <w:shd w:val="clear" w:color="auto" w:fill="FFFFFF"/>
              </w:rPr>
              <w:t>72,8</w:t>
            </w:r>
          </w:p>
        </w:tc>
      </w:tr>
      <w:tr w:rsidR="00E44415" w:rsidRPr="00351528" w14:paraId="0B301E3D" w14:textId="77777777" w:rsidTr="00197F93">
        <w:trPr>
          <w:trHeight w:hRule="exact" w:val="397"/>
        </w:trPr>
        <w:tc>
          <w:tcPr>
            <w:tcW w:w="284" w:type="dxa"/>
            <w:vMerge/>
            <w:tcBorders>
              <w:left w:val="single" w:sz="4" w:space="0" w:color="000000"/>
              <w:right w:val="single" w:sz="4" w:space="0" w:color="000000"/>
            </w:tcBorders>
            <w:shd w:val="clear" w:color="auto" w:fill="FFFFFF"/>
          </w:tcPr>
          <w:p w14:paraId="38663C12"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451B5C20"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РФ</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5AA0C72"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352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7AC3C9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16,4</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59C67A3"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348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C408D57"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17,9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37B1421"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313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3C00170"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14,1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8042284"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229</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1AD135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12,1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7CB03C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color w:val="000000" w:themeColor="text1"/>
                <w:shd w:val="clear" w:color="auto" w:fill="FFFFFF"/>
              </w:rPr>
              <w:t>235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25DFFEE" w14:textId="77777777" w:rsidR="00E44415" w:rsidRPr="00351528" w:rsidRDefault="00E44415" w:rsidP="00E44415">
            <w:pPr>
              <w:rPr>
                <w:rFonts w:ascii="Times New Roman" w:hAnsi="Times New Roman" w:cs="Times New Roman"/>
              </w:rPr>
            </w:pPr>
            <w:r w:rsidRPr="00351528">
              <w:rPr>
                <w:rFonts w:ascii="Times New Roman" w:hAnsi="Times New Roman" w:cs="Times New Roman"/>
                <w:shd w:val="clear" w:color="auto" w:fill="FFFFFF"/>
              </w:rPr>
              <w:t>13,0</w:t>
            </w:r>
          </w:p>
        </w:tc>
      </w:tr>
      <w:tr w:rsidR="00E44415" w:rsidRPr="00351528" w14:paraId="3B1F0B37" w14:textId="77777777" w:rsidTr="00197F93">
        <w:trPr>
          <w:trHeight w:hRule="exact" w:val="397"/>
        </w:trPr>
        <w:tc>
          <w:tcPr>
            <w:tcW w:w="284" w:type="dxa"/>
            <w:vMerge/>
            <w:tcBorders>
              <w:left w:val="single" w:sz="4" w:space="0" w:color="000000"/>
              <w:right w:val="single" w:sz="4" w:space="0" w:color="000000"/>
            </w:tcBorders>
            <w:shd w:val="clear" w:color="auto" w:fill="FFFFFF"/>
          </w:tcPr>
          <w:p w14:paraId="5004B64B"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5FD2348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E373F92"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37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88E93E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1,7</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0CD439D"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36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DA79C1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21B6E0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158D66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1,4</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825779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06AD890"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E03094B"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24</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5885B2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1,3</w:t>
            </w:r>
          </w:p>
        </w:tc>
      </w:tr>
      <w:tr w:rsidR="00E44415" w:rsidRPr="00351528" w14:paraId="4C5656B7" w14:textId="77777777" w:rsidTr="00197F93">
        <w:trPr>
          <w:trHeight w:hRule="exact" w:val="397"/>
        </w:trPr>
        <w:tc>
          <w:tcPr>
            <w:tcW w:w="284" w:type="dxa"/>
            <w:vMerge/>
            <w:tcBorders>
              <w:left w:val="single" w:sz="4" w:space="0" w:color="000000"/>
              <w:right w:val="single" w:sz="4" w:space="0" w:color="000000"/>
            </w:tcBorders>
            <w:shd w:val="clear" w:color="auto" w:fill="FFFFFF"/>
          </w:tcPr>
          <w:p w14:paraId="30FE2176"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20567599"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FEA3E3B"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166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8623A7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7,7</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B6AE48A"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177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ECE6A2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9,1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FCA78A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584C5B6"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1A1C5CA"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158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62D94C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DB23BB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205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9A9A61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11,4</w:t>
            </w:r>
          </w:p>
        </w:tc>
      </w:tr>
      <w:tr w:rsidR="00E44415" w:rsidRPr="00351528" w14:paraId="50B316ED" w14:textId="77777777" w:rsidTr="00197F93">
        <w:trPr>
          <w:trHeight w:hRule="exact" w:val="397"/>
        </w:trPr>
        <w:tc>
          <w:tcPr>
            <w:tcW w:w="284" w:type="dxa"/>
            <w:vMerge/>
            <w:tcBorders>
              <w:left w:val="single" w:sz="4" w:space="0" w:color="000000"/>
              <w:bottom w:val="single" w:sz="4" w:space="0" w:color="000000"/>
              <w:right w:val="single" w:sz="4" w:space="0" w:color="000000"/>
            </w:tcBorders>
            <w:shd w:val="clear" w:color="auto" w:fill="FFFFFF"/>
          </w:tcPr>
          <w:p w14:paraId="27497C74"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49383D0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др. 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D8A8CBE"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745FBE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0,5</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2DDFDE5"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9623BBE"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1,3</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89AC41C"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462491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99A551E"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19</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0C01301"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3A5BC31"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83191CB"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1,4</w:t>
            </w:r>
          </w:p>
        </w:tc>
      </w:tr>
      <w:tr w:rsidR="00E44415" w:rsidRPr="00351528" w14:paraId="1C63F5E1" w14:textId="77777777" w:rsidTr="00197F93">
        <w:trPr>
          <w:trHeight w:hRule="exact" w:val="552"/>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14:paraId="01835772"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26BE5F9F"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Поступили в СПО,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0671ADF"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211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E7EC6A0"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9,8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096AFAF"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125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FDE91F5"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5,5</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2892457D"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151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E808BF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485C450"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120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AC92580"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1B083D5"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82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BBE3E2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3,8</w:t>
            </w:r>
          </w:p>
        </w:tc>
      </w:tr>
      <w:tr w:rsidR="00E44415" w:rsidRPr="00351528" w14:paraId="632A7C94" w14:textId="77777777" w:rsidTr="00197F93">
        <w:trPr>
          <w:trHeight w:hRule="exact" w:val="340"/>
        </w:trPr>
        <w:tc>
          <w:tcPr>
            <w:tcW w:w="284" w:type="dxa"/>
            <w:vMerge w:val="restart"/>
            <w:tcBorders>
              <w:top w:val="single" w:sz="4" w:space="0" w:color="000000"/>
              <w:left w:val="single" w:sz="4" w:space="0" w:color="000000"/>
              <w:right w:val="single" w:sz="4" w:space="0" w:color="000000"/>
            </w:tcBorders>
            <w:shd w:val="clear" w:color="auto" w:fill="FFFFFF"/>
          </w:tcPr>
          <w:p w14:paraId="41DC6EB0"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408F276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ПМР</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EE6C573"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631A75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86,7</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9EE8BC7"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99</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F7527D7"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79,2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C860EB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121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DEF5161"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80,1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111DA58"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4F22F3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90,0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A0A5B99"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A68D7C5"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82,9</w:t>
            </w:r>
          </w:p>
        </w:tc>
      </w:tr>
      <w:tr w:rsidR="00E44415" w:rsidRPr="00351528" w14:paraId="6C124B84" w14:textId="77777777" w:rsidTr="00197F93">
        <w:trPr>
          <w:trHeight w:hRule="exact" w:val="340"/>
        </w:trPr>
        <w:tc>
          <w:tcPr>
            <w:tcW w:w="284" w:type="dxa"/>
            <w:vMerge/>
            <w:tcBorders>
              <w:left w:val="single" w:sz="4" w:space="0" w:color="000000"/>
              <w:right w:val="single" w:sz="4" w:space="0" w:color="000000"/>
            </w:tcBorders>
            <w:shd w:val="clear" w:color="auto" w:fill="FFFFFF"/>
          </w:tcPr>
          <w:p w14:paraId="6FFA15B3"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681F6F5B"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РФ</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8FFF5AA"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E803B0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8660F5C"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E67E149"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5,6</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23A9573"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C840DC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111838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4</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7F0BD85"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3,3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9A3767A"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F04F406"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8,5</w:t>
            </w:r>
          </w:p>
        </w:tc>
      </w:tr>
      <w:tr w:rsidR="00E44415" w:rsidRPr="00351528" w14:paraId="3AA72E1D" w14:textId="77777777" w:rsidTr="00197F93">
        <w:trPr>
          <w:trHeight w:hRule="exact" w:val="340"/>
        </w:trPr>
        <w:tc>
          <w:tcPr>
            <w:tcW w:w="284" w:type="dxa"/>
            <w:vMerge/>
            <w:tcBorders>
              <w:left w:val="single" w:sz="4" w:space="0" w:color="000000"/>
              <w:right w:val="single" w:sz="4" w:space="0" w:color="000000"/>
            </w:tcBorders>
            <w:shd w:val="clear" w:color="auto" w:fill="FFFFFF"/>
          </w:tcPr>
          <w:p w14:paraId="14E7EFC8"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20E683A1"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6548544"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4</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3894A0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4E9136E"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C9B419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B304DDF"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7281BF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8C66052"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D6A187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A392535"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D5540E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1,2</w:t>
            </w:r>
          </w:p>
        </w:tc>
      </w:tr>
      <w:tr w:rsidR="00E44415" w:rsidRPr="00351528" w14:paraId="3D26AC01" w14:textId="77777777" w:rsidTr="00197F93">
        <w:trPr>
          <w:trHeight w:hRule="exact" w:val="340"/>
        </w:trPr>
        <w:tc>
          <w:tcPr>
            <w:tcW w:w="284" w:type="dxa"/>
            <w:vMerge/>
            <w:tcBorders>
              <w:left w:val="single" w:sz="4" w:space="0" w:color="000000"/>
              <w:right w:val="single" w:sz="4" w:space="0" w:color="000000"/>
            </w:tcBorders>
            <w:shd w:val="clear" w:color="auto" w:fill="FFFFFF"/>
          </w:tcPr>
          <w:p w14:paraId="3AA0ECB8"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4AA6350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РМ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654DDDE8"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746F13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5,2</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7A17079"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764BE8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5,6</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EEE2286"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0AF5495"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14CB32A"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268246B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EDEFEFE"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BE9386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7,3</w:t>
            </w:r>
          </w:p>
        </w:tc>
      </w:tr>
      <w:tr w:rsidR="00E44415" w:rsidRPr="00351528" w14:paraId="74C76568" w14:textId="77777777" w:rsidTr="00197F93">
        <w:trPr>
          <w:trHeight w:hRule="exact" w:val="340"/>
        </w:trPr>
        <w:tc>
          <w:tcPr>
            <w:tcW w:w="284" w:type="dxa"/>
            <w:vMerge/>
            <w:tcBorders>
              <w:left w:val="single" w:sz="4" w:space="0" w:color="000000"/>
              <w:bottom w:val="single" w:sz="4" w:space="0" w:color="000000"/>
              <w:right w:val="single" w:sz="4" w:space="0" w:color="000000"/>
            </w:tcBorders>
            <w:shd w:val="clear" w:color="auto" w:fill="FFFFFF"/>
          </w:tcPr>
          <w:p w14:paraId="0FA16654" w14:textId="77777777" w:rsidR="00E44415" w:rsidRPr="00351528" w:rsidRDefault="00E44415" w:rsidP="00E44415">
            <w:pPr>
              <w:jc w:val="both"/>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3DDF4E5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 xml:space="preserve">– </w:t>
            </w:r>
            <w:r w:rsidRPr="00351528">
              <w:rPr>
                <w:rFonts w:ascii="Times New Roman" w:eastAsia="Times" w:hAnsi="Times New Roman" w:cs="Times New Roman"/>
              </w:rPr>
              <w:t>др. 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ACCADA1"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2</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92DCD6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4D2DF967"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7C5D076"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ADB3C38"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7A22C3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0,04</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386841C"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4A86E902"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4A5CC7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57A1C9CB"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w:t>
            </w:r>
          </w:p>
        </w:tc>
      </w:tr>
      <w:tr w:rsidR="00E44415" w:rsidRPr="00351528" w14:paraId="7FAACF7B" w14:textId="77777777" w:rsidTr="00197F93">
        <w:trPr>
          <w:trHeight w:hRule="exact" w:val="340"/>
        </w:trPr>
        <w:tc>
          <w:tcPr>
            <w:tcW w:w="284" w:type="dxa"/>
            <w:tcBorders>
              <w:top w:val="single" w:sz="4" w:space="0" w:color="000000"/>
              <w:left w:val="single" w:sz="4" w:space="0" w:color="000000"/>
              <w:bottom w:val="single" w:sz="4" w:space="0" w:color="auto"/>
              <w:right w:val="single" w:sz="6" w:space="0" w:color="000000"/>
            </w:tcBorders>
            <w:shd w:val="clear" w:color="auto" w:fill="FFFFFF"/>
          </w:tcPr>
          <w:p w14:paraId="208A3FDE"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4</w:t>
            </w:r>
          </w:p>
        </w:tc>
        <w:tc>
          <w:tcPr>
            <w:tcW w:w="1841" w:type="dxa"/>
            <w:tcBorders>
              <w:top w:val="single" w:sz="4" w:space="0" w:color="000000"/>
              <w:left w:val="single" w:sz="6" w:space="0" w:color="000000"/>
              <w:bottom w:val="single" w:sz="4" w:space="0" w:color="auto"/>
              <w:right w:val="single" w:sz="4" w:space="0" w:color="000000"/>
            </w:tcBorders>
            <w:shd w:val="clear" w:color="auto" w:fill="FFFFFF"/>
          </w:tcPr>
          <w:p w14:paraId="72C0EF80"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Трудоустроены</w:t>
            </w:r>
          </w:p>
        </w:tc>
        <w:tc>
          <w:tcPr>
            <w:tcW w:w="793" w:type="dxa"/>
            <w:tcBorders>
              <w:top w:val="single" w:sz="4" w:space="0" w:color="000000"/>
              <w:left w:val="single" w:sz="4" w:space="0" w:color="000000"/>
              <w:bottom w:val="single" w:sz="4" w:space="0" w:color="auto"/>
              <w:right w:val="single" w:sz="4" w:space="0" w:color="000000"/>
            </w:tcBorders>
            <w:shd w:val="clear" w:color="auto" w:fill="FFFFFF"/>
          </w:tcPr>
          <w:p w14:paraId="6EB1091E"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181</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18B7BB69"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8,4</w:t>
            </w:r>
          </w:p>
        </w:tc>
        <w:tc>
          <w:tcPr>
            <w:tcW w:w="793" w:type="dxa"/>
            <w:tcBorders>
              <w:top w:val="single" w:sz="4" w:space="0" w:color="000000"/>
              <w:left w:val="single" w:sz="4" w:space="0" w:color="000000"/>
              <w:bottom w:val="single" w:sz="4" w:space="0" w:color="auto"/>
              <w:right w:val="single" w:sz="4" w:space="0" w:color="000000"/>
            </w:tcBorders>
            <w:shd w:val="clear" w:color="auto" w:fill="FFFFFF"/>
          </w:tcPr>
          <w:p w14:paraId="5B9D7A31"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97</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43659BD7"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4,3</w:t>
            </w:r>
          </w:p>
        </w:tc>
        <w:tc>
          <w:tcPr>
            <w:tcW w:w="793" w:type="dxa"/>
            <w:tcBorders>
              <w:top w:val="single" w:sz="4" w:space="0" w:color="000000"/>
              <w:left w:val="single" w:sz="4" w:space="0" w:color="000000"/>
              <w:bottom w:val="single" w:sz="4" w:space="0" w:color="auto"/>
              <w:right w:val="single" w:sz="4" w:space="0" w:color="000000"/>
            </w:tcBorders>
            <w:shd w:val="clear" w:color="auto" w:fill="FFFFFF"/>
          </w:tcPr>
          <w:p w14:paraId="2C18727B"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105</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40EC975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4,7</w:t>
            </w:r>
          </w:p>
        </w:tc>
        <w:tc>
          <w:tcPr>
            <w:tcW w:w="793" w:type="dxa"/>
            <w:tcBorders>
              <w:top w:val="single" w:sz="4" w:space="0" w:color="000000"/>
              <w:left w:val="single" w:sz="4" w:space="0" w:color="000000"/>
              <w:bottom w:val="single" w:sz="4" w:space="0" w:color="auto"/>
              <w:right w:val="single" w:sz="4" w:space="0" w:color="000000"/>
            </w:tcBorders>
            <w:shd w:val="clear" w:color="auto" w:fill="FFFFFF"/>
          </w:tcPr>
          <w:p w14:paraId="4F761F4C"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93</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019B7FC7"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4,2</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4581AE9D"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141</w:t>
            </w:r>
          </w:p>
        </w:tc>
        <w:tc>
          <w:tcPr>
            <w:tcW w:w="794" w:type="dxa"/>
            <w:tcBorders>
              <w:top w:val="single" w:sz="4" w:space="0" w:color="000000"/>
              <w:left w:val="single" w:sz="4" w:space="0" w:color="000000"/>
              <w:bottom w:val="single" w:sz="4" w:space="0" w:color="auto"/>
              <w:right w:val="single" w:sz="4" w:space="0" w:color="000000"/>
            </w:tcBorders>
            <w:shd w:val="clear" w:color="auto" w:fill="FFFFFF"/>
          </w:tcPr>
          <w:p w14:paraId="1B14952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6,6</w:t>
            </w:r>
          </w:p>
        </w:tc>
      </w:tr>
      <w:tr w:rsidR="00E44415" w:rsidRPr="00351528" w14:paraId="18835D63" w14:textId="77777777" w:rsidTr="00E44415">
        <w:trPr>
          <w:trHeight w:val="293"/>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56E6AB7A"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5</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14:paraId="6A4D42A8" w14:textId="77777777" w:rsidR="00E44415" w:rsidRPr="00351528" w:rsidRDefault="00E44415" w:rsidP="00E44415">
            <w:pPr>
              <w:ind w:left="-49" w:right="-110"/>
              <w:rPr>
                <w:rFonts w:ascii="Times New Roman" w:hAnsi="Times New Roman" w:cs="Times New Roman"/>
              </w:rPr>
            </w:pPr>
            <w:r w:rsidRPr="00351528">
              <w:rPr>
                <w:rFonts w:ascii="Times New Roman" w:eastAsia="Times" w:hAnsi="Times New Roman" w:cs="Times New Roman"/>
              </w:rPr>
              <w:t xml:space="preserve">Не трудоустроены </w:t>
            </w:r>
            <w:r w:rsidRPr="00351528">
              <w:rPr>
                <w:rFonts w:ascii="Times New Roman" w:eastAsia="Times" w:hAnsi="Times New Roman" w:cs="Times New Roman"/>
                <w:sz w:val="20"/>
                <w:szCs w:val="20"/>
              </w:rPr>
              <w:t>(</w:t>
            </w:r>
            <w:r w:rsidRPr="00351528">
              <w:rPr>
                <w:rFonts w:ascii="Times New Roman" w:hAnsi="Times New Roman" w:cs="Times New Roman"/>
                <w:color w:val="000000" w:themeColor="text1"/>
                <w:sz w:val="20"/>
                <w:szCs w:val="20"/>
                <w:shd w:val="clear" w:color="auto" w:fill="FFFFFF"/>
              </w:rPr>
              <w:t>по состоянию здоровья, выезд за пределы ПМР, другим причинам)</w:t>
            </w:r>
          </w:p>
        </w:tc>
        <w:tc>
          <w:tcPr>
            <w:tcW w:w="793" w:type="dxa"/>
            <w:tcBorders>
              <w:top w:val="single" w:sz="4" w:space="0" w:color="auto"/>
              <w:left w:val="single" w:sz="4" w:space="0" w:color="auto"/>
              <w:bottom w:val="single" w:sz="4" w:space="0" w:color="auto"/>
              <w:right w:val="single" w:sz="4" w:space="0" w:color="auto"/>
            </w:tcBorders>
            <w:shd w:val="clear" w:color="auto" w:fill="FFFFFF"/>
          </w:tcPr>
          <w:p w14:paraId="310310FB"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53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DAF40E1"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2,5</w:t>
            </w:r>
          </w:p>
        </w:tc>
        <w:tc>
          <w:tcPr>
            <w:tcW w:w="793" w:type="dxa"/>
            <w:tcBorders>
              <w:top w:val="single" w:sz="4" w:space="0" w:color="auto"/>
              <w:left w:val="single" w:sz="4" w:space="0" w:color="auto"/>
              <w:bottom w:val="single" w:sz="4" w:space="0" w:color="auto"/>
              <w:right w:val="single" w:sz="4" w:space="0" w:color="auto"/>
            </w:tcBorders>
            <w:shd w:val="clear" w:color="auto" w:fill="FFFFFF"/>
          </w:tcPr>
          <w:p w14:paraId="2758CD75"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59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14CED38E"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2,6</w:t>
            </w:r>
          </w:p>
        </w:tc>
        <w:tc>
          <w:tcPr>
            <w:tcW w:w="793" w:type="dxa"/>
            <w:tcBorders>
              <w:top w:val="single" w:sz="4" w:space="0" w:color="auto"/>
              <w:left w:val="single" w:sz="4" w:space="0" w:color="auto"/>
              <w:bottom w:val="single" w:sz="4" w:space="0" w:color="auto"/>
              <w:right w:val="single" w:sz="4" w:space="0" w:color="auto"/>
            </w:tcBorders>
            <w:shd w:val="clear" w:color="auto" w:fill="FFFFFF"/>
          </w:tcPr>
          <w:p w14:paraId="5D969E17"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63BB856"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1,4</w:t>
            </w:r>
          </w:p>
        </w:tc>
        <w:tc>
          <w:tcPr>
            <w:tcW w:w="793" w:type="dxa"/>
            <w:tcBorders>
              <w:top w:val="single" w:sz="4" w:space="0" w:color="auto"/>
              <w:left w:val="single" w:sz="4" w:space="0" w:color="auto"/>
              <w:bottom w:val="single" w:sz="4" w:space="0" w:color="auto"/>
              <w:right w:val="single" w:sz="4" w:space="0" w:color="auto"/>
            </w:tcBorders>
            <w:shd w:val="clear" w:color="auto" w:fill="FFFFFF"/>
          </w:tcPr>
          <w:p w14:paraId="6C1BAF3B"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7D1E4B2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0E367748"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49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14:paraId="5A8AC3B8"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2,3</w:t>
            </w:r>
          </w:p>
        </w:tc>
      </w:tr>
      <w:tr w:rsidR="00E44415" w:rsidRPr="00351528" w14:paraId="5A1A8F8C" w14:textId="77777777" w:rsidTr="00197F93">
        <w:trPr>
          <w:trHeight w:hRule="exact" w:val="567"/>
        </w:trPr>
        <w:tc>
          <w:tcPr>
            <w:tcW w:w="284" w:type="dxa"/>
            <w:tcBorders>
              <w:top w:val="single" w:sz="4" w:space="0" w:color="auto"/>
              <w:left w:val="single" w:sz="4" w:space="0" w:color="000000"/>
              <w:bottom w:val="single" w:sz="4" w:space="0" w:color="000000"/>
              <w:right w:val="single" w:sz="6" w:space="0" w:color="000000"/>
            </w:tcBorders>
            <w:shd w:val="clear" w:color="auto" w:fill="FFFFFF"/>
          </w:tcPr>
          <w:p w14:paraId="02A255E4"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6</w:t>
            </w:r>
          </w:p>
        </w:tc>
        <w:tc>
          <w:tcPr>
            <w:tcW w:w="1841" w:type="dxa"/>
            <w:tcBorders>
              <w:top w:val="single" w:sz="4" w:space="0" w:color="auto"/>
              <w:left w:val="single" w:sz="6" w:space="0" w:color="000000"/>
              <w:bottom w:val="single" w:sz="4" w:space="0" w:color="000000"/>
              <w:right w:val="single" w:sz="4" w:space="0" w:color="000000"/>
            </w:tcBorders>
            <w:shd w:val="clear" w:color="auto" w:fill="FFFFFF"/>
          </w:tcPr>
          <w:p w14:paraId="28C5C4C6"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Поступили на курсы</w:t>
            </w:r>
          </w:p>
        </w:tc>
        <w:tc>
          <w:tcPr>
            <w:tcW w:w="793" w:type="dxa"/>
            <w:tcBorders>
              <w:top w:val="single" w:sz="4" w:space="0" w:color="auto"/>
              <w:left w:val="single" w:sz="4" w:space="0" w:color="000000"/>
              <w:bottom w:val="single" w:sz="4" w:space="0" w:color="000000"/>
              <w:right w:val="single" w:sz="4" w:space="0" w:color="000000"/>
            </w:tcBorders>
            <w:shd w:val="clear" w:color="auto" w:fill="FFFFFF"/>
          </w:tcPr>
          <w:p w14:paraId="461ABB92"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12</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0A9AA02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0,6</w:t>
            </w:r>
          </w:p>
        </w:tc>
        <w:tc>
          <w:tcPr>
            <w:tcW w:w="793" w:type="dxa"/>
            <w:tcBorders>
              <w:top w:val="single" w:sz="4" w:space="0" w:color="auto"/>
              <w:left w:val="single" w:sz="4" w:space="0" w:color="000000"/>
              <w:bottom w:val="single" w:sz="4" w:space="0" w:color="000000"/>
              <w:right w:val="single" w:sz="4" w:space="0" w:color="000000"/>
            </w:tcBorders>
            <w:shd w:val="clear" w:color="auto" w:fill="FFFFFF"/>
          </w:tcPr>
          <w:p w14:paraId="68FE3F38"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12</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7CCC45BF"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0,5</w:t>
            </w:r>
          </w:p>
        </w:tc>
        <w:tc>
          <w:tcPr>
            <w:tcW w:w="793" w:type="dxa"/>
            <w:tcBorders>
              <w:top w:val="single" w:sz="4" w:space="0" w:color="auto"/>
              <w:left w:val="single" w:sz="4" w:space="0" w:color="000000"/>
              <w:bottom w:val="single" w:sz="4" w:space="0" w:color="000000"/>
              <w:right w:val="single" w:sz="4" w:space="0" w:color="000000"/>
            </w:tcBorders>
            <w:shd w:val="clear" w:color="auto" w:fill="FFFFFF"/>
          </w:tcPr>
          <w:p w14:paraId="439C9AA3"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13</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69E52891"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0,6</w:t>
            </w:r>
          </w:p>
        </w:tc>
        <w:tc>
          <w:tcPr>
            <w:tcW w:w="793" w:type="dxa"/>
            <w:tcBorders>
              <w:top w:val="single" w:sz="4" w:space="0" w:color="auto"/>
              <w:left w:val="single" w:sz="4" w:space="0" w:color="000000"/>
              <w:bottom w:val="single" w:sz="4" w:space="0" w:color="000000"/>
              <w:right w:val="single" w:sz="4" w:space="0" w:color="000000"/>
            </w:tcBorders>
            <w:shd w:val="clear" w:color="auto" w:fill="FFFFFF"/>
          </w:tcPr>
          <w:p w14:paraId="17523C36"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16</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48DCAEEB"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0,7</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552F5C44"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11</w:t>
            </w:r>
          </w:p>
        </w:tc>
        <w:tc>
          <w:tcPr>
            <w:tcW w:w="794" w:type="dxa"/>
            <w:tcBorders>
              <w:top w:val="single" w:sz="4" w:space="0" w:color="auto"/>
              <w:left w:val="single" w:sz="4" w:space="0" w:color="000000"/>
              <w:bottom w:val="single" w:sz="4" w:space="0" w:color="000000"/>
              <w:right w:val="single" w:sz="4" w:space="0" w:color="000000"/>
            </w:tcBorders>
            <w:shd w:val="clear" w:color="auto" w:fill="FFFFFF"/>
          </w:tcPr>
          <w:p w14:paraId="14F36FF4"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0,5</w:t>
            </w:r>
          </w:p>
        </w:tc>
      </w:tr>
      <w:tr w:rsidR="00E44415" w:rsidRPr="00351528" w14:paraId="6C5D1D81" w14:textId="77777777" w:rsidTr="00197F93">
        <w:trPr>
          <w:trHeight w:hRule="exact" w:val="567"/>
        </w:trPr>
        <w:tc>
          <w:tcPr>
            <w:tcW w:w="284" w:type="dxa"/>
            <w:tcBorders>
              <w:top w:val="single" w:sz="4" w:space="0" w:color="000000"/>
              <w:left w:val="single" w:sz="4" w:space="0" w:color="000000"/>
              <w:bottom w:val="single" w:sz="4" w:space="0" w:color="000000"/>
              <w:right w:val="single" w:sz="6" w:space="0" w:color="000000"/>
            </w:tcBorders>
            <w:shd w:val="clear" w:color="auto" w:fill="FFFFFF"/>
          </w:tcPr>
          <w:p w14:paraId="4801D8A2" w14:textId="77777777" w:rsidR="00E44415" w:rsidRPr="00351528" w:rsidRDefault="00E44415" w:rsidP="00E44415">
            <w:pPr>
              <w:jc w:val="both"/>
              <w:rPr>
                <w:rFonts w:ascii="Times New Roman" w:hAnsi="Times New Roman" w:cs="Times New Roman"/>
              </w:rPr>
            </w:pPr>
            <w:r w:rsidRPr="00351528">
              <w:rPr>
                <w:rFonts w:ascii="Times New Roman" w:hAnsi="Times New Roman" w:cs="Times New Roman"/>
              </w:rPr>
              <w:t>7</w:t>
            </w:r>
          </w:p>
        </w:tc>
        <w:tc>
          <w:tcPr>
            <w:tcW w:w="1841" w:type="dxa"/>
            <w:tcBorders>
              <w:top w:val="single" w:sz="4" w:space="0" w:color="000000"/>
              <w:left w:val="single" w:sz="6" w:space="0" w:color="000000"/>
              <w:bottom w:val="single" w:sz="4" w:space="0" w:color="000000"/>
              <w:right w:val="single" w:sz="4" w:space="0" w:color="000000"/>
            </w:tcBorders>
            <w:shd w:val="clear" w:color="auto" w:fill="FFFFFF"/>
          </w:tcPr>
          <w:p w14:paraId="09E0927A" w14:textId="77777777" w:rsidR="00E44415" w:rsidRPr="00351528" w:rsidRDefault="00E44415" w:rsidP="00E44415">
            <w:pPr>
              <w:rPr>
                <w:rFonts w:ascii="Times New Roman" w:hAnsi="Times New Roman" w:cs="Times New Roman"/>
              </w:rPr>
            </w:pPr>
            <w:r w:rsidRPr="00351528">
              <w:rPr>
                <w:rFonts w:ascii="Times New Roman" w:eastAsia="Times" w:hAnsi="Times New Roman" w:cs="Times New Roman"/>
              </w:rPr>
              <w:t>Призваны в армию</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075FFAB6"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73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0821C7ED"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3,4</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12FF7E3B" w14:textId="77777777" w:rsidR="00E44415" w:rsidRPr="00351528" w:rsidRDefault="00E44415" w:rsidP="00E44415">
            <w:pPr>
              <w:rPr>
                <w:rFonts w:ascii="Times New Roman" w:hAnsi="Times New Roman" w:cs="Times New Roman"/>
              </w:rPr>
            </w:pPr>
            <w:r w:rsidRPr="00351528">
              <w:rPr>
                <w:rFonts w:ascii="Times New Roman" w:hAnsi="Times New Roman" w:cs="Times New Roman"/>
                <w: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E9A5A93"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1,5</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32919BA2"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58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70C74C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2,6</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53E9222D"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38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1D10C6A"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1,7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BD5FFD9" w14:textId="77777777" w:rsidR="00E44415" w:rsidRPr="00351528" w:rsidRDefault="00E44415" w:rsidP="00E44415">
            <w:pPr>
              <w:rPr>
                <w:rFonts w:ascii="Times New Roman" w:hAnsi="Times New Roman" w:cs="Times New Roman"/>
                <w:b/>
              </w:rPr>
            </w:pPr>
            <w:r w:rsidRPr="00351528">
              <w:rPr>
                <w:rFonts w:ascii="Times New Roman" w:hAnsi="Times New Roman" w:cs="Times New Roman"/>
                <w:b/>
              </w:rPr>
              <w:t>53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1BC4EA4C" w14:textId="77777777" w:rsidR="00E44415" w:rsidRPr="00351528" w:rsidRDefault="00E44415" w:rsidP="00E44415">
            <w:pPr>
              <w:rPr>
                <w:rFonts w:ascii="Times New Roman" w:hAnsi="Times New Roman" w:cs="Times New Roman"/>
              </w:rPr>
            </w:pPr>
            <w:r w:rsidRPr="00351528">
              <w:rPr>
                <w:rFonts w:ascii="Times New Roman" w:hAnsi="Times New Roman" w:cs="Times New Roman"/>
              </w:rPr>
              <w:t>2,5</w:t>
            </w:r>
          </w:p>
        </w:tc>
      </w:tr>
    </w:tbl>
    <w:p w14:paraId="4B41CB09" w14:textId="77777777" w:rsidR="00E44415" w:rsidRPr="00351528" w:rsidRDefault="00E44415" w:rsidP="00E44415">
      <w:pPr>
        <w:pStyle w:val="a7"/>
        <w:ind w:firstLine="567"/>
        <w:jc w:val="both"/>
        <w:rPr>
          <w:rFonts w:ascii="Times New Roman" w:hAnsi="Times New Roman" w:cs="Times New Roman"/>
          <w:sz w:val="26"/>
          <w:szCs w:val="26"/>
        </w:rPr>
      </w:pPr>
    </w:p>
    <w:p w14:paraId="3616E4C6" w14:textId="4761DC26"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Одним из наиболее значимых результатов, по которым оценивают эффективность деятельности организаций профессионального образования, является трудоустройство  выпускников. </w:t>
      </w:r>
      <w:r w:rsidR="00B34CDC" w:rsidRPr="00351528">
        <w:rPr>
          <w:rFonts w:ascii="Times New Roman" w:hAnsi="Times New Roman" w:cs="Times New Roman"/>
          <w:sz w:val="24"/>
          <w:szCs w:val="24"/>
        </w:rPr>
        <w:t>Е</w:t>
      </w:r>
      <w:r w:rsidRPr="00351528">
        <w:rPr>
          <w:rFonts w:ascii="Times New Roman" w:hAnsi="Times New Roman" w:cs="Times New Roman"/>
          <w:sz w:val="24"/>
          <w:szCs w:val="24"/>
        </w:rPr>
        <w:t xml:space="preserve">жегодно проводится мониторинг социализации выпускников организаций профессионального образования. </w:t>
      </w:r>
    </w:p>
    <w:p w14:paraId="275344DE"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 Деятельность организаций профессионального образования, связанная с трудоустройством выпускников, осуществляется в соответствии с Законом Приднестровской Молдавской Республики «Об образовании», Приказом Министерства просвещения  Приднестровской Молдавской Республики и Министерства по социальной защите и труду Приднестровской Молдавской Республики от 19 декабря 2003 года № 843/379 «Об утверждении Положения о распределении молодых специалистов»  в текущей редакции, Приказом Министерства </w:t>
      </w:r>
      <w:r w:rsidRPr="00351528">
        <w:rPr>
          <w:rFonts w:ascii="Times New Roman" w:hAnsi="Times New Roman" w:cs="Times New Roman"/>
          <w:sz w:val="24"/>
          <w:szCs w:val="24"/>
        </w:rPr>
        <w:lastRenderedPageBreak/>
        <w:t>просвещения  Приднестровской Молдавской Республики от 3 июля 2015 года  № 682 «Об утверждении Типового договора о трудоустройстве молодого специалиста, обучавшегося в государственной организации профессионального образования Приднестровской Молдавской Республики».</w:t>
      </w:r>
    </w:p>
    <w:p w14:paraId="4085B052" w14:textId="77777777" w:rsidR="0099491A" w:rsidRPr="00351528" w:rsidRDefault="0099491A" w:rsidP="00B34CDC">
      <w:pPr>
        <w:pStyle w:val="af4"/>
        <w:shd w:val="clear" w:color="auto" w:fill="FFFFFF"/>
        <w:spacing w:before="0" w:beforeAutospacing="0" w:after="0" w:afterAutospacing="0"/>
        <w:ind w:firstLine="360"/>
        <w:jc w:val="both"/>
        <w:rPr>
          <w:rFonts w:eastAsia="Calibri"/>
          <w:lang w:eastAsia="en-US"/>
        </w:rPr>
      </w:pPr>
      <w:r w:rsidRPr="00351528">
        <w:rPr>
          <w:rFonts w:eastAsia="Calibri"/>
          <w:lang w:eastAsia="en-US"/>
        </w:rPr>
        <w:t xml:space="preserve">Выпускники, окончившие организацию профессионального образования, направляются на работу в соответствии с приобретенной специальностью, квалификацией, разрядом по решению комиссии организации образования по персональному распределению в организации всех организационно-правовых форм и форм собственности Приднестровской Молдавской Республики. </w:t>
      </w:r>
    </w:p>
    <w:p w14:paraId="63CA120D" w14:textId="77777777" w:rsidR="0099491A" w:rsidRPr="00351528" w:rsidRDefault="0099491A" w:rsidP="00B34CDC">
      <w:pPr>
        <w:pStyle w:val="af4"/>
        <w:shd w:val="clear" w:color="auto" w:fill="FFFFFF"/>
        <w:spacing w:before="0" w:beforeAutospacing="0" w:after="0" w:afterAutospacing="0"/>
        <w:ind w:firstLine="360"/>
        <w:jc w:val="both"/>
        <w:rPr>
          <w:rFonts w:eastAsia="Calibri"/>
          <w:lang w:eastAsia="en-US"/>
        </w:rPr>
      </w:pPr>
      <w:r w:rsidRPr="00351528">
        <w:rPr>
          <w:rFonts w:eastAsia="Calibri"/>
          <w:lang w:eastAsia="en-US"/>
        </w:rPr>
        <w:t>Молодым специалистам, направленным на работу по распределению, выдается свидетельство о направлении на работу по соответствующей форме.</w:t>
      </w:r>
    </w:p>
    <w:p w14:paraId="5A237BE0"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Если государственная комиссия по персональному распределению не может предоставить работу выпускнику, то с его согласия ему предоставляется возможность самостоятельного трудоустройства с выдачей соответствующей справки.</w:t>
      </w:r>
    </w:p>
    <w:p w14:paraId="1E542395"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Выпускники системы профессионального образования после окончания обучения распределяются по различным каналам занятости. </w:t>
      </w:r>
    </w:p>
    <w:p w14:paraId="1CE5D17D"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Выделяют четыре основных канала занятости: </w:t>
      </w:r>
    </w:p>
    <w:p w14:paraId="37A27164"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трудоустройство на работу;</w:t>
      </w:r>
    </w:p>
    <w:p w14:paraId="6DE4E005" w14:textId="77777777" w:rsidR="0099491A" w:rsidRPr="00351528" w:rsidRDefault="0099491A" w:rsidP="00B34CDC">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призыв в ряды Вооруженных Сил Приднестровской Молдавской Республики.</w:t>
      </w:r>
    </w:p>
    <w:p w14:paraId="0072FFBB"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Результаты распределения выпускников, обучавшихся по основным профессиональным образовательным программам в организациях профессионального образования, по каналам занятости таковы:</w:t>
      </w:r>
    </w:p>
    <w:p w14:paraId="56C9493A"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трудоустроены по направлению – 48 % (в 2020 г. - 43 %)</w:t>
      </w:r>
    </w:p>
    <w:p w14:paraId="030B1AEE"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призваны в ряды Вооруженных Сил ПМР на срочную службу   - 35% (в 2020г. - 39 % выпускников); </w:t>
      </w:r>
    </w:p>
    <w:p w14:paraId="5C14C7C5"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свободное трудоустройство   –  17% (в 2020г.-19%).</w:t>
      </w:r>
    </w:p>
    <w:p w14:paraId="2440A9F6"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Показатель «свободное трудоустройство» выше среднестатистического в таких организациях профессионального образования как ГОУ СПО «Слободзейский политехнический техникум» - 52%, ГОУ СПО «Дубоссарский индустриальный техникум» - 40%, ГОУ СПО «Каменский политехнический техникум им. И.С.Солтыса» - 27%, ГОУ СПО «Рыбницкий политехнический техникум» - 24%. </w:t>
      </w:r>
    </w:p>
    <w:p w14:paraId="5FC5013B" w14:textId="77777777" w:rsidR="0099491A" w:rsidRPr="00351528" w:rsidRDefault="0099491A" w:rsidP="00B34CD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Большая часть выпускников по техническим профессиям и специальностям призывается в ряды Вооруженных Сил Приднестровской Молдавской Республики в таких организациях профессионального образования как Факультет СПО ИТИ ГОУ ПГУ им.Т.Г.Шевченко – 80%, ГОУ СПО «Промышленно-строительный техникум» - 74%, ГОУ СПО «Днестровский техникум энергетики и компьютерных технологий» - 67%, ГОУ СПО «Тираспольский техникум информатики и права» - 59%, ГОУ СПО «Тираспольский аграрно-технический колледж им.М.В.Фрунзе» - 57%.</w:t>
      </w:r>
    </w:p>
    <w:tbl>
      <w:tblPr>
        <w:tblW w:w="10315" w:type="dxa"/>
        <w:jc w:val="center"/>
        <w:tblLook w:val="04A0" w:firstRow="1" w:lastRow="0" w:firstColumn="1" w:lastColumn="0" w:noHBand="0" w:noVBand="1"/>
      </w:tblPr>
      <w:tblGrid>
        <w:gridCol w:w="580"/>
        <w:gridCol w:w="4756"/>
        <w:gridCol w:w="1634"/>
        <w:gridCol w:w="1888"/>
        <w:gridCol w:w="1564"/>
      </w:tblGrid>
      <w:tr w:rsidR="00A80DEB" w:rsidRPr="00351528" w14:paraId="7B58A1D0" w14:textId="77777777" w:rsidTr="00DD43DB">
        <w:trPr>
          <w:trHeight w:val="720"/>
          <w:jc w:val="center"/>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23CD1D7C" w14:textId="77777777" w:rsidR="00C32D67" w:rsidRPr="00351528" w:rsidRDefault="00C32D67" w:rsidP="00C32D67">
            <w:pPr>
              <w:spacing w:after="0" w:line="240" w:lineRule="auto"/>
              <w:jc w:val="center"/>
              <w:rPr>
                <w:rFonts w:ascii="Times New Roman" w:eastAsia="Times New Roman" w:hAnsi="Times New Roman"/>
              </w:rPr>
            </w:pPr>
            <w:r w:rsidRPr="00351528">
              <w:rPr>
                <w:rFonts w:ascii="Times New Roman" w:eastAsia="Times New Roman" w:hAnsi="Times New Roman"/>
              </w:rPr>
              <w:t>№</w:t>
            </w:r>
          </w:p>
        </w:tc>
        <w:tc>
          <w:tcPr>
            <w:tcW w:w="4756" w:type="dxa"/>
            <w:tcBorders>
              <w:top w:val="single" w:sz="4" w:space="0" w:color="auto"/>
              <w:left w:val="nil"/>
              <w:bottom w:val="single" w:sz="4" w:space="0" w:color="auto"/>
              <w:right w:val="single" w:sz="4" w:space="0" w:color="auto"/>
            </w:tcBorders>
            <w:noWrap/>
            <w:vAlign w:val="center"/>
            <w:hideMark/>
          </w:tcPr>
          <w:p w14:paraId="0EF0EADA" w14:textId="77777777" w:rsidR="00C32D67" w:rsidRPr="00351528" w:rsidRDefault="00C32D67" w:rsidP="00C32D67">
            <w:pPr>
              <w:spacing w:after="0" w:line="240" w:lineRule="auto"/>
              <w:jc w:val="center"/>
              <w:rPr>
                <w:rFonts w:ascii="Times New Roman" w:eastAsia="Times New Roman" w:hAnsi="Times New Roman"/>
                <w:b/>
                <w:bCs/>
              </w:rPr>
            </w:pPr>
            <w:r w:rsidRPr="00351528">
              <w:rPr>
                <w:rFonts w:ascii="Times New Roman" w:eastAsia="Times New Roman" w:hAnsi="Times New Roman"/>
                <w:b/>
                <w:bCs/>
              </w:rPr>
              <w:t>Организации профессионального образования</w:t>
            </w:r>
          </w:p>
        </w:tc>
        <w:tc>
          <w:tcPr>
            <w:tcW w:w="1545" w:type="dxa"/>
            <w:tcBorders>
              <w:top w:val="single" w:sz="4" w:space="0" w:color="auto"/>
              <w:left w:val="nil"/>
              <w:bottom w:val="single" w:sz="4" w:space="0" w:color="auto"/>
              <w:right w:val="single" w:sz="4" w:space="0" w:color="auto"/>
            </w:tcBorders>
            <w:noWrap/>
            <w:vAlign w:val="center"/>
            <w:hideMark/>
          </w:tcPr>
          <w:p w14:paraId="4B6E67A4" w14:textId="77777777" w:rsidR="00C32D67" w:rsidRPr="00351528" w:rsidRDefault="00C32D67" w:rsidP="00C32D67">
            <w:pPr>
              <w:spacing w:after="0" w:line="240" w:lineRule="auto"/>
              <w:ind w:right="-144"/>
              <w:jc w:val="center"/>
              <w:rPr>
                <w:rFonts w:ascii="Times New Roman" w:eastAsia="Times New Roman" w:hAnsi="Times New Roman"/>
                <w:b/>
                <w:bCs/>
              </w:rPr>
            </w:pPr>
            <w:r w:rsidRPr="00351528">
              <w:rPr>
                <w:rFonts w:ascii="Times New Roman" w:eastAsia="Times New Roman" w:hAnsi="Times New Roman"/>
                <w:b/>
                <w:bCs/>
              </w:rPr>
              <w:t>Распределены по направлению</w:t>
            </w:r>
          </w:p>
        </w:tc>
        <w:tc>
          <w:tcPr>
            <w:tcW w:w="1870" w:type="dxa"/>
            <w:tcBorders>
              <w:top w:val="single" w:sz="4" w:space="0" w:color="auto"/>
              <w:left w:val="nil"/>
              <w:bottom w:val="single" w:sz="4" w:space="0" w:color="auto"/>
              <w:right w:val="single" w:sz="4" w:space="0" w:color="auto"/>
            </w:tcBorders>
            <w:noWrap/>
            <w:vAlign w:val="center"/>
            <w:hideMark/>
          </w:tcPr>
          <w:p w14:paraId="658ACC20" w14:textId="77777777" w:rsidR="00C32D67" w:rsidRPr="00351528" w:rsidRDefault="00C32D67" w:rsidP="00C32D67">
            <w:pPr>
              <w:spacing w:after="0" w:line="240" w:lineRule="auto"/>
              <w:jc w:val="center"/>
              <w:rPr>
                <w:rFonts w:ascii="Times New Roman" w:eastAsia="Times New Roman" w:hAnsi="Times New Roman"/>
                <w:b/>
                <w:bCs/>
              </w:rPr>
            </w:pPr>
            <w:r w:rsidRPr="00351528">
              <w:rPr>
                <w:rFonts w:ascii="Times New Roman" w:eastAsia="Times New Roman" w:hAnsi="Times New Roman"/>
                <w:b/>
                <w:bCs/>
              </w:rPr>
              <w:t>Свободное трудоустройство</w:t>
            </w:r>
          </w:p>
        </w:tc>
        <w:tc>
          <w:tcPr>
            <w:tcW w:w="1564" w:type="dxa"/>
            <w:tcBorders>
              <w:top w:val="single" w:sz="4" w:space="0" w:color="auto"/>
              <w:left w:val="nil"/>
              <w:bottom w:val="single" w:sz="4" w:space="0" w:color="auto"/>
              <w:right w:val="single" w:sz="4" w:space="0" w:color="auto"/>
            </w:tcBorders>
            <w:vAlign w:val="center"/>
            <w:hideMark/>
          </w:tcPr>
          <w:p w14:paraId="18C5E7C1" w14:textId="77777777" w:rsidR="00C32D67" w:rsidRPr="00351528" w:rsidRDefault="00C32D67" w:rsidP="00C32D67">
            <w:pPr>
              <w:spacing w:after="0" w:line="240" w:lineRule="auto"/>
              <w:jc w:val="center"/>
              <w:rPr>
                <w:rFonts w:ascii="Times New Roman" w:eastAsia="Times New Roman" w:hAnsi="Times New Roman"/>
                <w:b/>
                <w:bCs/>
              </w:rPr>
            </w:pPr>
            <w:r w:rsidRPr="00351528">
              <w:rPr>
                <w:rFonts w:ascii="Times New Roman" w:eastAsia="Times New Roman" w:hAnsi="Times New Roman"/>
                <w:b/>
                <w:bCs/>
              </w:rPr>
              <w:t>Призваны в ряды ВС</w:t>
            </w:r>
          </w:p>
        </w:tc>
      </w:tr>
      <w:tr w:rsidR="00A80DEB" w:rsidRPr="00351528" w14:paraId="6433C4A7"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1244AC70"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w:t>
            </w:r>
          </w:p>
        </w:tc>
        <w:tc>
          <w:tcPr>
            <w:tcW w:w="4756" w:type="dxa"/>
            <w:tcBorders>
              <w:top w:val="nil"/>
              <w:left w:val="nil"/>
              <w:bottom w:val="single" w:sz="4" w:space="0" w:color="auto"/>
              <w:right w:val="single" w:sz="4" w:space="0" w:color="auto"/>
            </w:tcBorders>
            <w:noWrap/>
            <w:vAlign w:val="bottom"/>
            <w:hideMark/>
          </w:tcPr>
          <w:p w14:paraId="6F981289"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«Бендерский медицинский колледж»</w:t>
            </w:r>
          </w:p>
        </w:tc>
        <w:tc>
          <w:tcPr>
            <w:tcW w:w="1545" w:type="dxa"/>
            <w:tcBorders>
              <w:top w:val="nil"/>
              <w:left w:val="nil"/>
              <w:bottom w:val="single" w:sz="4" w:space="0" w:color="auto"/>
              <w:right w:val="single" w:sz="4" w:space="0" w:color="auto"/>
            </w:tcBorders>
            <w:noWrap/>
            <w:vAlign w:val="bottom"/>
            <w:hideMark/>
          </w:tcPr>
          <w:p w14:paraId="380C0768"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71%</w:t>
            </w:r>
          </w:p>
        </w:tc>
        <w:tc>
          <w:tcPr>
            <w:tcW w:w="1870" w:type="dxa"/>
            <w:tcBorders>
              <w:top w:val="nil"/>
              <w:left w:val="nil"/>
              <w:bottom w:val="single" w:sz="4" w:space="0" w:color="auto"/>
              <w:right w:val="single" w:sz="4" w:space="0" w:color="auto"/>
            </w:tcBorders>
            <w:noWrap/>
            <w:vAlign w:val="bottom"/>
            <w:hideMark/>
          </w:tcPr>
          <w:p w14:paraId="4085018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14%</w:t>
            </w:r>
          </w:p>
        </w:tc>
        <w:tc>
          <w:tcPr>
            <w:tcW w:w="1564" w:type="dxa"/>
            <w:tcBorders>
              <w:top w:val="nil"/>
              <w:left w:val="nil"/>
              <w:bottom w:val="single" w:sz="4" w:space="0" w:color="auto"/>
              <w:right w:val="single" w:sz="4" w:space="0" w:color="auto"/>
            </w:tcBorders>
            <w:noWrap/>
            <w:vAlign w:val="bottom"/>
            <w:hideMark/>
          </w:tcPr>
          <w:p w14:paraId="4997EB89"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15%</w:t>
            </w:r>
          </w:p>
        </w:tc>
      </w:tr>
      <w:tr w:rsidR="00A80DEB" w:rsidRPr="00351528" w14:paraId="58CEFFB1"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310C2B5D"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2</w:t>
            </w:r>
          </w:p>
        </w:tc>
        <w:tc>
          <w:tcPr>
            <w:tcW w:w="4756" w:type="dxa"/>
            <w:tcBorders>
              <w:top w:val="nil"/>
              <w:left w:val="nil"/>
              <w:bottom w:val="single" w:sz="4" w:space="0" w:color="auto"/>
              <w:right w:val="single" w:sz="4" w:space="0" w:color="auto"/>
            </w:tcBorders>
            <w:noWrap/>
            <w:vAlign w:val="bottom"/>
            <w:hideMark/>
          </w:tcPr>
          <w:p w14:paraId="3AE84974"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«Тираспольский техникум коммерции»</w:t>
            </w:r>
          </w:p>
        </w:tc>
        <w:tc>
          <w:tcPr>
            <w:tcW w:w="1545" w:type="dxa"/>
            <w:tcBorders>
              <w:top w:val="nil"/>
              <w:left w:val="nil"/>
              <w:bottom w:val="single" w:sz="4" w:space="0" w:color="auto"/>
              <w:right w:val="single" w:sz="4" w:space="0" w:color="auto"/>
            </w:tcBorders>
            <w:noWrap/>
            <w:vAlign w:val="bottom"/>
            <w:hideMark/>
          </w:tcPr>
          <w:p w14:paraId="7C56C998"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67%</w:t>
            </w:r>
          </w:p>
        </w:tc>
        <w:tc>
          <w:tcPr>
            <w:tcW w:w="1870" w:type="dxa"/>
            <w:tcBorders>
              <w:top w:val="nil"/>
              <w:left w:val="nil"/>
              <w:bottom w:val="single" w:sz="4" w:space="0" w:color="auto"/>
              <w:right w:val="single" w:sz="4" w:space="0" w:color="auto"/>
            </w:tcBorders>
            <w:noWrap/>
            <w:vAlign w:val="bottom"/>
            <w:hideMark/>
          </w:tcPr>
          <w:p w14:paraId="2880BFFC"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9%</w:t>
            </w:r>
          </w:p>
        </w:tc>
        <w:tc>
          <w:tcPr>
            <w:tcW w:w="1564" w:type="dxa"/>
            <w:tcBorders>
              <w:top w:val="nil"/>
              <w:left w:val="nil"/>
              <w:bottom w:val="single" w:sz="4" w:space="0" w:color="auto"/>
              <w:right w:val="single" w:sz="4" w:space="0" w:color="auto"/>
            </w:tcBorders>
            <w:noWrap/>
            <w:vAlign w:val="bottom"/>
            <w:hideMark/>
          </w:tcPr>
          <w:p w14:paraId="6E51F272"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2</w:t>
            </w:r>
            <w:r w:rsidR="00DD43DB" w:rsidRPr="00351528">
              <w:rPr>
                <w:rFonts w:ascii="Times New Roman" w:eastAsia="Times New Roman" w:hAnsi="Times New Roman"/>
              </w:rPr>
              <w:t>4</w:t>
            </w:r>
            <w:r w:rsidRPr="00351528">
              <w:rPr>
                <w:rFonts w:ascii="Times New Roman" w:eastAsia="Times New Roman" w:hAnsi="Times New Roman"/>
              </w:rPr>
              <w:t>%</w:t>
            </w:r>
          </w:p>
        </w:tc>
      </w:tr>
      <w:tr w:rsidR="00A80DEB" w:rsidRPr="00351528" w14:paraId="37E51ED5"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183401F2"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3</w:t>
            </w:r>
          </w:p>
        </w:tc>
        <w:tc>
          <w:tcPr>
            <w:tcW w:w="4756" w:type="dxa"/>
            <w:tcBorders>
              <w:top w:val="nil"/>
              <w:left w:val="nil"/>
              <w:bottom w:val="single" w:sz="4" w:space="0" w:color="auto"/>
              <w:right w:val="single" w:sz="4" w:space="0" w:color="auto"/>
            </w:tcBorders>
            <w:noWrap/>
            <w:vAlign w:val="bottom"/>
            <w:hideMark/>
          </w:tcPr>
          <w:p w14:paraId="1E3B4FD2"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«Рыбницкий политехнический техникум»</w:t>
            </w:r>
          </w:p>
        </w:tc>
        <w:tc>
          <w:tcPr>
            <w:tcW w:w="1545" w:type="dxa"/>
            <w:tcBorders>
              <w:top w:val="nil"/>
              <w:left w:val="nil"/>
              <w:bottom w:val="single" w:sz="4" w:space="0" w:color="auto"/>
              <w:right w:val="single" w:sz="4" w:space="0" w:color="auto"/>
            </w:tcBorders>
            <w:noWrap/>
            <w:vAlign w:val="bottom"/>
            <w:hideMark/>
          </w:tcPr>
          <w:p w14:paraId="6471F9E3"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37%</w:t>
            </w:r>
          </w:p>
        </w:tc>
        <w:tc>
          <w:tcPr>
            <w:tcW w:w="1870" w:type="dxa"/>
            <w:tcBorders>
              <w:top w:val="nil"/>
              <w:left w:val="nil"/>
              <w:bottom w:val="single" w:sz="4" w:space="0" w:color="auto"/>
              <w:right w:val="single" w:sz="4" w:space="0" w:color="auto"/>
            </w:tcBorders>
            <w:noWrap/>
            <w:vAlign w:val="bottom"/>
            <w:hideMark/>
          </w:tcPr>
          <w:p w14:paraId="038C6810"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24%</w:t>
            </w:r>
          </w:p>
        </w:tc>
        <w:tc>
          <w:tcPr>
            <w:tcW w:w="1564" w:type="dxa"/>
            <w:tcBorders>
              <w:top w:val="nil"/>
              <w:left w:val="nil"/>
              <w:bottom w:val="single" w:sz="4" w:space="0" w:color="auto"/>
              <w:right w:val="single" w:sz="4" w:space="0" w:color="auto"/>
            </w:tcBorders>
            <w:noWrap/>
            <w:vAlign w:val="bottom"/>
            <w:hideMark/>
          </w:tcPr>
          <w:p w14:paraId="3C80E52F"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39%</w:t>
            </w:r>
          </w:p>
        </w:tc>
      </w:tr>
      <w:tr w:rsidR="00A80DEB" w:rsidRPr="00351528" w14:paraId="543D5E38"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6BDC944A"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4</w:t>
            </w:r>
          </w:p>
        </w:tc>
        <w:tc>
          <w:tcPr>
            <w:tcW w:w="4756" w:type="dxa"/>
            <w:tcBorders>
              <w:top w:val="nil"/>
              <w:left w:val="nil"/>
              <w:bottom w:val="single" w:sz="4" w:space="0" w:color="auto"/>
              <w:right w:val="single" w:sz="4" w:space="0" w:color="auto"/>
            </w:tcBorders>
            <w:noWrap/>
            <w:vAlign w:val="bottom"/>
            <w:hideMark/>
          </w:tcPr>
          <w:p w14:paraId="0831BC98"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«Каменский политехнический техникум им. И.С. Солтыса</w:t>
            </w:r>
          </w:p>
        </w:tc>
        <w:tc>
          <w:tcPr>
            <w:tcW w:w="1545" w:type="dxa"/>
            <w:tcBorders>
              <w:top w:val="nil"/>
              <w:left w:val="nil"/>
              <w:bottom w:val="single" w:sz="4" w:space="0" w:color="auto"/>
              <w:right w:val="single" w:sz="4" w:space="0" w:color="auto"/>
            </w:tcBorders>
            <w:noWrap/>
            <w:vAlign w:val="bottom"/>
            <w:hideMark/>
          </w:tcPr>
          <w:p w14:paraId="771CC14C"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55%</w:t>
            </w:r>
          </w:p>
        </w:tc>
        <w:tc>
          <w:tcPr>
            <w:tcW w:w="1870" w:type="dxa"/>
            <w:tcBorders>
              <w:top w:val="nil"/>
              <w:left w:val="nil"/>
              <w:bottom w:val="single" w:sz="4" w:space="0" w:color="auto"/>
              <w:right w:val="single" w:sz="4" w:space="0" w:color="auto"/>
            </w:tcBorders>
            <w:noWrap/>
            <w:vAlign w:val="bottom"/>
            <w:hideMark/>
          </w:tcPr>
          <w:p w14:paraId="253075A6"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27%</w:t>
            </w:r>
          </w:p>
        </w:tc>
        <w:tc>
          <w:tcPr>
            <w:tcW w:w="1564" w:type="dxa"/>
            <w:tcBorders>
              <w:top w:val="nil"/>
              <w:left w:val="nil"/>
              <w:bottom w:val="single" w:sz="4" w:space="0" w:color="auto"/>
              <w:right w:val="single" w:sz="4" w:space="0" w:color="auto"/>
            </w:tcBorders>
            <w:noWrap/>
            <w:vAlign w:val="bottom"/>
            <w:hideMark/>
          </w:tcPr>
          <w:p w14:paraId="4F1E30A7"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18%</w:t>
            </w:r>
          </w:p>
        </w:tc>
      </w:tr>
      <w:tr w:rsidR="00A80DEB" w:rsidRPr="00351528" w14:paraId="1E98E135"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5154653B"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5</w:t>
            </w:r>
          </w:p>
        </w:tc>
        <w:tc>
          <w:tcPr>
            <w:tcW w:w="4756" w:type="dxa"/>
            <w:tcBorders>
              <w:top w:val="nil"/>
              <w:left w:val="nil"/>
              <w:bottom w:val="single" w:sz="4" w:space="0" w:color="auto"/>
              <w:right w:val="single" w:sz="4" w:space="0" w:color="auto"/>
            </w:tcBorders>
            <w:noWrap/>
            <w:vAlign w:val="bottom"/>
            <w:hideMark/>
          </w:tcPr>
          <w:p w14:paraId="2DBC6EF0"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«Слободзейский политехнический техникум»</w:t>
            </w:r>
          </w:p>
        </w:tc>
        <w:tc>
          <w:tcPr>
            <w:tcW w:w="1545" w:type="dxa"/>
            <w:tcBorders>
              <w:top w:val="nil"/>
              <w:left w:val="nil"/>
              <w:bottom w:val="single" w:sz="4" w:space="0" w:color="auto"/>
              <w:right w:val="single" w:sz="4" w:space="0" w:color="auto"/>
            </w:tcBorders>
            <w:noWrap/>
            <w:vAlign w:val="bottom"/>
            <w:hideMark/>
          </w:tcPr>
          <w:p w14:paraId="30F8B33F"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9%</w:t>
            </w:r>
          </w:p>
        </w:tc>
        <w:tc>
          <w:tcPr>
            <w:tcW w:w="1870" w:type="dxa"/>
            <w:tcBorders>
              <w:top w:val="nil"/>
              <w:left w:val="nil"/>
              <w:bottom w:val="single" w:sz="4" w:space="0" w:color="auto"/>
              <w:right w:val="single" w:sz="4" w:space="0" w:color="auto"/>
            </w:tcBorders>
            <w:noWrap/>
            <w:vAlign w:val="bottom"/>
            <w:hideMark/>
          </w:tcPr>
          <w:p w14:paraId="50014B5B"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52%</w:t>
            </w:r>
          </w:p>
        </w:tc>
        <w:tc>
          <w:tcPr>
            <w:tcW w:w="1564" w:type="dxa"/>
            <w:tcBorders>
              <w:top w:val="nil"/>
              <w:left w:val="nil"/>
              <w:bottom w:val="single" w:sz="4" w:space="0" w:color="auto"/>
              <w:right w:val="single" w:sz="4" w:space="0" w:color="auto"/>
            </w:tcBorders>
            <w:noWrap/>
            <w:vAlign w:val="bottom"/>
            <w:hideMark/>
          </w:tcPr>
          <w:p w14:paraId="5CB4C93C"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39%</w:t>
            </w:r>
          </w:p>
        </w:tc>
      </w:tr>
      <w:tr w:rsidR="00A80DEB" w:rsidRPr="00351528" w14:paraId="34A5CD96"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6A0482FF"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6</w:t>
            </w:r>
          </w:p>
        </w:tc>
        <w:tc>
          <w:tcPr>
            <w:tcW w:w="4756" w:type="dxa"/>
            <w:tcBorders>
              <w:top w:val="nil"/>
              <w:left w:val="nil"/>
              <w:bottom w:val="single" w:sz="4" w:space="0" w:color="auto"/>
              <w:right w:val="single" w:sz="4" w:space="0" w:color="auto"/>
            </w:tcBorders>
            <w:noWrap/>
            <w:vAlign w:val="bottom"/>
            <w:hideMark/>
          </w:tcPr>
          <w:p w14:paraId="4A225B2F"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«Днестровский техникум энергетики и компьютерных технологий</w:t>
            </w:r>
          </w:p>
        </w:tc>
        <w:tc>
          <w:tcPr>
            <w:tcW w:w="1545" w:type="dxa"/>
            <w:tcBorders>
              <w:top w:val="nil"/>
              <w:left w:val="nil"/>
              <w:bottom w:val="single" w:sz="4" w:space="0" w:color="auto"/>
              <w:right w:val="single" w:sz="4" w:space="0" w:color="auto"/>
            </w:tcBorders>
            <w:noWrap/>
            <w:vAlign w:val="bottom"/>
            <w:hideMark/>
          </w:tcPr>
          <w:p w14:paraId="2310FF28"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31%</w:t>
            </w:r>
          </w:p>
        </w:tc>
        <w:tc>
          <w:tcPr>
            <w:tcW w:w="1870" w:type="dxa"/>
            <w:tcBorders>
              <w:top w:val="nil"/>
              <w:left w:val="nil"/>
              <w:bottom w:val="single" w:sz="4" w:space="0" w:color="auto"/>
              <w:right w:val="single" w:sz="4" w:space="0" w:color="auto"/>
            </w:tcBorders>
            <w:noWrap/>
            <w:vAlign w:val="bottom"/>
            <w:hideMark/>
          </w:tcPr>
          <w:p w14:paraId="5E195647"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3%</w:t>
            </w:r>
          </w:p>
        </w:tc>
        <w:tc>
          <w:tcPr>
            <w:tcW w:w="1564" w:type="dxa"/>
            <w:tcBorders>
              <w:top w:val="nil"/>
              <w:left w:val="nil"/>
              <w:bottom w:val="single" w:sz="4" w:space="0" w:color="auto"/>
              <w:right w:val="single" w:sz="4" w:space="0" w:color="auto"/>
            </w:tcBorders>
            <w:noWrap/>
            <w:vAlign w:val="bottom"/>
            <w:hideMark/>
          </w:tcPr>
          <w:p w14:paraId="0D0FDD3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6</w:t>
            </w:r>
            <w:r w:rsidR="00DD43DB" w:rsidRPr="00351528">
              <w:rPr>
                <w:rFonts w:ascii="Times New Roman" w:eastAsia="Times New Roman" w:hAnsi="Times New Roman"/>
              </w:rPr>
              <w:t>6</w:t>
            </w:r>
            <w:r w:rsidRPr="00351528">
              <w:rPr>
                <w:rFonts w:ascii="Times New Roman" w:eastAsia="Times New Roman" w:hAnsi="Times New Roman"/>
              </w:rPr>
              <w:t>%</w:t>
            </w:r>
          </w:p>
        </w:tc>
      </w:tr>
      <w:tr w:rsidR="00A80DEB" w:rsidRPr="00351528" w14:paraId="65902D3E"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57CCC816"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7</w:t>
            </w:r>
          </w:p>
        </w:tc>
        <w:tc>
          <w:tcPr>
            <w:tcW w:w="4756" w:type="dxa"/>
            <w:tcBorders>
              <w:top w:val="nil"/>
              <w:left w:val="nil"/>
              <w:bottom w:val="single" w:sz="4" w:space="0" w:color="auto"/>
              <w:right w:val="single" w:sz="4" w:space="0" w:color="auto"/>
            </w:tcBorders>
            <w:noWrap/>
            <w:vAlign w:val="bottom"/>
            <w:hideMark/>
          </w:tcPr>
          <w:p w14:paraId="6624D09A"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hAnsi="Times New Roman"/>
              </w:rPr>
              <w:t>СПО «Бендерский торгово-технологический техникум»</w:t>
            </w:r>
          </w:p>
        </w:tc>
        <w:tc>
          <w:tcPr>
            <w:tcW w:w="1545" w:type="dxa"/>
            <w:tcBorders>
              <w:top w:val="nil"/>
              <w:left w:val="nil"/>
              <w:bottom w:val="single" w:sz="4" w:space="0" w:color="auto"/>
              <w:right w:val="single" w:sz="4" w:space="0" w:color="auto"/>
            </w:tcBorders>
            <w:noWrap/>
            <w:vAlign w:val="bottom"/>
            <w:hideMark/>
          </w:tcPr>
          <w:p w14:paraId="2D63914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86%</w:t>
            </w:r>
          </w:p>
        </w:tc>
        <w:tc>
          <w:tcPr>
            <w:tcW w:w="1870" w:type="dxa"/>
            <w:tcBorders>
              <w:top w:val="nil"/>
              <w:left w:val="nil"/>
              <w:bottom w:val="single" w:sz="4" w:space="0" w:color="auto"/>
              <w:right w:val="single" w:sz="4" w:space="0" w:color="auto"/>
            </w:tcBorders>
            <w:noWrap/>
            <w:vAlign w:val="bottom"/>
            <w:hideMark/>
          </w:tcPr>
          <w:p w14:paraId="5FC8B811"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14%</w:t>
            </w:r>
          </w:p>
        </w:tc>
        <w:tc>
          <w:tcPr>
            <w:tcW w:w="1564" w:type="dxa"/>
            <w:tcBorders>
              <w:top w:val="nil"/>
              <w:left w:val="nil"/>
              <w:bottom w:val="single" w:sz="4" w:space="0" w:color="auto"/>
              <w:right w:val="single" w:sz="4" w:space="0" w:color="auto"/>
            </w:tcBorders>
            <w:noWrap/>
            <w:vAlign w:val="bottom"/>
            <w:hideMark/>
          </w:tcPr>
          <w:p w14:paraId="324A404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0%</w:t>
            </w:r>
          </w:p>
        </w:tc>
      </w:tr>
      <w:tr w:rsidR="00A80DEB" w:rsidRPr="00351528" w14:paraId="58761B98"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67249ABB"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8</w:t>
            </w:r>
          </w:p>
        </w:tc>
        <w:tc>
          <w:tcPr>
            <w:tcW w:w="4756" w:type="dxa"/>
            <w:tcBorders>
              <w:top w:val="nil"/>
              <w:left w:val="nil"/>
              <w:bottom w:val="single" w:sz="4" w:space="0" w:color="auto"/>
              <w:right w:val="single" w:sz="4" w:space="0" w:color="auto"/>
            </w:tcBorders>
            <w:noWrap/>
            <w:vAlign w:val="bottom"/>
            <w:hideMark/>
          </w:tcPr>
          <w:p w14:paraId="0250F7C4"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hAnsi="Times New Roman"/>
              </w:rPr>
              <w:t>ГОУ СПО  «Промышленно-строительный техникум»</w:t>
            </w:r>
          </w:p>
        </w:tc>
        <w:tc>
          <w:tcPr>
            <w:tcW w:w="1545" w:type="dxa"/>
            <w:tcBorders>
              <w:top w:val="nil"/>
              <w:left w:val="nil"/>
              <w:bottom w:val="single" w:sz="4" w:space="0" w:color="auto"/>
              <w:right w:val="single" w:sz="4" w:space="0" w:color="auto"/>
            </w:tcBorders>
            <w:noWrap/>
            <w:vAlign w:val="bottom"/>
            <w:hideMark/>
          </w:tcPr>
          <w:p w14:paraId="773DC908"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15%</w:t>
            </w:r>
          </w:p>
        </w:tc>
        <w:tc>
          <w:tcPr>
            <w:tcW w:w="1870" w:type="dxa"/>
            <w:tcBorders>
              <w:top w:val="nil"/>
              <w:left w:val="nil"/>
              <w:bottom w:val="single" w:sz="4" w:space="0" w:color="auto"/>
              <w:right w:val="single" w:sz="4" w:space="0" w:color="auto"/>
            </w:tcBorders>
            <w:noWrap/>
            <w:vAlign w:val="bottom"/>
            <w:hideMark/>
          </w:tcPr>
          <w:p w14:paraId="185625E8"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11%</w:t>
            </w:r>
          </w:p>
        </w:tc>
        <w:tc>
          <w:tcPr>
            <w:tcW w:w="1564" w:type="dxa"/>
            <w:tcBorders>
              <w:top w:val="nil"/>
              <w:left w:val="nil"/>
              <w:bottom w:val="single" w:sz="4" w:space="0" w:color="auto"/>
              <w:right w:val="single" w:sz="4" w:space="0" w:color="auto"/>
            </w:tcBorders>
            <w:noWrap/>
            <w:vAlign w:val="bottom"/>
            <w:hideMark/>
          </w:tcPr>
          <w:p w14:paraId="3BF8F259"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74%</w:t>
            </w:r>
          </w:p>
        </w:tc>
      </w:tr>
      <w:tr w:rsidR="00A80DEB" w:rsidRPr="00351528" w14:paraId="1005997B"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460D7933"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lastRenderedPageBreak/>
              <w:t>9</w:t>
            </w:r>
          </w:p>
        </w:tc>
        <w:tc>
          <w:tcPr>
            <w:tcW w:w="4756" w:type="dxa"/>
            <w:tcBorders>
              <w:top w:val="nil"/>
              <w:left w:val="nil"/>
              <w:bottom w:val="single" w:sz="4" w:space="0" w:color="auto"/>
              <w:right w:val="single" w:sz="4" w:space="0" w:color="auto"/>
            </w:tcBorders>
            <w:noWrap/>
            <w:vAlign w:val="bottom"/>
            <w:hideMark/>
          </w:tcPr>
          <w:p w14:paraId="0DEF7159"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hAnsi="Times New Roman"/>
              </w:rPr>
              <w:t>ГОУ «Тираспольский медицинский колледж им. Л.А. Тарасевича»</w:t>
            </w:r>
          </w:p>
        </w:tc>
        <w:tc>
          <w:tcPr>
            <w:tcW w:w="1545" w:type="dxa"/>
            <w:tcBorders>
              <w:top w:val="nil"/>
              <w:left w:val="nil"/>
              <w:bottom w:val="single" w:sz="4" w:space="0" w:color="auto"/>
              <w:right w:val="single" w:sz="4" w:space="0" w:color="auto"/>
            </w:tcBorders>
            <w:noWrap/>
            <w:vAlign w:val="bottom"/>
            <w:hideMark/>
          </w:tcPr>
          <w:p w14:paraId="35DC1250"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90%</w:t>
            </w:r>
          </w:p>
        </w:tc>
        <w:tc>
          <w:tcPr>
            <w:tcW w:w="1870" w:type="dxa"/>
            <w:tcBorders>
              <w:top w:val="nil"/>
              <w:left w:val="nil"/>
              <w:bottom w:val="single" w:sz="4" w:space="0" w:color="auto"/>
              <w:right w:val="single" w:sz="4" w:space="0" w:color="auto"/>
            </w:tcBorders>
            <w:noWrap/>
            <w:vAlign w:val="bottom"/>
            <w:hideMark/>
          </w:tcPr>
          <w:p w14:paraId="56B75CA1"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10%</w:t>
            </w:r>
          </w:p>
        </w:tc>
        <w:tc>
          <w:tcPr>
            <w:tcW w:w="1564" w:type="dxa"/>
            <w:tcBorders>
              <w:top w:val="nil"/>
              <w:left w:val="nil"/>
              <w:bottom w:val="single" w:sz="4" w:space="0" w:color="auto"/>
              <w:right w:val="single" w:sz="4" w:space="0" w:color="auto"/>
            </w:tcBorders>
            <w:noWrap/>
            <w:vAlign w:val="bottom"/>
            <w:hideMark/>
          </w:tcPr>
          <w:p w14:paraId="536976F6"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0%</w:t>
            </w:r>
          </w:p>
        </w:tc>
      </w:tr>
      <w:tr w:rsidR="00A80DEB" w:rsidRPr="00351528" w14:paraId="5C07DD1D"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41DDBC8E"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10</w:t>
            </w:r>
          </w:p>
        </w:tc>
        <w:tc>
          <w:tcPr>
            <w:tcW w:w="4756" w:type="dxa"/>
            <w:tcBorders>
              <w:top w:val="nil"/>
              <w:left w:val="nil"/>
              <w:bottom w:val="single" w:sz="4" w:space="0" w:color="auto"/>
              <w:right w:val="single" w:sz="4" w:space="0" w:color="auto"/>
            </w:tcBorders>
            <w:noWrap/>
            <w:vAlign w:val="bottom"/>
            <w:hideMark/>
          </w:tcPr>
          <w:p w14:paraId="72976841"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hAnsi="Times New Roman"/>
              </w:rPr>
              <w:t>ГОУ СПО «Дубоссарский индустриальный техникум»</w:t>
            </w:r>
          </w:p>
        </w:tc>
        <w:tc>
          <w:tcPr>
            <w:tcW w:w="1545" w:type="dxa"/>
            <w:tcBorders>
              <w:top w:val="nil"/>
              <w:left w:val="nil"/>
              <w:bottom w:val="single" w:sz="4" w:space="0" w:color="auto"/>
              <w:right w:val="single" w:sz="4" w:space="0" w:color="auto"/>
            </w:tcBorders>
            <w:noWrap/>
            <w:vAlign w:val="bottom"/>
            <w:hideMark/>
          </w:tcPr>
          <w:p w14:paraId="35876932"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w:t>
            </w:r>
          </w:p>
        </w:tc>
        <w:tc>
          <w:tcPr>
            <w:tcW w:w="1870" w:type="dxa"/>
            <w:tcBorders>
              <w:top w:val="nil"/>
              <w:left w:val="nil"/>
              <w:bottom w:val="single" w:sz="4" w:space="0" w:color="auto"/>
              <w:right w:val="single" w:sz="4" w:space="0" w:color="auto"/>
            </w:tcBorders>
            <w:noWrap/>
            <w:vAlign w:val="bottom"/>
            <w:hideMark/>
          </w:tcPr>
          <w:p w14:paraId="26DB661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40%</w:t>
            </w:r>
          </w:p>
        </w:tc>
        <w:tc>
          <w:tcPr>
            <w:tcW w:w="1564" w:type="dxa"/>
            <w:tcBorders>
              <w:top w:val="nil"/>
              <w:left w:val="nil"/>
              <w:bottom w:val="single" w:sz="4" w:space="0" w:color="auto"/>
              <w:right w:val="single" w:sz="4" w:space="0" w:color="auto"/>
            </w:tcBorders>
            <w:noWrap/>
            <w:vAlign w:val="bottom"/>
            <w:hideMark/>
          </w:tcPr>
          <w:p w14:paraId="49E7C89C"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59%</w:t>
            </w:r>
          </w:p>
        </w:tc>
      </w:tr>
      <w:tr w:rsidR="00A80DEB" w:rsidRPr="00351528" w14:paraId="04DB8C12"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34BA9693"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11</w:t>
            </w:r>
          </w:p>
        </w:tc>
        <w:tc>
          <w:tcPr>
            <w:tcW w:w="4756" w:type="dxa"/>
            <w:tcBorders>
              <w:top w:val="nil"/>
              <w:left w:val="nil"/>
              <w:bottom w:val="single" w:sz="4" w:space="0" w:color="auto"/>
              <w:right w:val="single" w:sz="4" w:space="0" w:color="auto"/>
            </w:tcBorders>
            <w:noWrap/>
            <w:vAlign w:val="bottom"/>
            <w:hideMark/>
          </w:tcPr>
          <w:p w14:paraId="752F5499"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hAnsi="Times New Roman"/>
              </w:rPr>
              <w:t>ГОУ СПО «Приднестровский колледж технологий и управления»</w:t>
            </w:r>
          </w:p>
        </w:tc>
        <w:tc>
          <w:tcPr>
            <w:tcW w:w="1545" w:type="dxa"/>
            <w:tcBorders>
              <w:top w:val="nil"/>
              <w:left w:val="nil"/>
              <w:bottom w:val="single" w:sz="4" w:space="0" w:color="auto"/>
              <w:right w:val="single" w:sz="4" w:space="0" w:color="auto"/>
            </w:tcBorders>
            <w:noWrap/>
            <w:vAlign w:val="bottom"/>
            <w:hideMark/>
          </w:tcPr>
          <w:p w14:paraId="33CD7190"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60%</w:t>
            </w:r>
          </w:p>
        </w:tc>
        <w:tc>
          <w:tcPr>
            <w:tcW w:w="1870" w:type="dxa"/>
            <w:tcBorders>
              <w:top w:val="nil"/>
              <w:left w:val="nil"/>
              <w:bottom w:val="single" w:sz="4" w:space="0" w:color="auto"/>
              <w:right w:val="single" w:sz="4" w:space="0" w:color="auto"/>
            </w:tcBorders>
            <w:noWrap/>
            <w:vAlign w:val="bottom"/>
            <w:hideMark/>
          </w:tcPr>
          <w:p w14:paraId="6B8A5E1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21%</w:t>
            </w:r>
          </w:p>
        </w:tc>
        <w:tc>
          <w:tcPr>
            <w:tcW w:w="1564" w:type="dxa"/>
            <w:tcBorders>
              <w:top w:val="nil"/>
              <w:left w:val="nil"/>
              <w:bottom w:val="single" w:sz="4" w:space="0" w:color="auto"/>
              <w:right w:val="single" w:sz="4" w:space="0" w:color="auto"/>
            </w:tcBorders>
            <w:noWrap/>
            <w:vAlign w:val="bottom"/>
            <w:hideMark/>
          </w:tcPr>
          <w:p w14:paraId="36480B05"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19%</w:t>
            </w:r>
          </w:p>
        </w:tc>
      </w:tr>
      <w:tr w:rsidR="00A80DEB" w:rsidRPr="00351528" w14:paraId="7E43A6E7"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75994C6D"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12</w:t>
            </w:r>
          </w:p>
        </w:tc>
        <w:tc>
          <w:tcPr>
            <w:tcW w:w="4756" w:type="dxa"/>
            <w:tcBorders>
              <w:top w:val="nil"/>
              <w:left w:val="nil"/>
              <w:bottom w:val="single" w:sz="4" w:space="0" w:color="auto"/>
              <w:right w:val="single" w:sz="4" w:space="0" w:color="auto"/>
            </w:tcBorders>
            <w:noWrap/>
            <w:vAlign w:val="bottom"/>
            <w:hideMark/>
          </w:tcPr>
          <w:p w14:paraId="1515F327"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«Тираспольский аграрно-технический колледж им. М.В. Фрунзе»</w:t>
            </w:r>
          </w:p>
        </w:tc>
        <w:tc>
          <w:tcPr>
            <w:tcW w:w="1545" w:type="dxa"/>
            <w:tcBorders>
              <w:top w:val="nil"/>
              <w:left w:val="nil"/>
              <w:bottom w:val="single" w:sz="4" w:space="0" w:color="auto"/>
              <w:right w:val="single" w:sz="4" w:space="0" w:color="auto"/>
            </w:tcBorders>
            <w:noWrap/>
            <w:vAlign w:val="bottom"/>
            <w:hideMark/>
          </w:tcPr>
          <w:p w14:paraId="061DD4E5"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29%</w:t>
            </w:r>
          </w:p>
        </w:tc>
        <w:tc>
          <w:tcPr>
            <w:tcW w:w="1870" w:type="dxa"/>
            <w:tcBorders>
              <w:top w:val="nil"/>
              <w:left w:val="nil"/>
              <w:bottom w:val="single" w:sz="4" w:space="0" w:color="auto"/>
              <w:right w:val="single" w:sz="4" w:space="0" w:color="auto"/>
            </w:tcBorders>
            <w:noWrap/>
            <w:vAlign w:val="bottom"/>
            <w:hideMark/>
          </w:tcPr>
          <w:p w14:paraId="417D11BC"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14%</w:t>
            </w:r>
          </w:p>
        </w:tc>
        <w:tc>
          <w:tcPr>
            <w:tcW w:w="1564" w:type="dxa"/>
            <w:tcBorders>
              <w:top w:val="nil"/>
              <w:left w:val="nil"/>
              <w:bottom w:val="single" w:sz="4" w:space="0" w:color="auto"/>
              <w:right w:val="single" w:sz="4" w:space="0" w:color="auto"/>
            </w:tcBorders>
            <w:noWrap/>
            <w:vAlign w:val="bottom"/>
            <w:hideMark/>
          </w:tcPr>
          <w:p w14:paraId="761E2A24"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57%</w:t>
            </w:r>
          </w:p>
        </w:tc>
      </w:tr>
      <w:tr w:rsidR="00A80DEB" w:rsidRPr="00351528" w14:paraId="4D534E78"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0466E7A1"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13</w:t>
            </w:r>
          </w:p>
        </w:tc>
        <w:tc>
          <w:tcPr>
            <w:tcW w:w="4756" w:type="dxa"/>
            <w:tcBorders>
              <w:top w:val="nil"/>
              <w:left w:val="nil"/>
              <w:bottom w:val="single" w:sz="4" w:space="0" w:color="auto"/>
              <w:right w:val="single" w:sz="4" w:space="0" w:color="auto"/>
            </w:tcBorders>
            <w:noWrap/>
            <w:vAlign w:val="bottom"/>
            <w:hideMark/>
          </w:tcPr>
          <w:p w14:paraId="7AD0BAC4"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«Бендерский педагогический коллдедж»</w:t>
            </w:r>
          </w:p>
        </w:tc>
        <w:tc>
          <w:tcPr>
            <w:tcW w:w="1545" w:type="dxa"/>
            <w:tcBorders>
              <w:top w:val="nil"/>
              <w:left w:val="nil"/>
              <w:bottom w:val="single" w:sz="4" w:space="0" w:color="auto"/>
              <w:right w:val="single" w:sz="4" w:space="0" w:color="auto"/>
            </w:tcBorders>
            <w:noWrap/>
            <w:vAlign w:val="bottom"/>
            <w:hideMark/>
          </w:tcPr>
          <w:p w14:paraId="3499E2A5"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87%</w:t>
            </w:r>
          </w:p>
        </w:tc>
        <w:tc>
          <w:tcPr>
            <w:tcW w:w="1870" w:type="dxa"/>
            <w:tcBorders>
              <w:top w:val="nil"/>
              <w:left w:val="nil"/>
              <w:bottom w:val="single" w:sz="4" w:space="0" w:color="auto"/>
              <w:right w:val="single" w:sz="4" w:space="0" w:color="auto"/>
            </w:tcBorders>
            <w:noWrap/>
            <w:vAlign w:val="bottom"/>
            <w:hideMark/>
          </w:tcPr>
          <w:p w14:paraId="0E98AE15"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13%</w:t>
            </w:r>
          </w:p>
        </w:tc>
        <w:tc>
          <w:tcPr>
            <w:tcW w:w="1564" w:type="dxa"/>
            <w:tcBorders>
              <w:top w:val="nil"/>
              <w:left w:val="nil"/>
              <w:bottom w:val="single" w:sz="4" w:space="0" w:color="auto"/>
              <w:right w:val="single" w:sz="4" w:space="0" w:color="auto"/>
            </w:tcBorders>
            <w:noWrap/>
            <w:vAlign w:val="bottom"/>
            <w:hideMark/>
          </w:tcPr>
          <w:p w14:paraId="125B22D0"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0%</w:t>
            </w:r>
          </w:p>
        </w:tc>
      </w:tr>
      <w:tr w:rsidR="00A80DEB" w:rsidRPr="00351528" w14:paraId="4F393A2D"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0FF62152"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14</w:t>
            </w:r>
          </w:p>
        </w:tc>
        <w:tc>
          <w:tcPr>
            <w:tcW w:w="4756" w:type="dxa"/>
            <w:tcBorders>
              <w:top w:val="nil"/>
              <w:left w:val="nil"/>
              <w:bottom w:val="single" w:sz="4" w:space="0" w:color="auto"/>
              <w:right w:val="single" w:sz="4" w:space="0" w:color="auto"/>
            </w:tcBorders>
            <w:noWrap/>
            <w:vAlign w:val="bottom"/>
            <w:hideMark/>
          </w:tcPr>
          <w:p w14:paraId="70690474" w14:textId="77777777" w:rsidR="00C32D67" w:rsidRPr="00351528" w:rsidRDefault="00C32D67"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СПО «Тираспольский техникум информатики и права»</w:t>
            </w:r>
          </w:p>
        </w:tc>
        <w:tc>
          <w:tcPr>
            <w:tcW w:w="1545" w:type="dxa"/>
            <w:tcBorders>
              <w:top w:val="nil"/>
              <w:left w:val="nil"/>
              <w:bottom w:val="single" w:sz="4" w:space="0" w:color="auto"/>
              <w:right w:val="single" w:sz="4" w:space="0" w:color="auto"/>
            </w:tcBorders>
            <w:noWrap/>
            <w:vAlign w:val="bottom"/>
            <w:hideMark/>
          </w:tcPr>
          <w:p w14:paraId="07DCC2CA" w14:textId="77777777" w:rsidR="00C32D67"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31%</w:t>
            </w:r>
          </w:p>
        </w:tc>
        <w:tc>
          <w:tcPr>
            <w:tcW w:w="1870" w:type="dxa"/>
            <w:tcBorders>
              <w:top w:val="nil"/>
              <w:left w:val="nil"/>
              <w:bottom w:val="single" w:sz="4" w:space="0" w:color="auto"/>
              <w:right w:val="single" w:sz="4" w:space="0" w:color="auto"/>
            </w:tcBorders>
            <w:noWrap/>
            <w:vAlign w:val="bottom"/>
            <w:hideMark/>
          </w:tcPr>
          <w:p w14:paraId="3B29818C" w14:textId="77777777" w:rsidR="00C32D67"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10%</w:t>
            </w:r>
          </w:p>
        </w:tc>
        <w:tc>
          <w:tcPr>
            <w:tcW w:w="1564" w:type="dxa"/>
            <w:tcBorders>
              <w:top w:val="nil"/>
              <w:left w:val="nil"/>
              <w:bottom w:val="single" w:sz="4" w:space="0" w:color="auto"/>
              <w:right w:val="single" w:sz="4" w:space="0" w:color="auto"/>
            </w:tcBorders>
            <w:noWrap/>
            <w:vAlign w:val="bottom"/>
            <w:hideMark/>
          </w:tcPr>
          <w:p w14:paraId="425B9A3F" w14:textId="77777777" w:rsidR="00C32D67"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59%</w:t>
            </w:r>
          </w:p>
        </w:tc>
      </w:tr>
      <w:tr w:rsidR="00A80DEB" w:rsidRPr="00351528" w14:paraId="55A47107" w14:textId="77777777" w:rsidTr="00DD43DB">
        <w:trPr>
          <w:trHeight w:val="255"/>
          <w:jc w:val="center"/>
        </w:trPr>
        <w:tc>
          <w:tcPr>
            <w:tcW w:w="580" w:type="dxa"/>
            <w:tcBorders>
              <w:top w:val="nil"/>
              <w:left w:val="single" w:sz="4" w:space="0" w:color="auto"/>
              <w:bottom w:val="single" w:sz="4" w:space="0" w:color="auto"/>
              <w:right w:val="single" w:sz="4" w:space="0" w:color="auto"/>
            </w:tcBorders>
            <w:noWrap/>
            <w:vAlign w:val="bottom"/>
            <w:hideMark/>
          </w:tcPr>
          <w:p w14:paraId="6179C1A3" w14:textId="77777777" w:rsidR="00C32D67" w:rsidRPr="00351528" w:rsidRDefault="00C32D67" w:rsidP="00DD43DB">
            <w:pPr>
              <w:spacing w:after="0" w:line="240" w:lineRule="auto"/>
              <w:rPr>
                <w:rFonts w:ascii="Times New Roman" w:eastAsia="Times New Roman" w:hAnsi="Times New Roman"/>
              </w:rPr>
            </w:pPr>
            <w:r w:rsidRPr="00351528">
              <w:rPr>
                <w:rFonts w:ascii="Times New Roman" w:eastAsia="Times New Roman" w:hAnsi="Times New Roman"/>
              </w:rPr>
              <w:t>15</w:t>
            </w:r>
          </w:p>
        </w:tc>
        <w:tc>
          <w:tcPr>
            <w:tcW w:w="4756" w:type="dxa"/>
            <w:tcBorders>
              <w:top w:val="nil"/>
              <w:left w:val="nil"/>
              <w:bottom w:val="single" w:sz="4" w:space="0" w:color="auto"/>
              <w:right w:val="single" w:sz="4" w:space="0" w:color="auto"/>
            </w:tcBorders>
            <w:noWrap/>
            <w:vAlign w:val="bottom"/>
            <w:hideMark/>
          </w:tcPr>
          <w:p w14:paraId="17067CA2" w14:textId="77777777" w:rsidR="00C32D67" w:rsidRPr="00351528" w:rsidRDefault="002A29B0" w:rsidP="00DD43DB">
            <w:pPr>
              <w:spacing w:after="0" w:line="240" w:lineRule="auto"/>
              <w:jc w:val="both"/>
              <w:rPr>
                <w:rFonts w:ascii="Times New Roman" w:eastAsia="Times New Roman" w:hAnsi="Times New Roman"/>
              </w:rPr>
            </w:pPr>
            <w:r w:rsidRPr="00351528">
              <w:rPr>
                <w:rFonts w:ascii="Times New Roman" w:eastAsia="Times New Roman" w:hAnsi="Times New Roman"/>
              </w:rPr>
              <w:t xml:space="preserve">ГОУ ВПО «Приднестровский государственный институт искусства им.А.Г.Рубинштейна» </w:t>
            </w:r>
          </w:p>
        </w:tc>
        <w:tc>
          <w:tcPr>
            <w:tcW w:w="1545" w:type="dxa"/>
            <w:tcBorders>
              <w:top w:val="nil"/>
              <w:left w:val="nil"/>
              <w:bottom w:val="single" w:sz="4" w:space="0" w:color="auto"/>
              <w:right w:val="single" w:sz="4" w:space="0" w:color="auto"/>
            </w:tcBorders>
            <w:noWrap/>
            <w:vAlign w:val="bottom"/>
            <w:hideMark/>
          </w:tcPr>
          <w:p w14:paraId="6EE81456" w14:textId="77777777" w:rsidR="00C32D67"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89%</w:t>
            </w:r>
          </w:p>
        </w:tc>
        <w:tc>
          <w:tcPr>
            <w:tcW w:w="1870" w:type="dxa"/>
            <w:tcBorders>
              <w:top w:val="nil"/>
              <w:left w:val="nil"/>
              <w:bottom w:val="single" w:sz="4" w:space="0" w:color="auto"/>
              <w:right w:val="single" w:sz="4" w:space="0" w:color="auto"/>
            </w:tcBorders>
            <w:noWrap/>
            <w:vAlign w:val="bottom"/>
            <w:hideMark/>
          </w:tcPr>
          <w:p w14:paraId="58611E01" w14:textId="77777777" w:rsidR="00C32D67"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11%</w:t>
            </w:r>
          </w:p>
        </w:tc>
        <w:tc>
          <w:tcPr>
            <w:tcW w:w="1564" w:type="dxa"/>
            <w:tcBorders>
              <w:top w:val="nil"/>
              <w:left w:val="nil"/>
              <w:bottom w:val="single" w:sz="4" w:space="0" w:color="auto"/>
              <w:right w:val="single" w:sz="4" w:space="0" w:color="auto"/>
            </w:tcBorders>
            <w:noWrap/>
            <w:vAlign w:val="bottom"/>
            <w:hideMark/>
          </w:tcPr>
          <w:p w14:paraId="20C8E275" w14:textId="77777777" w:rsidR="00C32D67" w:rsidRPr="00351528" w:rsidRDefault="00C32D67" w:rsidP="00DD43DB">
            <w:pPr>
              <w:spacing w:after="0" w:line="240" w:lineRule="auto"/>
              <w:jc w:val="center"/>
              <w:rPr>
                <w:rFonts w:ascii="Times New Roman" w:eastAsia="Times New Roman" w:hAnsi="Times New Roman"/>
              </w:rPr>
            </w:pPr>
            <w:r w:rsidRPr="00351528">
              <w:rPr>
                <w:rFonts w:ascii="Times New Roman" w:eastAsia="Times New Roman" w:hAnsi="Times New Roman"/>
              </w:rPr>
              <w:t>0%</w:t>
            </w:r>
          </w:p>
        </w:tc>
      </w:tr>
      <w:tr w:rsidR="00A80DEB" w:rsidRPr="00351528" w14:paraId="3CABBF68" w14:textId="77777777" w:rsidTr="00DD43DB">
        <w:trPr>
          <w:trHeight w:val="255"/>
          <w:jc w:val="center"/>
        </w:trPr>
        <w:tc>
          <w:tcPr>
            <w:tcW w:w="580" w:type="dxa"/>
            <w:tcBorders>
              <w:top w:val="single" w:sz="4" w:space="0" w:color="auto"/>
              <w:left w:val="single" w:sz="4" w:space="0" w:color="auto"/>
              <w:bottom w:val="single" w:sz="4" w:space="0" w:color="auto"/>
              <w:right w:val="single" w:sz="4" w:space="0" w:color="auto"/>
            </w:tcBorders>
            <w:noWrap/>
            <w:vAlign w:val="bottom"/>
          </w:tcPr>
          <w:p w14:paraId="2091012C" w14:textId="77777777" w:rsidR="002A29B0" w:rsidRPr="00351528" w:rsidRDefault="002A29B0" w:rsidP="00DD43DB">
            <w:pPr>
              <w:spacing w:after="0" w:line="240" w:lineRule="auto"/>
              <w:rPr>
                <w:rFonts w:ascii="Times New Roman" w:eastAsia="Times New Roman" w:hAnsi="Times New Roman"/>
              </w:rPr>
            </w:pPr>
            <w:r w:rsidRPr="00351528">
              <w:rPr>
                <w:rFonts w:ascii="Times New Roman" w:eastAsia="Times New Roman" w:hAnsi="Times New Roman"/>
              </w:rPr>
              <w:t>16</w:t>
            </w:r>
          </w:p>
        </w:tc>
        <w:tc>
          <w:tcPr>
            <w:tcW w:w="4756" w:type="dxa"/>
            <w:tcBorders>
              <w:top w:val="single" w:sz="4" w:space="0" w:color="auto"/>
              <w:left w:val="nil"/>
              <w:bottom w:val="single" w:sz="4" w:space="0" w:color="auto"/>
              <w:right w:val="single" w:sz="4" w:space="0" w:color="auto"/>
            </w:tcBorders>
            <w:noWrap/>
            <w:vAlign w:val="bottom"/>
          </w:tcPr>
          <w:p w14:paraId="75E6B079" w14:textId="77777777" w:rsidR="002A29B0" w:rsidRPr="00351528" w:rsidRDefault="002A29B0" w:rsidP="00DD43DB">
            <w:pPr>
              <w:spacing w:after="0" w:line="240" w:lineRule="auto"/>
              <w:jc w:val="both"/>
              <w:rPr>
                <w:rFonts w:ascii="Times New Roman" w:eastAsia="Times New Roman" w:hAnsi="Times New Roman"/>
              </w:rPr>
            </w:pPr>
            <w:r w:rsidRPr="00351528">
              <w:rPr>
                <w:rFonts w:ascii="Times New Roman" w:eastAsia="Times New Roman" w:hAnsi="Times New Roman"/>
              </w:rPr>
              <w:t>ГОУ ВПО «Бендерский высший художественный колледж им.В.И.Постойкина»</w:t>
            </w:r>
          </w:p>
        </w:tc>
        <w:tc>
          <w:tcPr>
            <w:tcW w:w="1545" w:type="dxa"/>
            <w:tcBorders>
              <w:top w:val="single" w:sz="4" w:space="0" w:color="auto"/>
              <w:left w:val="nil"/>
              <w:bottom w:val="single" w:sz="4" w:space="0" w:color="auto"/>
              <w:right w:val="single" w:sz="4" w:space="0" w:color="auto"/>
            </w:tcBorders>
            <w:noWrap/>
            <w:vAlign w:val="bottom"/>
          </w:tcPr>
          <w:p w14:paraId="2E0D1AB4"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59%</w:t>
            </w:r>
          </w:p>
        </w:tc>
        <w:tc>
          <w:tcPr>
            <w:tcW w:w="1870" w:type="dxa"/>
            <w:tcBorders>
              <w:top w:val="single" w:sz="4" w:space="0" w:color="auto"/>
              <w:left w:val="nil"/>
              <w:bottom w:val="single" w:sz="4" w:space="0" w:color="auto"/>
              <w:right w:val="single" w:sz="4" w:space="0" w:color="auto"/>
            </w:tcBorders>
            <w:noWrap/>
            <w:vAlign w:val="bottom"/>
          </w:tcPr>
          <w:p w14:paraId="47C631E6"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12%</w:t>
            </w:r>
          </w:p>
        </w:tc>
        <w:tc>
          <w:tcPr>
            <w:tcW w:w="1564" w:type="dxa"/>
            <w:tcBorders>
              <w:top w:val="single" w:sz="4" w:space="0" w:color="auto"/>
              <w:left w:val="nil"/>
              <w:bottom w:val="single" w:sz="4" w:space="0" w:color="auto"/>
              <w:right w:val="single" w:sz="4" w:space="0" w:color="auto"/>
            </w:tcBorders>
            <w:noWrap/>
            <w:vAlign w:val="bottom"/>
          </w:tcPr>
          <w:p w14:paraId="19751B79"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29%</w:t>
            </w:r>
          </w:p>
        </w:tc>
      </w:tr>
      <w:tr w:rsidR="00A80DEB" w:rsidRPr="00351528" w14:paraId="050C5E91" w14:textId="77777777" w:rsidTr="00DD43DB">
        <w:trPr>
          <w:trHeight w:val="255"/>
          <w:jc w:val="center"/>
        </w:trPr>
        <w:tc>
          <w:tcPr>
            <w:tcW w:w="580" w:type="dxa"/>
            <w:tcBorders>
              <w:top w:val="single" w:sz="4" w:space="0" w:color="auto"/>
              <w:left w:val="single" w:sz="4" w:space="0" w:color="auto"/>
              <w:bottom w:val="single" w:sz="4" w:space="0" w:color="auto"/>
              <w:right w:val="single" w:sz="4" w:space="0" w:color="auto"/>
            </w:tcBorders>
            <w:noWrap/>
            <w:vAlign w:val="bottom"/>
          </w:tcPr>
          <w:p w14:paraId="23DAD971" w14:textId="77777777" w:rsidR="002A29B0" w:rsidRPr="00351528" w:rsidRDefault="002A29B0" w:rsidP="00DD43DB">
            <w:pPr>
              <w:spacing w:after="0" w:line="240" w:lineRule="auto"/>
              <w:rPr>
                <w:rFonts w:ascii="Times New Roman" w:eastAsia="Times New Roman" w:hAnsi="Times New Roman"/>
              </w:rPr>
            </w:pPr>
            <w:r w:rsidRPr="00351528">
              <w:rPr>
                <w:rFonts w:ascii="Times New Roman" w:eastAsia="Times New Roman" w:hAnsi="Times New Roman"/>
              </w:rPr>
              <w:t>17.</w:t>
            </w:r>
          </w:p>
        </w:tc>
        <w:tc>
          <w:tcPr>
            <w:tcW w:w="4756" w:type="dxa"/>
            <w:tcBorders>
              <w:top w:val="single" w:sz="4" w:space="0" w:color="auto"/>
              <w:left w:val="nil"/>
              <w:bottom w:val="single" w:sz="4" w:space="0" w:color="auto"/>
              <w:right w:val="single" w:sz="4" w:space="0" w:color="auto"/>
            </w:tcBorders>
            <w:noWrap/>
            <w:vAlign w:val="bottom"/>
          </w:tcPr>
          <w:p w14:paraId="1DD483AB" w14:textId="77777777" w:rsidR="002A29B0" w:rsidRPr="00351528" w:rsidRDefault="002A29B0" w:rsidP="00DD43DB">
            <w:pPr>
              <w:spacing w:after="0" w:line="240" w:lineRule="auto"/>
              <w:jc w:val="both"/>
              <w:rPr>
                <w:rFonts w:ascii="Times New Roman" w:eastAsia="Times New Roman" w:hAnsi="Times New Roman"/>
              </w:rPr>
            </w:pPr>
            <w:r w:rsidRPr="00351528">
              <w:rPr>
                <w:rFonts w:ascii="Times New Roman" w:eastAsia="Times New Roman" w:hAnsi="Times New Roman"/>
              </w:rPr>
              <w:t>Бендерский политехнический филиал ПГУ им.Т.Г.Шевченко</w:t>
            </w:r>
          </w:p>
        </w:tc>
        <w:tc>
          <w:tcPr>
            <w:tcW w:w="1545" w:type="dxa"/>
            <w:tcBorders>
              <w:top w:val="single" w:sz="4" w:space="0" w:color="auto"/>
              <w:left w:val="nil"/>
              <w:bottom w:val="single" w:sz="4" w:space="0" w:color="auto"/>
              <w:right w:val="single" w:sz="4" w:space="0" w:color="auto"/>
            </w:tcBorders>
            <w:noWrap/>
            <w:vAlign w:val="bottom"/>
          </w:tcPr>
          <w:p w14:paraId="7CCBF2C3"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67%</w:t>
            </w:r>
          </w:p>
        </w:tc>
        <w:tc>
          <w:tcPr>
            <w:tcW w:w="1870" w:type="dxa"/>
            <w:tcBorders>
              <w:top w:val="single" w:sz="4" w:space="0" w:color="auto"/>
              <w:left w:val="nil"/>
              <w:bottom w:val="single" w:sz="4" w:space="0" w:color="auto"/>
              <w:right w:val="single" w:sz="4" w:space="0" w:color="auto"/>
            </w:tcBorders>
            <w:noWrap/>
            <w:vAlign w:val="bottom"/>
          </w:tcPr>
          <w:p w14:paraId="372D1329"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6%</w:t>
            </w:r>
          </w:p>
        </w:tc>
        <w:tc>
          <w:tcPr>
            <w:tcW w:w="1564" w:type="dxa"/>
            <w:tcBorders>
              <w:top w:val="single" w:sz="4" w:space="0" w:color="auto"/>
              <w:left w:val="nil"/>
              <w:bottom w:val="single" w:sz="4" w:space="0" w:color="auto"/>
              <w:right w:val="single" w:sz="4" w:space="0" w:color="auto"/>
            </w:tcBorders>
            <w:noWrap/>
            <w:vAlign w:val="bottom"/>
          </w:tcPr>
          <w:p w14:paraId="5744CA29"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27%</w:t>
            </w:r>
          </w:p>
        </w:tc>
      </w:tr>
      <w:tr w:rsidR="00A80DEB" w:rsidRPr="00351528" w14:paraId="58F37620" w14:textId="77777777" w:rsidTr="00DD43DB">
        <w:trPr>
          <w:trHeight w:val="255"/>
          <w:jc w:val="center"/>
        </w:trPr>
        <w:tc>
          <w:tcPr>
            <w:tcW w:w="580" w:type="dxa"/>
            <w:tcBorders>
              <w:top w:val="single" w:sz="4" w:space="0" w:color="auto"/>
              <w:left w:val="single" w:sz="4" w:space="0" w:color="auto"/>
              <w:bottom w:val="single" w:sz="4" w:space="0" w:color="auto"/>
              <w:right w:val="single" w:sz="4" w:space="0" w:color="auto"/>
            </w:tcBorders>
            <w:noWrap/>
            <w:vAlign w:val="bottom"/>
          </w:tcPr>
          <w:p w14:paraId="469481B8" w14:textId="77777777" w:rsidR="002A29B0" w:rsidRPr="00351528" w:rsidRDefault="002A29B0" w:rsidP="00DD43DB">
            <w:pPr>
              <w:spacing w:after="0" w:line="240" w:lineRule="auto"/>
              <w:rPr>
                <w:rFonts w:ascii="Times New Roman" w:eastAsia="Times New Roman" w:hAnsi="Times New Roman"/>
              </w:rPr>
            </w:pPr>
            <w:r w:rsidRPr="00351528">
              <w:rPr>
                <w:rFonts w:ascii="Times New Roman" w:eastAsia="Times New Roman" w:hAnsi="Times New Roman"/>
              </w:rPr>
              <w:t>18</w:t>
            </w:r>
          </w:p>
        </w:tc>
        <w:tc>
          <w:tcPr>
            <w:tcW w:w="4756" w:type="dxa"/>
            <w:tcBorders>
              <w:top w:val="single" w:sz="4" w:space="0" w:color="auto"/>
              <w:left w:val="nil"/>
              <w:bottom w:val="single" w:sz="4" w:space="0" w:color="auto"/>
              <w:right w:val="single" w:sz="4" w:space="0" w:color="auto"/>
            </w:tcBorders>
            <w:noWrap/>
            <w:vAlign w:val="bottom"/>
          </w:tcPr>
          <w:p w14:paraId="4A414DA7" w14:textId="77777777" w:rsidR="002A29B0" w:rsidRPr="00351528" w:rsidRDefault="002A29B0" w:rsidP="00DD43DB">
            <w:pPr>
              <w:spacing w:after="0" w:line="240" w:lineRule="auto"/>
              <w:jc w:val="both"/>
              <w:rPr>
                <w:rFonts w:ascii="Times New Roman" w:eastAsia="Times New Roman" w:hAnsi="Times New Roman"/>
              </w:rPr>
            </w:pPr>
            <w:r w:rsidRPr="00351528">
              <w:rPr>
                <w:rFonts w:ascii="Times New Roman" w:eastAsia="Times New Roman" w:hAnsi="Times New Roman"/>
              </w:rPr>
              <w:t>Аграрно-экономический колледж ПГУ им.Т.Г.Шевченко</w:t>
            </w:r>
          </w:p>
        </w:tc>
        <w:tc>
          <w:tcPr>
            <w:tcW w:w="1545" w:type="dxa"/>
            <w:tcBorders>
              <w:top w:val="single" w:sz="4" w:space="0" w:color="auto"/>
              <w:left w:val="nil"/>
              <w:bottom w:val="single" w:sz="4" w:space="0" w:color="auto"/>
              <w:right w:val="single" w:sz="4" w:space="0" w:color="auto"/>
            </w:tcBorders>
            <w:noWrap/>
            <w:vAlign w:val="bottom"/>
          </w:tcPr>
          <w:p w14:paraId="464CE964" w14:textId="77777777" w:rsidR="002A29B0" w:rsidRPr="00351528" w:rsidRDefault="002A29B0" w:rsidP="00DD43DB">
            <w:pPr>
              <w:spacing w:after="0" w:line="240" w:lineRule="auto"/>
              <w:jc w:val="center"/>
              <w:rPr>
                <w:rFonts w:ascii="Times New Roman" w:eastAsia="Times New Roman" w:hAnsi="Times New Roman"/>
              </w:rPr>
            </w:pPr>
            <w:r w:rsidRPr="00351528">
              <w:rPr>
                <w:rFonts w:ascii="Times New Roman" w:eastAsia="Times New Roman" w:hAnsi="Times New Roman"/>
              </w:rPr>
              <w:t xml:space="preserve">67 </w:t>
            </w:r>
            <w:r w:rsidR="00DD43DB" w:rsidRPr="00351528">
              <w:rPr>
                <w:rFonts w:ascii="Times New Roman" w:eastAsia="Times New Roman" w:hAnsi="Times New Roman"/>
              </w:rPr>
              <w:t>%</w:t>
            </w:r>
          </w:p>
        </w:tc>
        <w:tc>
          <w:tcPr>
            <w:tcW w:w="1870" w:type="dxa"/>
            <w:tcBorders>
              <w:top w:val="single" w:sz="4" w:space="0" w:color="auto"/>
              <w:left w:val="nil"/>
              <w:bottom w:val="single" w:sz="4" w:space="0" w:color="auto"/>
              <w:right w:val="single" w:sz="4" w:space="0" w:color="auto"/>
            </w:tcBorders>
            <w:noWrap/>
            <w:vAlign w:val="bottom"/>
          </w:tcPr>
          <w:p w14:paraId="0FA2867C" w14:textId="77777777" w:rsidR="002A29B0" w:rsidRPr="00351528" w:rsidRDefault="00DD43DB" w:rsidP="00DD43DB">
            <w:pPr>
              <w:spacing w:after="0" w:line="240" w:lineRule="auto"/>
              <w:jc w:val="center"/>
              <w:rPr>
                <w:rFonts w:ascii="Times New Roman" w:eastAsia="Times New Roman" w:hAnsi="Times New Roman"/>
              </w:rPr>
            </w:pPr>
            <w:r w:rsidRPr="00351528">
              <w:rPr>
                <w:rFonts w:ascii="Times New Roman" w:eastAsia="Times New Roman" w:hAnsi="Times New Roman"/>
              </w:rPr>
              <w:t>3%</w:t>
            </w:r>
          </w:p>
        </w:tc>
        <w:tc>
          <w:tcPr>
            <w:tcW w:w="1564" w:type="dxa"/>
            <w:tcBorders>
              <w:top w:val="single" w:sz="4" w:space="0" w:color="auto"/>
              <w:left w:val="nil"/>
              <w:bottom w:val="single" w:sz="4" w:space="0" w:color="auto"/>
              <w:right w:val="single" w:sz="4" w:space="0" w:color="auto"/>
            </w:tcBorders>
            <w:noWrap/>
            <w:vAlign w:val="bottom"/>
          </w:tcPr>
          <w:p w14:paraId="690DFEC3" w14:textId="77777777" w:rsidR="002A29B0" w:rsidRPr="00351528" w:rsidRDefault="00DD43DB" w:rsidP="00DD43DB">
            <w:pPr>
              <w:spacing w:after="0" w:line="240" w:lineRule="auto"/>
              <w:jc w:val="center"/>
              <w:rPr>
                <w:rFonts w:ascii="Times New Roman" w:eastAsia="Times New Roman" w:hAnsi="Times New Roman"/>
              </w:rPr>
            </w:pPr>
            <w:r w:rsidRPr="00351528">
              <w:rPr>
                <w:rFonts w:ascii="Times New Roman" w:eastAsia="Times New Roman" w:hAnsi="Times New Roman"/>
              </w:rPr>
              <w:t>30%</w:t>
            </w:r>
          </w:p>
        </w:tc>
      </w:tr>
      <w:tr w:rsidR="00A80DEB" w:rsidRPr="00351528" w14:paraId="40E50DF1" w14:textId="77777777" w:rsidTr="00DD43DB">
        <w:trPr>
          <w:trHeight w:val="255"/>
          <w:jc w:val="center"/>
        </w:trPr>
        <w:tc>
          <w:tcPr>
            <w:tcW w:w="580" w:type="dxa"/>
            <w:tcBorders>
              <w:top w:val="single" w:sz="4" w:space="0" w:color="auto"/>
              <w:left w:val="single" w:sz="4" w:space="0" w:color="auto"/>
              <w:bottom w:val="single" w:sz="4" w:space="0" w:color="auto"/>
              <w:right w:val="single" w:sz="4" w:space="0" w:color="auto"/>
            </w:tcBorders>
            <w:noWrap/>
            <w:vAlign w:val="bottom"/>
          </w:tcPr>
          <w:p w14:paraId="0F078A10" w14:textId="77777777" w:rsidR="00DD43DB" w:rsidRPr="00351528" w:rsidRDefault="00DD43DB" w:rsidP="00DD43DB">
            <w:pPr>
              <w:spacing w:after="0" w:line="240" w:lineRule="auto"/>
              <w:rPr>
                <w:rFonts w:ascii="Times New Roman" w:eastAsia="Times New Roman" w:hAnsi="Times New Roman"/>
              </w:rPr>
            </w:pPr>
            <w:r w:rsidRPr="00351528">
              <w:rPr>
                <w:rFonts w:ascii="Times New Roman" w:eastAsia="Times New Roman" w:hAnsi="Times New Roman"/>
              </w:rPr>
              <w:t>19</w:t>
            </w:r>
          </w:p>
        </w:tc>
        <w:tc>
          <w:tcPr>
            <w:tcW w:w="4756" w:type="dxa"/>
            <w:tcBorders>
              <w:top w:val="single" w:sz="4" w:space="0" w:color="auto"/>
              <w:left w:val="nil"/>
              <w:bottom w:val="single" w:sz="4" w:space="0" w:color="auto"/>
              <w:right w:val="single" w:sz="4" w:space="0" w:color="auto"/>
            </w:tcBorders>
            <w:noWrap/>
            <w:vAlign w:val="bottom"/>
          </w:tcPr>
          <w:p w14:paraId="2F483286" w14:textId="77777777" w:rsidR="00DD43DB" w:rsidRPr="00351528" w:rsidRDefault="00DD43DB" w:rsidP="00DD43DB">
            <w:pPr>
              <w:spacing w:after="0" w:line="240" w:lineRule="auto"/>
              <w:jc w:val="both"/>
              <w:rPr>
                <w:rFonts w:ascii="Times New Roman" w:eastAsia="Times New Roman" w:hAnsi="Times New Roman"/>
              </w:rPr>
            </w:pPr>
            <w:r w:rsidRPr="00351528">
              <w:rPr>
                <w:rFonts w:ascii="Times New Roman" w:eastAsia="Times New Roman" w:hAnsi="Times New Roman"/>
              </w:rPr>
              <w:t>Факультет СПО ИТИ ПГУ им.Т.Г.Шевченко</w:t>
            </w:r>
          </w:p>
        </w:tc>
        <w:tc>
          <w:tcPr>
            <w:tcW w:w="1545" w:type="dxa"/>
            <w:tcBorders>
              <w:top w:val="single" w:sz="4" w:space="0" w:color="auto"/>
              <w:left w:val="nil"/>
              <w:bottom w:val="single" w:sz="4" w:space="0" w:color="auto"/>
              <w:right w:val="single" w:sz="4" w:space="0" w:color="auto"/>
            </w:tcBorders>
            <w:noWrap/>
            <w:vAlign w:val="bottom"/>
          </w:tcPr>
          <w:p w14:paraId="7FC706AF" w14:textId="77777777" w:rsidR="00DD43DB" w:rsidRPr="00351528" w:rsidRDefault="00DD43DB" w:rsidP="00DD43DB">
            <w:pPr>
              <w:spacing w:after="0" w:line="240" w:lineRule="auto"/>
              <w:jc w:val="center"/>
              <w:rPr>
                <w:rFonts w:ascii="Times New Roman" w:eastAsia="Times New Roman" w:hAnsi="Times New Roman"/>
              </w:rPr>
            </w:pPr>
            <w:r w:rsidRPr="00351528">
              <w:rPr>
                <w:rFonts w:ascii="Times New Roman" w:eastAsia="Times New Roman" w:hAnsi="Times New Roman"/>
              </w:rPr>
              <w:t>51 %</w:t>
            </w:r>
          </w:p>
        </w:tc>
        <w:tc>
          <w:tcPr>
            <w:tcW w:w="1870" w:type="dxa"/>
            <w:tcBorders>
              <w:top w:val="single" w:sz="4" w:space="0" w:color="auto"/>
              <w:left w:val="nil"/>
              <w:bottom w:val="single" w:sz="4" w:space="0" w:color="auto"/>
              <w:right w:val="single" w:sz="4" w:space="0" w:color="auto"/>
            </w:tcBorders>
            <w:noWrap/>
            <w:vAlign w:val="bottom"/>
          </w:tcPr>
          <w:p w14:paraId="115856C5" w14:textId="77777777" w:rsidR="00DD43DB" w:rsidRPr="00351528" w:rsidRDefault="00DD43DB" w:rsidP="00DD43DB">
            <w:pPr>
              <w:spacing w:after="0" w:line="240" w:lineRule="auto"/>
              <w:jc w:val="center"/>
              <w:rPr>
                <w:rFonts w:ascii="Times New Roman" w:eastAsia="Times New Roman" w:hAnsi="Times New Roman"/>
              </w:rPr>
            </w:pPr>
            <w:r w:rsidRPr="00351528">
              <w:rPr>
                <w:rFonts w:ascii="Times New Roman" w:eastAsia="Times New Roman" w:hAnsi="Times New Roman"/>
              </w:rPr>
              <w:t>5 %</w:t>
            </w:r>
          </w:p>
        </w:tc>
        <w:tc>
          <w:tcPr>
            <w:tcW w:w="1564" w:type="dxa"/>
            <w:tcBorders>
              <w:top w:val="single" w:sz="4" w:space="0" w:color="auto"/>
              <w:left w:val="nil"/>
              <w:bottom w:val="single" w:sz="4" w:space="0" w:color="auto"/>
              <w:right w:val="single" w:sz="4" w:space="0" w:color="auto"/>
            </w:tcBorders>
            <w:noWrap/>
            <w:vAlign w:val="bottom"/>
          </w:tcPr>
          <w:p w14:paraId="05058C53" w14:textId="77777777" w:rsidR="00DD43DB" w:rsidRPr="00351528" w:rsidRDefault="00DD43DB" w:rsidP="00DD43DB">
            <w:pPr>
              <w:spacing w:after="0" w:line="240" w:lineRule="auto"/>
              <w:jc w:val="center"/>
              <w:rPr>
                <w:rFonts w:ascii="Times New Roman" w:eastAsia="Times New Roman" w:hAnsi="Times New Roman"/>
              </w:rPr>
            </w:pPr>
            <w:r w:rsidRPr="00351528">
              <w:rPr>
                <w:rFonts w:ascii="Times New Roman" w:eastAsia="Times New Roman" w:hAnsi="Times New Roman"/>
              </w:rPr>
              <w:t>44 %</w:t>
            </w:r>
          </w:p>
        </w:tc>
      </w:tr>
    </w:tbl>
    <w:p w14:paraId="2E549C76" w14:textId="77777777" w:rsidR="0099491A" w:rsidRPr="00351528" w:rsidRDefault="0099491A" w:rsidP="0099491A">
      <w:pPr>
        <w:spacing w:after="0"/>
        <w:rPr>
          <w:rFonts w:ascii="Times New Roman" w:hAnsi="Times New Roman" w:cs="Times New Roman"/>
          <w:color w:val="E36C0A" w:themeColor="accent6" w:themeShade="BF"/>
          <w:sz w:val="24"/>
          <w:szCs w:val="24"/>
        </w:rPr>
      </w:pPr>
    </w:p>
    <w:p w14:paraId="7F032066" w14:textId="77777777" w:rsidR="0099491A" w:rsidRPr="00351528" w:rsidRDefault="0099491A" w:rsidP="00B82010">
      <w:pPr>
        <w:pStyle w:val="af7"/>
        <w:spacing w:after="0" w:line="240" w:lineRule="auto"/>
        <w:ind w:left="-180" w:firstLine="888"/>
        <w:rPr>
          <w:rFonts w:ascii="Times New Roman" w:hAnsi="Times New Roman" w:cs="Times New Roman"/>
          <w:sz w:val="24"/>
          <w:szCs w:val="24"/>
        </w:rPr>
      </w:pPr>
      <w:r w:rsidRPr="00351528">
        <w:rPr>
          <w:rFonts w:ascii="Times New Roman" w:hAnsi="Times New Roman" w:cs="Times New Roman"/>
          <w:sz w:val="24"/>
          <w:szCs w:val="24"/>
        </w:rPr>
        <w:t>Важным показателем эффективной деятельности организаций профессионального образования является также выполнение контрольных цифр приема абитуриентов.</w:t>
      </w:r>
    </w:p>
    <w:p w14:paraId="35FED879" w14:textId="77777777" w:rsidR="0099491A" w:rsidRPr="00351528" w:rsidRDefault="0099491A" w:rsidP="00B8201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Прием абитуриентов в организации профессионального образования Приднестровской Молдавской Республики в 2021 году осуществлялся в соответствии с Распоряжением Правительства Приднестровской Молдавской Республики от 30 марта 2021 года № 240р «О контрольных цифрах приема абитуриентов в организации профессионального образования Приднестровской Молдавской Республики на 2021-2022 учебный год», Приказом Министерства просвещения Приднестровской Молдавской Республики от 15 июля 2013 года № 968 «Об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(регистрационный № 6574 от 11 октября 2013 года) (САЗ 13-40) в действующей редакции, Приказом Министерства просвещения Приднестровской Молдавской Республики от 9 июня 2014 года № 839 «Об утверждении Порядка приема граждан в организации высшего профессионального образования» (регистрационный № 6868 от 17 июля 2014 года) (САЗ 14-29) в действующей редакции, Правилами приема абитуриентов в организации профессионального образования.</w:t>
      </w:r>
    </w:p>
    <w:p w14:paraId="0CC377B2" w14:textId="77777777" w:rsidR="0099491A" w:rsidRPr="00351528" w:rsidRDefault="0099491A" w:rsidP="00B82010">
      <w:pPr>
        <w:pStyle w:val="af7"/>
        <w:spacing w:after="0" w:line="240" w:lineRule="auto"/>
        <w:ind w:left="0" w:firstLine="708"/>
        <w:jc w:val="both"/>
        <w:rPr>
          <w:rFonts w:ascii="Times New Roman" w:hAnsi="Times New Roman" w:cs="Times New Roman"/>
          <w:sz w:val="24"/>
          <w:szCs w:val="24"/>
        </w:rPr>
      </w:pPr>
      <w:r w:rsidRPr="00351528">
        <w:rPr>
          <w:rFonts w:ascii="Times New Roman" w:hAnsi="Times New Roman" w:cs="Times New Roman"/>
          <w:sz w:val="24"/>
          <w:szCs w:val="24"/>
        </w:rPr>
        <w:t xml:space="preserve">Согласно вышеуказанному Распоряжению Правительства Приднестровской Молдавской  Республики план приема: </w:t>
      </w:r>
    </w:p>
    <w:p w14:paraId="41D3A40E" w14:textId="77777777" w:rsidR="0099491A" w:rsidRPr="00351528" w:rsidRDefault="0099491A" w:rsidP="00B82010">
      <w:pPr>
        <w:numPr>
          <w:ilvl w:val="0"/>
          <w:numId w:val="23"/>
        </w:numPr>
        <w:spacing w:after="0" w:line="240" w:lineRule="auto"/>
        <w:ind w:left="0" w:firstLine="360"/>
        <w:jc w:val="both"/>
        <w:rPr>
          <w:rFonts w:ascii="Times New Roman" w:hAnsi="Times New Roman" w:cs="Times New Roman"/>
          <w:sz w:val="24"/>
          <w:szCs w:val="24"/>
        </w:rPr>
      </w:pPr>
      <w:r w:rsidRPr="00351528">
        <w:rPr>
          <w:rFonts w:ascii="Times New Roman" w:hAnsi="Times New Roman" w:cs="Times New Roman"/>
          <w:sz w:val="24"/>
          <w:szCs w:val="24"/>
        </w:rPr>
        <w:t xml:space="preserve">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501 место (в 2020 г- 493), из них за счет средств республиканского бюджета - 334 места (в 2020 г. -328), с возмещением затрат на обучение –167 мест (в 2020г-  165):</w:t>
      </w:r>
    </w:p>
    <w:p w14:paraId="6F49965C" w14:textId="77777777" w:rsidR="0099491A" w:rsidRPr="00351528" w:rsidRDefault="0099491A" w:rsidP="00B82010">
      <w:pPr>
        <w:numPr>
          <w:ilvl w:val="0"/>
          <w:numId w:val="24"/>
        </w:numPr>
        <w:spacing w:after="0" w:line="240" w:lineRule="auto"/>
        <w:ind w:left="1" w:firstLine="425"/>
        <w:jc w:val="both"/>
        <w:rPr>
          <w:rFonts w:ascii="Times New Roman" w:hAnsi="Times New Roman" w:cs="Times New Roman"/>
          <w:sz w:val="24"/>
          <w:szCs w:val="24"/>
        </w:rPr>
      </w:pPr>
      <w:r w:rsidRPr="00351528">
        <w:rPr>
          <w:rFonts w:ascii="Times New Roman" w:hAnsi="Times New Roman" w:cs="Times New Roman"/>
          <w:sz w:val="24"/>
          <w:szCs w:val="24"/>
        </w:rPr>
        <w:t>План приема абитуриентов в ТЮИ МВД ПМР составил 290 мест, в том числе 190 мест на очную форму обучения и 100 мест на заочную форму обучения. Из них 140 мест с возмещением затрат на обучение, 150 за счет средств республиканского бюджета. Контрольные цифры приема абитуриентов за счет средств республиканского бюджета выполнены на 54%, с возмещением затрат на обучение – на 80%.</w:t>
      </w:r>
    </w:p>
    <w:p w14:paraId="751A2920" w14:textId="77777777" w:rsidR="0099491A" w:rsidRPr="00351528" w:rsidRDefault="0099491A" w:rsidP="00B82010">
      <w:pPr>
        <w:numPr>
          <w:ilvl w:val="0"/>
          <w:numId w:val="24"/>
        </w:numPr>
        <w:spacing w:after="0" w:line="240" w:lineRule="auto"/>
        <w:ind w:left="1" w:firstLine="425"/>
        <w:jc w:val="both"/>
        <w:rPr>
          <w:rFonts w:ascii="Times New Roman" w:hAnsi="Times New Roman" w:cs="Times New Roman"/>
          <w:sz w:val="24"/>
          <w:szCs w:val="24"/>
        </w:rPr>
      </w:pPr>
      <w:r w:rsidRPr="00351528">
        <w:rPr>
          <w:rFonts w:ascii="Times New Roman" w:hAnsi="Times New Roman" w:cs="Times New Roman"/>
          <w:sz w:val="24"/>
          <w:szCs w:val="24"/>
        </w:rPr>
        <w:t>План приема абитуриентов в ГОУ ВПО «Военный институт им. генерал-лейтенанта А.И.Лебедя Министерства обороны  ПМР» составил 70 мест за счет республиканского бюджета. Контрольные цифры приема абитуриентов выполнены на 57%.</w:t>
      </w:r>
    </w:p>
    <w:p w14:paraId="07A8AB70" w14:textId="77777777" w:rsidR="0099491A" w:rsidRPr="00351528" w:rsidRDefault="0099491A" w:rsidP="00B82010">
      <w:pPr>
        <w:numPr>
          <w:ilvl w:val="0"/>
          <w:numId w:val="24"/>
        </w:numPr>
        <w:spacing w:after="0" w:line="240" w:lineRule="auto"/>
        <w:ind w:left="1" w:firstLine="425"/>
        <w:jc w:val="both"/>
        <w:rPr>
          <w:rFonts w:ascii="Times New Roman" w:hAnsi="Times New Roman" w:cs="Times New Roman"/>
          <w:sz w:val="24"/>
          <w:szCs w:val="24"/>
        </w:rPr>
      </w:pPr>
      <w:r w:rsidRPr="00351528">
        <w:rPr>
          <w:rFonts w:ascii="Times New Roman" w:hAnsi="Times New Roman" w:cs="Times New Roman"/>
          <w:sz w:val="24"/>
          <w:szCs w:val="24"/>
        </w:rPr>
        <w:t xml:space="preserve">План приема абитуриентов в ГОУ ВПО «Приднестровский государственный институт искусств им. А.Г. Рубинштейна»: </w:t>
      </w:r>
    </w:p>
    <w:p w14:paraId="6CC59012" w14:textId="77777777" w:rsidR="0099491A" w:rsidRPr="00351528" w:rsidRDefault="0099491A" w:rsidP="00B82010">
      <w:pPr>
        <w:spacing w:after="0" w:line="240" w:lineRule="auto"/>
        <w:ind w:left="1" w:firstLine="425"/>
        <w:jc w:val="both"/>
        <w:rPr>
          <w:rFonts w:ascii="Times New Roman" w:hAnsi="Times New Roman" w:cs="Times New Roman"/>
          <w:sz w:val="24"/>
          <w:szCs w:val="24"/>
        </w:rPr>
      </w:pPr>
      <w:r w:rsidRPr="00351528">
        <w:rPr>
          <w:rFonts w:ascii="Times New Roman" w:hAnsi="Times New Roman" w:cs="Times New Roman"/>
          <w:sz w:val="24"/>
          <w:szCs w:val="24"/>
        </w:rPr>
        <w:lastRenderedPageBreak/>
        <w:t>а) по программам высшего профессионального  образования составил 43 места. В том числе 34 места на обучение за счет средств республиканского бюджета и 9 – с возмещением затрат на обучение. Контрольные цифры приема абитуриентов за счет средств республиканского бюджета выполнены на 71%, с возмещением затрат на обучение – на 25 %.</w:t>
      </w:r>
    </w:p>
    <w:p w14:paraId="7234FF11" w14:textId="77777777" w:rsidR="0099491A" w:rsidRPr="00351528" w:rsidRDefault="0099491A" w:rsidP="00B82010">
      <w:pPr>
        <w:spacing w:after="0" w:line="240" w:lineRule="auto"/>
        <w:ind w:firstLine="426"/>
        <w:jc w:val="both"/>
        <w:rPr>
          <w:rFonts w:ascii="Times New Roman" w:hAnsi="Times New Roman" w:cs="Times New Roman"/>
          <w:sz w:val="24"/>
          <w:szCs w:val="24"/>
        </w:rPr>
      </w:pPr>
      <w:r w:rsidRPr="00351528">
        <w:rPr>
          <w:rFonts w:ascii="Times New Roman" w:hAnsi="Times New Roman" w:cs="Times New Roman"/>
          <w:sz w:val="24"/>
          <w:szCs w:val="24"/>
        </w:rPr>
        <w:t>б) по программам среднего профессионального образования составил 58 мест. В том числе 50 мест на обучение за счет средств республиканского бюджета и 8 – с возмещением затрат на обучение. Контрольные цифры приема абитуриентов за счет средств республиканского бюджета выполнены на 92%, с возмещением затрат на обучение – 50%.</w:t>
      </w:r>
    </w:p>
    <w:p w14:paraId="762A2B2E" w14:textId="77777777" w:rsidR="0099491A" w:rsidRPr="00351528" w:rsidRDefault="0099491A" w:rsidP="00B82010">
      <w:pPr>
        <w:spacing w:after="0" w:line="240" w:lineRule="auto"/>
        <w:ind w:left="1" w:firstLine="425"/>
        <w:jc w:val="both"/>
        <w:rPr>
          <w:rFonts w:ascii="Times New Roman" w:hAnsi="Times New Roman" w:cs="Times New Roman"/>
          <w:sz w:val="24"/>
          <w:szCs w:val="24"/>
        </w:rPr>
      </w:pPr>
      <w:r w:rsidRPr="00351528">
        <w:rPr>
          <w:rFonts w:ascii="Times New Roman" w:hAnsi="Times New Roman" w:cs="Times New Roman"/>
          <w:sz w:val="24"/>
          <w:szCs w:val="24"/>
        </w:rPr>
        <w:t>План приема абитуриентов в ГОУ ВПО «Бендерский высший художественный колледж им. В.И. Постойкина» по программам среднего профессионального  образования составил 40 мест. В том числе 30  мест на обучение за счет средств республиканского бюджета и 10 – с возмещением затрат на обучение. Контрольные цифры приема абитуриентов за счет средств республиканского бюджета выполнены на 100%, с возмещением затрат на обучение - на 120%.</w:t>
      </w:r>
    </w:p>
    <w:p w14:paraId="4AC7753A" w14:textId="77777777" w:rsidR="0099491A" w:rsidRPr="00351528" w:rsidRDefault="0099491A" w:rsidP="00B8201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Таким образом, в 2021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зачислено 215 абитуриентов за счет республиканского бюджета (в 2020 г.-265)  и 133 (в 2020г. - 182) абитуриента с возмещением затрат на обучение. Контрольные цифры приема на бюджетные места выполнены на 64%, (в 2020г. на 81%)  с возмещением затрат на обучение – на 79% (в 2020г. на 110%).</w:t>
      </w:r>
    </w:p>
    <w:p w14:paraId="60E9131A"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2</w:t>
      </w:r>
      <w:r w:rsidRPr="00351528">
        <w:rPr>
          <w:rFonts w:ascii="Times New Roman" w:hAnsi="Times New Roman" w:cs="Times New Roman"/>
          <w:color w:val="E36C0A" w:themeColor="accent6" w:themeShade="BF"/>
          <w:sz w:val="24"/>
          <w:szCs w:val="24"/>
        </w:rPr>
        <w:t xml:space="preserve">. </w:t>
      </w:r>
      <w:r w:rsidRPr="00351528">
        <w:rPr>
          <w:rFonts w:ascii="Times New Roman" w:hAnsi="Times New Roman" w:cs="Times New Roman"/>
          <w:sz w:val="24"/>
          <w:szCs w:val="24"/>
        </w:rPr>
        <w:t>План приема абитуриентов в государственные организации среднего профессионального образования:</w:t>
      </w:r>
    </w:p>
    <w:p w14:paraId="688EAEE6" w14:textId="77777777" w:rsidR="0099491A" w:rsidRPr="00351528" w:rsidRDefault="0099491A" w:rsidP="005A2BC0">
      <w:pPr>
        <w:spacing w:after="0" w:line="240" w:lineRule="auto"/>
        <w:ind w:left="3" w:firstLine="706"/>
        <w:jc w:val="both"/>
        <w:rPr>
          <w:rFonts w:ascii="Times New Roman" w:hAnsi="Times New Roman" w:cs="Times New Roman"/>
          <w:sz w:val="24"/>
          <w:szCs w:val="24"/>
        </w:rPr>
      </w:pPr>
      <w:r w:rsidRPr="00351528">
        <w:rPr>
          <w:rFonts w:ascii="Times New Roman" w:hAnsi="Times New Roman" w:cs="Times New Roman"/>
          <w:sz w:val="24"/>
          <w:szCs w:val="24"/>
        </w:rPr>
        <w:t>а)  за счет средств республиканского бюджета составил 1 689 мест (в 2020г.-1595), в том числе на очную форму обучения – 1 575 мест (в 2020г.-1535), на заочную форму обучения – 114 мест (в 2020г.-60); из 1575 бюджетных мест выделено 450 (в 2020г. - 510) на профессии начального профессионального образования.</w:t>
      </w:r>
    </w:p>
    <w:p w14:paraId="44D8A152" w14:textId="77777777" w:rsidR="0099491A" w:rsidRPr="00351528" w:rsidRDefault="0099491A" w:rsidP="005A2BC0">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б) с возмещением затрат на обучение – 1077 мест (в 2020г.- 1182), в том числе на очную форму обучения – 727 мест (в 2020г.- 807), на заочную форму обучения – 350 мест (в 2020г.- 375);</w:t>
      </w:r>
    </w:p>
    <w:p w14:paraId="45B1929E" w14:textId="77777777" w:rsidR="0099491A" w:rsidRPr="00351528" w:rsidRDefault="0099491A" w:rsidP="005A2BC0">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В связи с невостребованностью некоторых специальностей среднего профессионального образования «Монтаж и техническая эксплуатация промышленного оборудования (по отраслям) (ГОУ СПО «Бендерский торгово-технологический техникум»), «Строительство и эксплуатация автомобильных дорог и аэродромов» (ГОУ СПО «Промышленно-строительный техникум») и профессий начального профессионального образования «Оператор швейного оборудования», «Сборщик обуви» (ГОУ СПО «Бендерский торгово-технологический техникум»), «Портной» (ГОУ СПО «Приднестровский колледж технологий и управления»), «Сварщик»  (ручной и частично механизированной сварки (наплавки)) (ГОУ СПО «Дубоссарский индустриальный техникум»), «Повар, кондитер» (ГОУ СПО «Каменский политехнический техникум им. И.С. Солтыса) бюджетные места, выделенные на эти специальности были перераспределены на профессиональную подготовку для учащихся 10-11 классов организаций общего образования.</w:t>
      </w:r>
    </w:p>
    <w:p w14:paraId="48528A58" w14:textId="77777777" w:rsidR="0099491A" w:rsidRPr="00351528" w:rsidRDefault="0099491A" w:rsidP="005A2BC0">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в) за счет средств республиканского бюджета, с учетом перераспределения выделено 622 места (в 2020г.- 256) на получение профессиональной подготовки без получения среднего (полного) общего образования для выпускников общеобразовательных школ, специальных коррекционных школ-интернатов VIII вида и контингента пенитенциарных учреждений Министерства юстиции Приднестровской Молдавской Республики;</w:t>
      </w:r>
    </w:p>
    <w:p w14:paraId="21922EBB" w14:textId="77777777" w:rsidR="0099491A" w:rsidRPr="00351528" w:rsidRDefault="0099491A" w:rsidP="005A2BC0">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г) за счет средств республиканского бюджета – 485 мест на получение профессиональной подготовки по практико-ориентированной (дуальной) системе обучения.</w:t>
      </w:r>
    </w:p>
    <w:p w14:paraId="001790D5"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По  результатам приемной кампании 2021 года в организации среднего профессионального образования зачислено  на обучение по очной форме за счет средств республиканского бюджета 1195 человек или 75 % от планового показателя (в 2020 г. 1 246 человек или 81%); с возмещением затрат на обучение – 445 человек или 62 % от планового показателя (в 2020г. -469 человек или 58% от планового показателя).</w:t>
      </w:r>
    </w:p>
    <w:p w14:paraId="231BE724"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Анализ выполнения контрольных цифр приема абитуриентов в организации среднего профессионального образования позволяет сделать вывод, что наибольшей популярностью у абитуриентов пользуются специальности среднего профессионального образования – план приема на бюджетную основу обучения выполнен на 85%. На специальности «Право и организация социального обеспечения» конкурс составляет 3 человека на место (ГОУ СПО «Тираспольский </w:t>
      </w:r>
      <w:r w:rsidRPr="00351528">
        <w:rPr>
          <w:rFonts w:ascii="Times New Roman" w:hAnsi="Times New Roman" w:cs="Times New Roman"/>
          <w:sz w:val="24"/>
          <w:szCs w:val="24"/>
        </w:rPr>
        <w:lastRenderedPageBreak/>
        <w:t>техникум информатики и права»), «Акушерское дело», «Сестринское дело» конкурс достигал 4 человека на место, (ГОУ «Тираспольский медицинский колледж им. Л.А.Тарасевича»),  «Защита в чрезвычайных ситуациях» - 2 человека на место ( ГОУ СПО «Слободзейский политехнический техникум»), «Мастер по ремонту и обслуживанию автомобилей», «Товароведение и экспертиза качества потребительских товаров» - 2 человека на место (ГОУ СПО «Дубоссарский индустриальный техникум»), «Гостиничное дело», «Туризм», «Операционная деятельность в логистике», «Экономика и бухгалтерский учет» - 3 человека на одно место (ГОУ СПО «Приднестровский колледж технологий и управления».</w:t>
      </w:r>
    </w:p>
    <w:p w14:paraId="007F068E"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Вместе с тем, не открыты группы специальности «Теплоснабжение и теплотехническое оборудование» (ГОУ «Днестровский техникум энергетики и компьютерных технологий), «Медицинский массаж», «Лечебное дело» (ГОУ Тираспольский медицинский колледж им. Л.А. Тарасевича) «Технология молока и молочных продуктов» (ГОУ «Приднестровский колледж технологий и управления» и профессии «Электромонтер по ремонту и обслуживанию электрооборудования» </w:t>
      </w:r>
    </w:p>
    <w:p w14:paraId="242B38B9"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План приема абитуриентов на платную основу обучения в 2021 году выполнен на 61%. </w:t>
      </w:r>
    </w:p>
    <w:p w14:paraId="292BE175"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Контрольные цифры приема абитуриентов на обучение по программам начального профессионального образования на бюджетную основу обучения выполнены на 68%, с возмещением затрат на обучение – на 55%.</w:t>
      </w:r>
    </w:p>
    <w:p w14:paraId="13751917"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В 2021 году в 10 организациях среднего профессионального образования осуществлялся прием абитуриентов на заочную форму обучения. План приема выполнен на 28%. По итогам приемной кампании зачислен 131 человек, из них 46 человек на бюджетную форму обучения, 85 на обучение с возмещением затрат.</w:t>
      </w:r>
    </w:p>
    <w:p w14:paraId="0E503F71"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Анализ выполнения плана приема абитуриентов в разрезе организаций среднего профессионального образования позволяет сделать выводы, что в основном на 100% выполнены контрольные цифры приема за счет республиканского бюджета такими организациями, как ГОУ СПО «Рыбницкий политехнический техникум»,  ГОУ «Бендерский медицинский колледж», ГОУ СПО «Тираспольский техникум информатики и права», ГОУ СПО «Тираспольский техникум коммерции».</w:t>
      </w:r>
    </w:p>
    <w:p w14:paraId="379E9719" w14:textId="77777777" w:rsidR="0099491A" w:rsidRPr="00351528" w:rsidRDefault="0099491A" w:rsidP="005A2BC0">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С возмещением затрат на обучение выполнены контрольные цифры приема на 100% такими организациями как ГОУ СПО «Тираспольский техникум коммерции», ГОУ СПО «Тираспольский техникум информатики и права».</w:t>
      </w:r>
    </w:p>
    <w:p w14:paraId="5A176F63" w14:textId="77777777" w:rsidR="0099491A" w:rsidRPr="00351528" w:rsidRDefault="0099491A" w:rsidP="005A2BC0">
      <w:pPr>
        <w:spacing w:after="0" w:line="240" w:lineRule="auto"/>
        <w:ind w:firstLine="709"/>
        <w:jc w:val="both"/>
        <w:rPr>
          <w:rFonts w:ascii="Times New Roman" w:hAnsi="Times New Roman" w:cs="Times New Roman"/>
          <w:i/>
          <w:sz w:val="24"/>
          <w:szCs w:val="24"/>
        </w:rPr>
      </w:pPr>
      <w:r w:rsidRPr="00351528">
        <w:rPr>
          <w:rFonts w:ascii="Times New Roman" w:hAnsi="Times New Roman" w:cs="Times New Roman"/>
          <w:i/>
          <w:sz w:val="24"/>
          <w:szCs w:val="24"/>
        </w:rPr>
        <w:t>Анализ выполнения плана приема абитуриентов в организации среднего профессионального образования в 2021 году:</w:t>
      </w:r>
    </w:p>
    <w:tbl>
      <w:tblPr>
        <w:tblW w:w="9678" w:type="dxa"/>
        <w:tblInd w:w="93" w:type="dxa"/>
        <w:tblLook w:val="04A0" w:firstRow="1" w:lastRow="0" w:firstColumn="1" w:lastColumn="0" w:noHBand="0" w:noVBand="1"/>
      </w:tblPr>
      <w:tblGrid>
        <w:gridCol w:w="456"/>
        <w:gridCol w:w="4804"/>
        <w:gridCol w:w="1559"/>
        <w:gridCol w:w="1281"/>
        <w:gridCol w:w="1578"/>
      </w:tblGrid>
      <w:tr w:rsidR="005A2BC0" w:rsidRPr="00351528" w14:paraId="3A41A62F" w14:textId="77777777" w:rsidTr="00DD43DB">
        <w:trPr>
          <w:trHeight w:val="720"/>
        </w:trPr>
        <w:tc>
          <w:tcPr>
            <w:tcW w:w="456" w:type="dxa"/>
            <w:tcBorders>
              <w:top w:val="single" w:sz="4" w:space="0" w:color="auto"/>
              <w:left w:val="single" w:sz="4" w:space="0" w:color="auto"/>
              <w:bottom w:val="single" w:sz="4" w:space="0" w:color="auto"/>
              <w:right w:val="single" w:sz="4" w:space="0" w:color="auto"/>
            </w:tcBorders>
            <w:noWrap/>
            <w:vAlign w:val="bottom"/>
            <w:hideMark/>
          </w:tcPr>
          <w:p w14:paraId="50190E44"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 </w:t>
            </w:r>
          </w:p>
        </w:tc>
        <w:tc>
          <w:tcPr>
            <w:tcW w:w="4804" w:type="dxa"/>
            <w:tcBorders>
              <w:top w:val="single" w:sz="4" w:space="0" w:color="auto"/>
              <w:left w:val="nil"/>
              <w:bottom w:val="single" w:sz="4" w:space="0" w:color="auto"/>
              <w:right w:val="single" w:sz="4" w:space="0" w:color="auto"/>
            </w:tcBorders>
            <w:noWrap/>
            <w:vAlign w:val="center"/>
            <w:hideMark/>
          </w:tcPr>
          <w:p w14:paraId="6C4536B8" w14:textId="77777777" w:rsidR="0099491A" w:rsidRPr="00351528" w:rsidRDefault="0099491A" w:rsidP="0099491A">
            <w:pPr>
              <w:spacing w:after="0" w:line="240" w:lineRule="auto"/>
              <w:jc w:val="both"/>
              <w:rPr>
                <w:rFonts w:ascii="Times New Roman" w:eastAsia="Times New Roman" w:hAnsi="Times New Roman" w:cs="Times New Roman"/>
                <w:b/>
                <w:bCs/>
              </w:rPr>
            </w:pPr>
            <w:r w:rsidRPr="00351528">
              <w:rPr>
                <w:rFonts w:ascii="Times New Roman" w:eastAsia="Times New Roman" w:hAnsi="Times New Roman" w:cs="Times New Roman"/>
                <w:b/>
                <w:bCs/>
              </w:rPr>
              <w:t>Организации среднего профессионального образования</w:t>
            </w:r>
          </w:p>
        </w:tc>
        <w:tc>
          <w:tcPr>
            <w:tcW w:w="1559" w:type="dxa"/>
            <w:tcBorders>
              <w:top w:val="single" w:sz="4" w:space="0" w:color="auto"/>
              <w:left w:val="nil"/>
              <w:bottom w:val="single" w:sz="4" w:space="0" w:color="auto"/>
              <w:right w:val="single" w:sz="4" w:space="0" w:color="auto"/>
            </w:tcBorders>
            <w:noWrap/>
            <w:vAlign w:val="center"/>
            <w:hideMark/>
          </w:tcPr>
          <w:p w14:paraId="36511FE3" w14:textId="77777777" w:rsidR="0099491A" w:rsidRPr="00351528" w:rsidRDefault="0099491A" w:rsidP="0099491A">
            <w:pPr>
              <w:spacing w:after="0" w:line="240" w:lineRule="auto"/>
              <w:rPr>
                <w:rFonts w:ascii="Times New Roman" w:eastAsia="Times New Roman" w:hAnsi="Times New Roman" w:cs="Times New Roman"/>
                <w:b/>
                <w:bCs/>
              </w:rPr>
            </w:pPr>
            <w:r w:rsidRPr="00351528">
              <w:rPr>
                <w:rFonts w:ascii="Times New Roman" w:eastAsia="Times New Roman" w:hAnsi="Times New Roman" w:cs="Times New Roman"/>
                <w:b/>
                <w:bCs/>
              </w:rPr>
              <w:t>План</w:t>
            </w:r>
          </w:p>
        </w:tc>
        <w:tc>
          <w:tcPr>
            <w:tcW w:w="1281" w:type="dxa"/>
            <w:tcBorders>
              <w:top w:val="single" w:sz="4" w:space="0" w:color="auto"/>
              <w:left w:val="nil"/>
              <w:bottom w:val="single" w:sz="4" w:space="0" w:color="auto"/>
              <w:right w:val="single" w:sz="4" w:space="0" w:color="auto"/>
            </w:tcBorders>
            <w:noWrap/>
            <w:vAlign w:val="center"/>
            <w:hideMark/>
          </w:tcPr>
          <w:p w14:paraId="614128CC" w14:textId="77777777" w:rsidR="0099491A" w:rsidRPr="00351528" w:rsidRDefault="0099491A" w:rsidP="0099491A">
            <w:pPr>
              <w:spacing w:after="0" w:line="240" w:lineRule="auto"/>
              <w:rPr>
                <w:rFonts w:ascii="Times New Roman" w:eastAsia="Times New Roman" w:hAnsi="Times New Roman" w:cs="Times New Roman"/>
                <w:b/>
                <w:bCs/>
              </w:rPr>
            </w:pPr>
            <w:r w:rsidRPr="00351528">
              <w:rPr>
                <w:rFonts w:ascii="Times New Roman" w:eastAsia="Times New Roman" w:hAnsi="Times New Roman" w:cs="Times New Roman"/>
                <w:b/>
                <w:bCs/>
              </w:rPr>
              <w:t>Факт</w:t>
            </w:r>
          </w:p>
        </w:tc>
        <w:tc>
          <w:tcPr>
            <w:tcW w:w="1578" w:type="dxa"/>
            <w:tcBorders>
              <w:top w:val="single" w:sz="4" w:space="0" w:color="auto"/>
              <w:left w:val="nil"/>
              <w:bottom w:val="single" w:sz="4" w:space="0" w:color="auto"/>
              <w:right w:val="single" w:sz="4" w:space="0" w:color="auto"/>
            </w:tcBorders>
            <w:vAlign w:val="center"/>
            <w:hideMark/>
          </w:tcPr>
          <w:p w14:paraId="1BC6F214" w14:textId="77777777" w:rsidR="0099491A" w:rsidRPr="00351528" w:rsidRDefault="0099491A" w:rsidP="0099491A">
            <w:pPr>
              <w:spacing w:after="0" w:line="240" w:lineRule="auto"/>
              <w:rPr>
                <w:rFonts w:ascii="Times New Roman" w:eastAsia="Times New Roman" w:hAnsi="Times New Roman" w:cs="Times New Roman"/>
                <w:b/>
                <w:bCs/>
              </w:rPr>
            </w:pPr>
            <w:r w:rsidRPr="00351528">
              <w:rPr>
                <w:rFonts w:ascii="Times New Roman" w:eastAsia="Times New Roman" w:hAnsi="Times New Roman" w:cs="Times New Roman"/>
                <w:b/>
                <w:bCs/>
              </w:rPr>
              <w:t>% выполнения</w:t>
            </w:r>
          </w:p>
        </w:tc>
      </w:tr>
      <w:tr w:rsidR="005A2BC0" w:rsidRPr="00351528" w14:paraId="7311FDE9"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03912667"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w:t>
            </w:r>
          </w:p>
        </w:tc>
        <w:tc>
          <w:tcPr>
            <w:tcW w:w="4804" w:type="dxa"/>
            <w:tcBorders>
              <w:top w:val="nil"/>
              <w:left w:val="nil"/>
              <w:bottom w:val="single" w:sz="4" w:space="0" w:color="auto"/>
              <w:right w:val="single" w:sz="4" w:space="0" w:color="auto"/>
            </w:tcBorders>
            <w:noWrap/>
            <w:vAlign w:val="bottom"/>
            <w:hideMark/>
          </w:tcPr>
          <w:p w14:paraId="727B0246"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«Бендерский медицинский колледж»</w:t>
            </w:r>
          </w:p>
        </w:tc>
        <w:tc>
          <w:tcPr>
            <w:tcW w:w="1559" w:type="dxa"/>
            <w:tcBorders>
              <w:top w:val="nil"/>
              <w:left w:val="nil"/>
              <w:bottom w:val="single" w:sz="4" w:space="0" w:color="auto"/>
              <w:right w:val="single" w:sz="4" w:space="0" w:color="auto"/>
            </w:tcBorders>
            <w:noWrap/>
            <w:vAlign w:val="bottom"/>
            <w:hideMark/>
          </w:tcPr>
          <w:p w14:paraId="741334D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75</w:t>
            </w:r>
          </w:p>
        </w:tc>
        <w:tc>
          <w:tcPr>
            <w:tcW w:w="1281" w:type="dxa"/>
            <w:tcBorders>
              <w:top w:val="nil"/>
              <w:left w:val="nil"/>
              <w:bottom w:val="single" w:sz="4" w:space="0" w:color="auto"/>
              <w:right w:val="single" w:sz="4" w:space="0" w:color="auto"/>
            </w:tcBorders>
            <w:noWrap/>
            <w:vAlign w:val="bottom"/>
            <w:hideMark/>
          </w:tcPr>
          <w:p w14:paraId="1FDFB876"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75</w:t>
            </w:r>
          </w:p>
        </w:tc>
        <w:tc>
          <w:tcPr>
            <w:tcW w:w="1578" w:type="dxa"/>
            <w:tcBorders>
              <w:top w:val="nil"/>
              <w:left w:val="nil"/>
              <w:bottom w:val="single" w:sz="4" w:space="0" w:color="auto"/>
              <w:right w:val="single" w:sz="4" w:space="0" w:color="auto"/>
            </w:tcBorders>
            <w:noWrap/>
            <w:vAlign w:val="bottom"/>
            <w:hideMark/>
          </w:tcPr>
          <w:p w14:paraId="64B446EE"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100%</w:t>
            </w:r>
          </w:p>
        </w:tc>
      </w:tr>
      <w:tr w:rsidR="005A2BC0" w:rsidRPr="00351528" w14:paraId="47A750F2"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1446D19A"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2</w:t>
            </w:r>
          </w:p>
        </w:tc>
        <w:tc>
          <w:tcPr>
            <w:tcW w:w="4804" w:type="dxa"/>
            <w:tcBorders>
              <w:top w:val="nil"/>
              <w:left w:val="nil"/>
              <w:bottom w:val="single" w:sz="4" w:space="0" w:color="auto"/>
              <w:right w:val="single" w:sz="4" w:space="0" w:color="auto"/>
            </w:tcBorders>
            <w:noWrap/>
            <w:vAlign w:val="bottom"/>
            <w:hideMark/>
          </w:tcPr>
          <w:p w14:paraId="7BE3C175"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«Тираспольский техникум коммерции»</w:t>
            </w:r>
          </w:p>
        </w:tc>
        <w:tc>
          <w:tcPr>
            <w:tcW w:w="1559" w:type="dxa"/>
            <w:tcBorders>
              <w:top w:val="nil"/>
              <w:left w:val="nil"/>
              <w:bottom w:val="single" w:sz="4" w:space="0" w:color="auto"/>
              <w:right w:val="single" w:sz="4" w:space="0" w:color="auto"/>
            </w:tcBorders>
            <w:noWrap/>
            <w:vAlign w:val="bottom"/>
            <w:hideMark/>
          </w:tcPr>
          <w:p w14:paraId="6B818E67"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110</w:t>
            </w:r>
          </w:p>
        </w:tc>
        <w:tc>
          <w:tcPr>
            <w:tcW w:w="1281" w:type="dxa"/>
            <w:tcBorders>
              <w:top w:val="nil"/>
              <w:left w:val="nil"/>
              <w:bottom w:val="single" w:sz="4" w:space="0" w:color="auto"/>
              <w:right w:val="single" w:sz="4" w:space="0" w:color="auto"/>
            </w:tcBorders>
            <w:noWrap/>
            <w:vAlign w:val="bottom"/>
            <w:hideMark/>
          </w:tcPr>
          <w:p w14:paraId="6440EAA5"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110</w:t>
            </w:r>
          </w:p>
        </w:tc>
        <w:tc>
          <w:tcPr>
            <w:tcW w:w="1578" w:type="dxa"/>
            <w:tcBorders>
              <w:top w:val="nil"/>
              <w:left w:val="nil"/>
              <w:bottom w:val="single" w:sz="4" w:space="0" w:color="auto"/>
              <w:right w:val="single" w:sz="4" w:space="0" w:color="auto"/>
            </w:tcBorders>
            <w:noWrap/>
            <w:vAlign w:val="bottom"/>
            <w:hideMark/>
          </w:tcPr>
          <w:p w14:paraId="2976A511"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100%</w:t>
            </w:r>
          </w:p>
        </w:tc>
      </w:tr>
      <w:tr w:rsidR="005A2BC0" w:rsidRPr="00351528" w14:paraId="1560FB21"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78D93099"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3</w:t>
            </w:r>
          </w:p>
        </w:tc>
        <w:tc>
          <w:tcPr>
            <w:tcW w:w="4804" w:type="dxa"/>
            <w:tcBorders>
              <w:top w:val="nil"/>
              <w:left w:val="nil"/>
              <w:bottom w:val="single" w:sz="4" w:space="0" w:color="auto"/>
              <w:right w:val="single" w:sz="4" w:space="0" w:color="auto"/>
            </w:tcBorders>
            <w:noWrap/>
            <w:vAlign w:val="bottom"/>
            <w:hideMark/>
          </w:tcPr>
          <w:p w14:paraId="3F2A51DF"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«Рыбницкий политехнический техникум»</w:t>
            </w:r>
          </w:p>
        </w:tc>
        <w:tc>
          <w:tcPr>
            <w:tcW w:w="1559" w:type="dxa"/>
            <w:tcBorders>
              <w:top w:val="nil"/>
              <w:left w:val="nil"/>
              <w:bottom w:val="single" w:sz="4" w:space="0" w:color="auto"/>
              <w:right w:val="single" w:sz="4" w:space="0" w:color="auto"/>
            </w:tcBorders>
            <w:noWrap/>
            <w:vAlign w:val="bottom"/>
            <w:hideMark/>
          </w:tcPr>
          <w:p w14:paraId="5593AE41"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115</w:t>
            </w:r>
          </w:p>
        </w:tc>
        <w:tc>
          <w:tcPr>
            <w:tcW w:w="1281" w:type="dxa"/>
            <w:tcBorders>
              <w:top w:val="nil"/>
              <w:left w:val="nil"/>
              <w:bottom w:val="single" w:sz="4" w:space="0" w:color="auto"/>
              <w:right w:val="single" w:sz="4" w:space="0" w:color="auto"/>
            </w:tcBorders>
            <w:noWrap/>
            <w:vAlign w:val="bottom"/>
            <w:hideMark/>
          </w:tcPr>
          <w:p w14:paraId="1D90D014"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115</w:t>
            </w:r>
          </w:p>
        </w:tc>
        <w:tc>
          <w:tcPr>
            <w:tcW w:w="1578" w:type="dxa"/>
            <w:tcBorders>
              <w:top w:val="nil"/>
              <w:left w:val="nil"/>
              <w:bottom w:val="single" w:sz="4" w:space="0" w:color="auto"/>
              <w:right w:val="single" w:sz="4" w:space="0" w:color="auto"/>
            </w:tcBorders>
            <w:noWrap/>
            <w:vAlign w:val="bottom"/>
            <w:hideMark/>
          </w:tcPr>
          <w:p w14:paraId="578B4849"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100%</w:t>
            </w:r>
          </w:p>
        </w:tc>
      </w:tr>
      <w:tr w:rsidR="005A2BC0" w:rsidRPr="00351528" w14:paraId="017D454E"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448ED5F6"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4</w:t>
            </w:r>
          </w:p>
        </w:tc>
        <w:tc>
          <w:tcPr>
            <w:tcW w:w="4804" w:type="dxa"/>
            <w:tcBorders>
              <w:top w:val="nil"/>
              <w:left w:val="nil"/>
              <w:bottom w:val="single" w:sz="4" w:space="0" w:color="auto"/>
              <w:right w:val="single" w:sz="4" w:space="0" w:color="auto"/>
            </w:tcBorders>
            <w:noWrap/>
            <w:vAlign w:val="bottom"/>
            <w:hideMark/>
          </w:tcPr>
          <w:p w14:paraId="36B32851"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«Каменский политехнический техникум им. И.С. Солтыса</w:t>
            </w:r>
          </w:p>
        </w:tc>
        <w:tc>
          <w:tcPr>
            <w:tcW w:w="1559" w:type="dxa"/>
            <w:tcBorders>
              <w:top w:val="nil"/>
              <w:left w:val="nil"/>
              <w:bottom w:val="single" w:sz="4" w:space="0" w:color="auto"/>
              <w:right w:val="single" w:sz="4" w:space="0" w:color="auto"/>
            </w:tcBorders>
            <w:noWrap/>
            <w:vAlign w:val="bottom"/>
            <w:hideMark/>
          </w:tcPr>
          <w:p w14:paraId="121E7F20"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60</w:t>
            </w:r>
          </w:p>
        </w:tc>
        <w:tc>
          <w:tcPr>
            <w:tcW w:w="1281" w:type="dxa"/>
            <w:tcBorders>
              <w:top w:val="nil"/>
              <w:left w:val="nil"/>
              <w:bottom w:val="single" w:sz="4" w:space="0" w:color="auto"/>
              <w:right w:val="single" w:sz="4" w:space="0" w:color="auto"/>
            </w:tcBorders>
            <w:noWrap/>
            <w:vAlign w:val="bottom"/>
            <w:hideMark/>
          </w:tcPr>
          <w:p w14:paraId="36FF9DF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38</w:t>
            </w:r>
          </w:p>
        </w:tc>
        <w:tc>
          <w:tcPr>
            <w:tcW w:w="1578" w:type="dxa"/>
            <w:tcBorders>
              <w:top w:val="nil"/>
              <w:left w:val="nil"/>
              <w:bottom w:val="single" w:sz="4" w:space="0" w:color="auto"/>
              <w:right w:val="single" w:sz="4" w:space="0" w:color="auto"/>
            </w:tcBorders>
            <w:noWrap/>
            <w:vAlign w:val="bottom"/>
            <w:hideMark/>
          </w:tcPr>
          <w:p w14:paraId="075C783C"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63%</w:t>
            </w:r>
          </w:p>
        </w:tc>
      </w:tr>
      <w:tr w:rsidR="005A2BC0" w:rsidRPr="00351528" w14:paraId="734636EA"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3DD87AF5"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5</w:t>
            </w:r>
          </w:p>
        </w:tc>
        <w:tc>
          <w:tcPr>
            <w:tcW w:w="4804" w:type="dxa"/>
            <w:tcBorders>
              <w:top w:val="nil"/>
              <w:left w:val="nil"/>
              <w:bottom w:val="single" w:sz="4" w:space="0" w:color="auto"/>
              <w:right w:val="single" w:sz="4" w:space="0" w:color="auto"/>
            </w:tcBorders>
            <w:noWrap/>
            <w:vAlign w:val="bottom"/>
            <w:hideMark/>
          </w:tcPr>
          <w:p w14:paraId="34F1D6A2"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«Слободзейский политехнический техникум»</w:t>
            </w:r>
          </w:p>
        </w:tc>
        <w:tc>
          <w:tcPr>
            <w:tcW w:w="1559" w:type="dxa"/>
            <w:tcBorders>
              <w:top w:val="nil"/>
              <w:left w:val="nil"/>
              <w:bottom w:val="single" w:sz="4" w:space="0" w:color="auto"/>
              <w:right w:val="single" w:sz="4" w:space="0" w:color="auto"/>
            </w:tcBorders>
            <w:noWrap/>
            <w:vAlign w:val="bottom"/>
            <w:hideMark/>
          </w:tcPr>
          <w:p w14:paraId="3CC3CAAF"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95</w:t>
            </w:r>
          </w:p>
        </w:tc>
        <w:tc>
          <w:tcPr>
            <w:tcW w:w="1281" w:type="dxa"/>
            <w:tcBorders>
              <w:top w:val="nil"/>
              <w:left w:val="nil"/>
              <w:bottom w:val="single" w:sz="4" w:space="0" w:color="auto"/>
              <w:right w:val="single" w:sz="4" w:space="0" w:color="auto"/>
            </w:tcBorders>
            <w:noWrap/>
            <w:vAlign w:val="bottom"/>
            <w:hideMark/>
          </w:tcPr>
          <w:p w14:paraId="3E438081"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72</w:t>
            </w:r>
          </w:p>
        </w:tc>
        <w:tc>
          <w:tcPr>
            <w:tcW w:w="1578" w:type="dxa"/>
            <w:tcBorders>
              <w:top w:val="nil"/>
              <w:left w:val="nil"/>
              <w:bottom w:val="single" w:sz="4" w:space="0" w:color="auto"/>
              <w:right w:val="single" w:sz="4" w:space="0" w:color="auto"/>
            </w:tcBorders>
            <w:noWrap/>
            <w:vAlign w:val="bottom"/>
            <w:hideMark/>
          </w:tcPr>
          <w:p w14:paraId="3EA5A20A"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76%</w:t>
            </w:r>
          </w:p>
        </w:tc>
      </w:tr>
      <w:tr w:rsidR="005A2BC0" w:rsidRPr="00351528" w14:paraId="3F17E62B"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67B5B4AE"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w:t>
            </w:r>
          </w:p>
        </w:tc>
        <w:tc>
          <w:tcPr>
            <w:tcW w:w="4804" w:type="dxa"/>
            <w:tcBorders>
              <w:top w:val="nil"/>
              <w:left w:val="nil"/>
              <w:bottom w:val="single" w:sz="4" w:space="0" w:color="auto"/>
              <w:right w:val="single" w:sz="4" w:space="0" w:color="auto"/>
            </w:tcBorders>
            <w:noWrap/>
            <w:vAlign w:val="bottom"/>
            <w:hideMark/>
          </w:tcPr>
          <w:p w14:paraId="40E152D9"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«Днестровский техникум энергетики и компьютерных технологий</w:t>
            </w:r>
          </w:p>
        </w:tc>
        <w:tc>
          <w:tcPr>
            <w:tcW w:w="1559" w:type="dxa"/>
            <w:tcBorders>
              <w:top w:val="nil"/>
              <w:left w:val="nil"/>
              <w:bottom w:val="single" w:sz="4" w:space="0" w:color="auto"/>
              <w:right w:val="single" w:sz="4" w:space="0" w:color="auto"/>
            </w:tcBorders>
            <w:noWrap/>
            <w:vAlign w:val="bottom"/>
            <w:hideMark/>
          </w:tcPr>
          <w:p w14:paraId="1F342E4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60</w:t>
            </w:r>
          </w:p>
        </w:tc>
        <w:tc>
          <w:tcPr>
            <w:tcW w:w="1281" w:type="dxa"/>
            <w:tcBorders>
              <w:top w:val="nil"/>
              <w:left w:val="nil"/>
              <w:bottom w:val="single" w:sz="4" w:space="0" w:color="auto"/>
              <w:right w:val="single" w:sz="4" w:space="0" w:color="auto"/>
            </w:tcBorders>
            <w:noWrap/>
            <w:vAlign w:val="bottom"/>
            <w:hideMark/>
          </w:tcPr>
          <w:p w14:paraId="2FE0B675"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40</w:t>
            </w:r>
          </w:p>
        </w:tc>
        <w:tc>
          <w:tcPr>
            <w:tcW w:w="1578" w:type="dxa"/>
            <w:tcBorders>
              <w:top w:val="nil"/>
              <w:left w:val="nil"/>
              <w:bottom w:val="single" w:sz="4" w:space="0" w:color="auto"/>
              <w:right w:val="single" w:sz="4" w:space="0" w:color="auto"/>
            </w:tcBorders>
            <w:noWrap/>
            <w:vAlign w:val="bottom"/>
            <w:hideMark/>
          </w:tcPr>
          <w:p w14:paraId="5AC47DB8"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67%</w:t>
            </w:r>
          </w:p>
        </w:tc>
      </w:tr>
      <w:tr w:rsidR="005A2BC0" w:rsidRPr="00351528" w14:paraId="70853850"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12E5CFCC"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w:t>
            </w:r>
          </w:p>
        </w:tc>
        <w:tc>
          <w:tcPr>
            <w:tcW w:w="4804" w:type="dxa"/>
            <w:tcBorders>
              <w:top w:val="nil"/>
              <w:left w:val="nil"/>
              <w:bottom w:val="single" w:sz="4" w:space="0" w:color="auto"/>
              <w:right w:val="single" w:sz="4" w:space="0" w:color="auto"/>
            </w:tcBorders>
            <w:noWrap/>
            <w:vAlign w:val="bottom"/>
            <w:hideMark/>
          </w:tcPr>
          <w:p w14:paraId="1561863A"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hAnsi="Times New Roman" w:cs="Times New Roman"/>
              </w:rPr>
              <w:t>СПО «Бендерский торгово-технологический техникум»</w:t>
            </w:r>
          </w:p>
        </w:tc>
        <w:tc>
          <w:tcPr>
            <w:tcW w:w="1559" w:type="dxa"/>
            <w:tcBorders>
              <w:top w:val="nil"/>
              <w:left w:val="nil"/>
              <w:bottom w:val="single" w:sz="4" w:space="0" w:color="auto"/>
              <w:right w:val="single" w:sz="4" w:space="0" w:color="auto"/>
            </w:tcBorders>
            <w:noWrap/>
            <w:vAlign w:val="bottom"/>
            <w:hideMark/>
          </w:tcPr>
          <w:p w14:paraId="59670CA0"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120</w:t>
            </w:r>
          </w:p>
        </w:tc>
        <w:tc>
          <w:tcPr>
            <w:tcW w:w="1281" w:type="dxa"/>
            <w:tcBorders>
              <w:top w:val="nil"/>
              <w:left w:val="nil"/>
              <w:bottom w:val="single" w:sz="4" w:space="0" w:color="auto"/>
              <w:right w:val="single" w:sz="4" w:space="0" w:color="auto"/>
            </w:tcBorders>
            <w:noWrap/>
            <w:vAlign w:val="bottom"/>
            <w:hideMark/>
          </w:tcPr>
          <w:p w14:paraId="615C40BF"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48</w:t>
            </w:r>
          </w:p>
        </w:tc>
        <w:tc>
          <w:tcPr>
            <w:tcW w:w="1578" w:type="dxa"/>
            <w:tcBorders>
              <w:top w:val="nil"/>
              <w:left w:val="nil"/>
              <w:bottom w:val="single" w:sz="4" w:space="0" w:color="auto"/>
              <w:right w:val="single" w:sz="4" w:space="0" w:color="auto"/>
            </w:tcBorders>
            <w:noWrap/>
            <w:vAlign w:val="bottom"/>
            <w:hideMark/>
          </w:tcPr>
          <w:p w14:paraId="2B2CCB6F"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40%</w:t>
            </w:r>
          </w:p>
        </w:tc>
      </w:tr>
      <w:tr w:rsidR="005A2BC0" w:rsidRPr="00351528" w14:paraId="58A5697A"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41CE50D8"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8</w:t>
            </w:r>
          </w:p>
        </w:tc>
        <w:tc>
          <w:tcPr>
            <w:tcW w:w="4804" w:type="dxa"/>
            <w:tcBorders>
              <w:top w:val="nil"/>
              <w:left w:val="nil"/>
              <w:bottom w:val="single" w:sz="4" w:space="0" w:color="auto"/>
              <w:right w:val="single" w:sz="4" w:space="0" w:color="auto"/>
            </w:tcBorders>
            <w:noWrap/>
            <w:vAlign w:val="bottom"/>
            <w:hideMark/>
          </w:tcPr>
          <w:p w14:paraId="23004B02"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hAnsi="Times New Roman" w:cs="Times New Roman"/>
              </w:rPr>
              <w:t>ГОУ СПО  «Промышленно-строительный техникум»</w:t>
            </w:r>
          </w:p>
        </w:tc>
        <w:tc>
          <w:tcPr>
            <w:tcW w:w="1559" w:type="dxa"/>
            <w:tcBorders>
              <w:top w:val="nil"/>
              <w:left w:val="nil"/>
              <w:bottom w:val="single" w:sz="4" w:space="0" w:color="auto"/>
              <w:right w:val="single" w:sz="4" w:space="0" w:color="auto"/>
            </w:tcBorders>
            <w:noWrap/>
            <w:vAlign w:val="bottom"/>
            <w:hideMark/>
          </w:tcPr>
          <w:p w14:paraId="5D4A4BB7"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175</w:t>
            </w:r>
          </w:p>
        </w:tc>
        <w:tc>
          <w:tcPr>
            <w:tcW w:w="1281" w:type="dxa"/>
            <w:tcBorders>
              <w:top w:val="nil"/>
              <w:left w:val="nil"/>
              <w:bottom w:val="single" w:sz="4" w:space="0" w:color="auto"/>
              <w:right w:val="single" w:sz="4" w:space="0" w:color="auto"/>
            </w:tcBorders>
            <w:noWrap/>
            <w:vAlign w:val="bottom"/>
            <w:hideMark/>
          </w:tcPr>
          <w:p w14:paraId="064789F8"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116</w:t>
            </w:r>
          </w:p>
        </w:tc>
        <w:tc>
          <w:tcPr>
            <w:tcW w:w="1578" w:type="dxa"/>
            <w:tcBorders>
              <w:top w:val="nil"/>
              <w:left w:val="nil"/>
              <w:bottom w:val="single" w:sz="4" w:space="0" w:color="auto"/>
              <w:right w:val="single" w:sz="4" w:space="0" w:color="auto"/>
            </w:tcBorders>
            <w:noWrap/>
            <w:vAlign w:val="bottom"/>
            <w:hideMark/>
          </w:tcPr>
          <w:p w14:paraId="0184A47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66%</w:t>
            </w:r>
          </w:p>
        </w:tc>
      </w:tr>
      <w:tr w:rsidR="005A2BC0" w:rsidRPr="00351528" w14:paraId="5DA52BEA"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5CCC52C6"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9</w:t>
            </w:r>
          </w:p>
        </w:tc>
        <w:tc>
          <w:tcPr>
            <w:tcW w:w="4804" w:type="dxa"/>
            <w:tcBorders>
              <w:top w:val="nil"/>
              <w:left w:val="nil"/>
              <w:bottom w:val="single" w:sz="4" w:space="0" w:color="auto"/>
              <w:right w:val="single" w:sz="4" w:space="0" w:color="auto"/>
            </w:tcBorders>
            <w:noWrap/>
            <w:vAlign w:val="bottom"/>
            <w:hideMark/>
          </w:tcPr>
          <w:p w14:paraId="259058FD"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hAnsi="Times New Roman" w:cs="Times New Roman"/>
              </w:rPr>
              <w:t>ГОУ «Тираспольский медицинский колледж им. Л.А. Тарасевича»</w:t>
            </w:r>
          </w:p>
        </w:tc>
        <w:tc>
          <w:tcPr>
            <w:tcW w:w="1559" w:type="dxa"/>
            <w:tcBorders>
              <w:top w:val="nil"/>
              <w:left w:val="nil"/>
              <w:bottom w:val="single" w:sz="4" w:space="0" w:color="auto"/>
              <w:right w:val="single" w:sz="4" w:space="0" w:color="auto"/>
            </w:tcBorders>
            <w:noWrap/>
            <w:vAlign w:val="bottom"/>
            <w:hideMark/>
          </w:tcPr>
          <w:p w14:paraId="2DB29A55"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115</w:t>
            </w:r>
          </w:p>
        </w:tc>
        <w:tc>
          <w:tcPr>
            <w:tcW w:w="1281" w:type="dxa"/>
            <w:tcBorders>
              <w:top w:val="nil"/>
              <w:left w:val="nil"/>
              <w:bottom w:val="single" w:sz="4" w:space="0" w:color="auto"/>
              <w:right w:val="single" w:sz="4" w:space="0" w:color="auto"/>
            </w:tcBorders>
            <w:noWrap/>
            <w:vAlign w:val="bottom"/>
            <w:hideMark/>
          </w:tcPr>
          <w:p w14:paraId="37D7801A"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63</w:t>
            </w:r>
          </w:p>
        </w:tc>
        <w:tc>
          <w:tcPr>
            <w:tcW w:w="1578" w:type="dxa"/>
            <w:tcBorders>
              <w:top w:val="nil"/>
              <w:left w:val="nil"/>
              <w:bottom w:val="single" w:sz="4" w:space="0" w:color="auto"/>
              <w:right w:val="single" w:sz="4" w:space="0" w:color="auto"/>
            </w:tcBorders>
            <w:noWrap/>
            <w:vAlign w:val="bottom"/>
            <w:hideMark/>
          </w:tcPr>
          <w:p w14:paraId="615A3B63"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55%</w:t>
            </w:r>
          </w:p>
        </w:tc>
      </w:tr>
      <w:tr w:rsidR="005A2BC0" w:rsidRPr="00351528" w14:paraId="46358522"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24929FE1"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10</w:t>
            </w:r>
          </w:p>
        </w:tc>
        <w:tc>
          <w:tcPr>
            <w:tcW w:w="4804" w:type="dxa"/>
            <w:tcBorders>
              <w:top w:val="nil"/>
              <w:left w:val="nil"/>
              <w:bottom w:val="single" w:sz="4" w:space="0" w:color="auto"/>
              <w:right w:val="single" w:sz="4" w:space="0" w:color="auto"/>
            </w:tcBorders>
            <w:noWrap/>
            <w:vAlign w:val="bottom"/>
            <w:hideMark/>
          </w:tcPr>
          <w:p w14:paraId="280C357C"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hAnsi="Times New Roman" w:cs="Times New Roman"/>
              </w:rPr>
              <w:t>ГОУ СПО «Дубоссарский индустриальный техникум»</w:t>
            </w:r>
          </w:p>
        </w:tc>
        <w:tc>
          <w:tcPr>
            <w:tcW w:w="1559" w:type="dxa"/>
            <w:tcBorders>
              <w:top w:val="nil"/>
              <w:left w:val="nil"/>
              <w:bottom w:val="single" w:sz="4" w:space="0" w:color="auto"/>
              <w:right w:val="single" w:sz="4" w:space="0" w:color="auto"/>
            </w:tcBorders>
            <w:noWrap/>
            <w:vAlign w:val="bottom"/>
            <w:hideMark/>
          </w:tcPr>
          <w:p w14:paraId="776C991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95</w:t>
            </w:r>
          </w:p>
        </w:tc>
        <w:tc>
          <w:tcPr>
            <w:tcW w:w="1281" w:type="dxa"/>
            <w:tcBorders>
              <w:top w:val="nil"/>
              <w:left w:val="nil"/>
              <w:bottom w:val="single" w:sz="4" w:space="0" w:color="auto"/>
              <w:right w:val="single" w:sz="4" w:space="0" w:color="auto"/>
            </w:tcBorders>
            <w:noWrap/>
            <w:vAlign w:val="bottom"/>
            <w:hideMark/>
          </w:tcPr>
          <w:p w14:paraId="1C3A9074"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75</w:t>
            </w:r>
          </w:p>
        </w:tc>
        <w:tc>
          <w:tcPr>
            <w:tcW w:w="1578" w:type="dxa"/>
            <w:tcBorders>
              <w:top w:val="nil"/>
              <w:left w:val="nil"/>
              <w:bottom w:val="single" w:sz="4" w:space="0" w:color="auto"/>
              <w:right w:val="single" w:sz="4" w:space="0" w:color="auto"/>
            </w:tcBorders>
            <w:noWrap/>
            <w:vAlign w:val="bottom"/>
            <w:hideMark/>
          </w:tcPr>
          <w:p w14:paraId="0DC47E7F"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79%</w:t>
            </w:r>
          </w:p>
        </w:tc>
      </w:tr>
      <w:tr w:rsidR="005A2BC0" w:rsidRPr="00351528" w14:paraId="7A02F1E0"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0E414FA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11</w:t>
            </w:r>
          </w:p>
        </w:tc>
        <w:tc>
          <w:tcPr>
            <w:tcW w:w="4804" w:type="dxa"/>
            <w:tcBorders>
              <w:top w:val="nil"/>
              <w:left w:val="nil"/>
              <w:bottom w:val="single" w:sz="4" w:space="0" w:color="auto"/>
              <w:right w:val="single" w:sz="4" w:space="0" w:color="auto"/>
            </w:tcBorders>
            <w:noWrap/>
            <w:vAlign w:val="bottom"/>
            <w:hideMark/>
          </w:tcPr>
          <w:p w14:paraId="7A98AB00"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hAnsi="Times New Roman" w:cs="Times New Roman"/>
              </w:rPr>
              <w:t>ГОУ СПО «Приднестровский колледж технологий и управления»</w:t>
            </w:r>
          </w:p>
        </w:tc>
        <w:tc>
          <w:tcPr>
            <w:tcW w:w="1559" w:type="dxa"/>
            <w:tcBorders>
              <w:top w:val="nil"/>
              <w:left w:val="nil"/>
              <w:bottom w:val="single" w:sz="4" w:space="0" w:color="auto"/>
              <w:right w:val="single" w:sz="4" w:space="0" w:color="auto"/>
            </w:tcBorders>
            <w:noWrap/>
            <w:vAlign w:val="bottom"/>
            <w:hideMark/>
          </w:tcPr>
          <w:p w14:paraId="4DE5253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195</w:t>
            </w:r>
          </w:p>
        </w:tc>
        <w:tc>
          <w:tcPr>
            <w:tcW w:w="1281" w:type="dxa"/>
            <w:tcBorders>
              <w:top w:val="nil"/>
              <w:left w:val="nil"/>
              <w:bottom w:val="single" w:sz="4" w:space="0" w:color="auto"/>
              <w:right w:val="single" w:sz="4" w:space="0" w:color="auto"/>
            </w:tcBorders>
            <w:noWrap/>
            <w:vAlign w:val="bottom"/>
            <w:hideMark/>
          </w:tcPr>
          <w:p w14:paraId="6AD0D54A"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130</w:t>
            </w:r>
          </w:p>
        </w:tc>
        <w:tc>
          <w:tcPr>
            <w:tcW w:w="1578" w:type="dxa"/>
            <w:tcBorders>
              <w:top w:val="nil"/>
              <w:left w:val="nil"/>
              <w:bottom w:val="single" w:sz="4" w:space="0" w:color="auto"/>
              <w:right w:val="single" w:sz="4" w:space="0" w:color="auto"/>
            </w:tcBorders>
            <w:noWrap/>
            <w:vAlign w:val="bottom"/>
            <w:hideMark/>
          </w:tcPr>
          <w:p w14:paraId="689367D3"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67%</w:t>
            </w:r>
          </w:p>
        </w:tc>
      </w:tr>
      <w:tr w:rsidR="005A2BC0" w:rsidRPr="00351528" w14:paraId="64396BF1"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5E06119D"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lastRenderedPageBreak/>
              <w:t>12</w:t>
            </w:r>
          </w:p>
        </w:tc>
        <w:tc>
          <w:tcPr>
            <w:tcW w:w="4804" w:type="dxa"/>
            <w:tcBorders>
              <w:top w:val="nil"/>
              <w:left w:val="nil"/>
              <w:bottom w:val="single" w:sz="4" w:space="0" w:color="auto"/>
              <w:right w:val="single" w:sz="4" w:space="0" w:color="auto"/>
            </w:tcBorders>
            <w:noWrap/>
            <w:vAlign w:val="bottom"/>
            <w:hideMark/>
          </w:tcPr>
          <w:p w14:paraId="29DE9BF6"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«Тираспольский аграрно-технический колледж им. М.В. Фрунзе»</w:t>
            </w:r>
          </w:p>
        </w:tc>
        <w:tc>
          <w:tcPr>
            <w:tcW w:w="1559" w:type="dxa"/>
            <w:tcBorders>
              <w:top w:val="nil"/>
              <w:left w:val="nil"/>
              <w:bottom w:val="single" w:sz="4" w:space="0" w:color="auto"/>
              <w:right w:val="single" w:sz="4" w:space="0" w:color="auto"/>
            </w:tcBorders>
            <w:noWrap/>
            <w:vAlign w:val="bottom"/>
            <w:hideMark/>
          </w:tcPr>
          <w:p w14:paraId="5C1203B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190</w:t>
            </w:r>
          </w:p>
        </w:tc>
        <w:tc>
          <w:tcPr>
            <w:tcW w:w="1281" w:type="dxa"/>
            <w:tcBorders>
              <w:top w:val="nil"/>
              <w:left w:val="nil"/>
              <w:bottom w:val="single" w:sz="4" w:space="0" w:color="auto"/>
              <w:right w:val="single" w:sz="4" w:space="0" w:color="auto"/>
            </w:tcBorders>
            <w:noWrap/>
            <w:vAlign w:val="bottom"/>
            <w:hideMark/>
          </w:tcPr>
          <w:p w14:paraId="3A26153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177</w:t>
            </w:r>
          </w:p>
        </w:tc>
        <w:tc>
          <w:tcPr>
            <w:tcW w:w="1578" w:type="dxa"/>
            <w:tcBorders>
              <w:top w:val="nil"/>
              <w:left w:val="nil"/>
              <w:bottom w:val="single" w:sz="4" w:space="0" w:color="auto"/>
              <w:right w:val="single" w:sz="4" w:space="0" w:color="auto"/>
            </w:tcBorders>
            <w:noWrap/>
            <w:vAlign w:val="bottom"/>
            <w:hideMark/>
          </w:tcPr>
          <w:p w14:paraId="6207E718"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93%</w:t>
            </w:r>
          </w:p>
        </w:tc>
      </w:tr>
      <w:tr w:rsidR="005A2BC0" w:rsidRPr="00351528" w14:paraId="704C78DD"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09EEEFC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13</w:t>
            </w:r>
          </w:p>
        </w:tc>
        <w:tc>
          <w:tcPr>
            <w:tcW w:w="4804" w:type="dxa"/>
            <w:tcBorders>
              <w:top w:val="nil"/>
              <w:left w:val="nil"/>
              <w:bottom w:val="single" w:sz="4" w:space="0" w:color="auto"/>
              <w:right w:val="single" w:sz="4" w:space="0" w:color="auto"/>
            </w:tcBorders>
            <w:noWrap/>
            <w:vAlign w:val="bottom"/>
            <w:hideMark/>
          </w:tcPr>
          <w:p w14:paraId="2E720029"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«Бендерский педагогический коллдедж»</w:t>
            </w:r>
          </w:p>
        </w:tc>
        <w:tc>
          <w:tcPr>
            <w:tcW w:w="1559" w:type="dxa"/>
            <w:tcBorders>
              <w:top w:val="nil"/>
              <w:left w:val="nil"/>
              <w:bottom w:val="single" w:sz="4" w:space="0" w:color="auto"/>
              <w:right w:val="single" w:sz="4" w:space="0" w:color="auto"/>
            </w:tcBorders>
            <w:noWrap/>
            <w:vAlign w:val="bottom"/>
            <w:hideMark/>
          </w:tcPr>
          <w:p w14:paraId="667CEE5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65</w:t>
            </w:r>
          </w:p>
        </w:tc>
        <w:tc>
          <w:tcPr>
            <w:tcW w:w="1281" w:type="dxa"/>
            <w:tcBorders>
              <w:top w:val="nil"/>
              <w:left w:val="nil"/>
              <w:bottom w:val="single" w:sz="4" w:space="0" w:color="auto"/>
              <w:right w:val="single" w:sz="4" w:space="0" w:color="auto"/>
            </w:tcBorders>
            <w:noWrap/>
            <w:vAlign w:val="bottom"/>
            <w:hideMark/>
          </w:tcPr>
          <w:p w14:paraId="61CFC04A"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40</w:t>
            </w:r>
          </w:p>
        </w:tc>
        <w:tc>
          <w:tcPr>
            <w:tcW w:w="1578" w:type="dxa"/>
            <w:tcBorders>
              <w:top w:val="nil"/>
              <w:left w:val="nil"/>
              <w:bottom w:val="single" w:sz="4" w:space="0" w:color="auto"/>
              <w:right w:val="single" w:sz="4" w:space="0" w:color="auto"/>
            </w:tcBorders>
            <w:noWrap/>
            <w:vAlign w:val="bottom"/>
            <w:hideMark/>
          </w:tcPr>
          <w:p w14:paraId="7A10C46D"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62%</w:t>
            </w:r>
          </w:p>
        </w:tc>
      </w:tr>
      <w:tr w:rsidR="005A2BC0" w:rsidRPr="00351528" w14:paraId="6D7984A1"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40C5AC73"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14</w:t>
            </w:r>
          </w:p>
        </w:tc>
        <w:tc>
          <w:tcPr>
            <w:tcW w:w="4804" w:type="dxa"/>
            <w:tcBorders>
              <w:top w:val="nil"/>
              <w:left w:val="nil"/>
              <w:bottom w:val="single" w:sz="4" w:space="0" w:color="auto"/>
              <w:right w:val="single" w:sz="4" w:space="0" w:color="auto"/>
            </w:tcBorders>
            <w:noWrap/>
            <w:vAlign w:val="bottom"/>
            <w:hideMark/>
          </w:tcPr>
          <w:p w14:paraId="7A757C7C"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«Тираспольский техникум информатики и права»</w:t>
            </w:r>
          </w:p>
        </w:tc>
        <w:tc>
          <w:tcPr>
            <w:tcW w:w="1559" w:type="dxa"/>
            <w:tcBorders>
              <w:top w:val="nil"/>
              <w:left w:val="nil"/>
              <w:bottom w:val="single" w:sz="4" w:space="0" w:color="auto"/>
              <w:right w:val="single" w:sz="4" w:space="0" w:color="auto"/>
            </w:tcBorders>
            <w:noWrap/>
            <w:vAlign w:val="bottom"/>
            <w:hideMark/>
          </w:tcPr>
          <w:p w14:paraId="0835908B"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75</w:t>
            </w:r>
          </w:p>
        </w:tc>
        <w:tc>
          <w:tcPr>
            <w:tcW w:w="1281" w:type="dxa"/>
            <w:tcBorders>
              <w:top w:val="nil"/>
              <w:left w:val="nil"/>
              <w:bottom w:val="single" w:sz="4" w:space="0" w:color="auto"/>
              <w:right w:val="single" w:sz="4" w:space="0" w:color="auto"/>
            </w:tcBorders>
            <w:noWrap/>
            <w:vAlign w:val="bottom"/>
            <w:hideMark/>
          </w:tcPr>
          <w:p w14:paraId="09F6E2C4"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75</w:t>
            </w:r>
          </w:p>
        </w:tc>
        <w:tc>
          <w:tcPr>
            <w:tcW w:w="1578" w:type="dxa"/>
            <w:tcBorders>
              <w:top w:val="nil"/>
              <w:left w:val="nil"/>
              <w:bottom w:val="single" w:sz="4" w:space="0" w:color="auto"/>
              <w:right w:val="single" w:sz="4" w:space="0" w:color="auto"/>
            </w:tcBorders>
            <w:noWrap/>
            <w:vAlign w:val="bottom"/>
            <w:hideMark/>
          </w:tcPr>
          <w:p w14:paraId="5F662A81"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100%</w:t>
            </w:r>
          </w:p>
        </w:tc>
      </w:tr>
      <w:tr w:rsidR="005A2BC0" w:rsidRPr="00351528" w14:paraId="6954F2E8" w14:textId="77777777" w:rsidTr="00DD43DB">
        <w:trPr>
          <w:trHeight w:val="255"/>
        </w:trPr>
        <w:tc>
          <w:tcPr>
            <w:tcW w:w="456" w:type="dxa"/>
            <w:tcBorders>
              <w:top w:val="nil"/>
              <w:left w:val="single" w:sz="4" w:space="0" w:color="auto"/>
              <w:bottom w:val="single" w:sz="4" w:space="0" w:color="auto"/>
              <w:right w:val="single" w:sz="4" w:space="0" w:color="auto"/>
            </w:tcBorders>
            <w:noWrap/>
            <w:vAlign w:val="bottom"/>
            <w:hideMark/>
          </w:tcPr>
          <w:p w14:paraId="69E218A9"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15</w:t>
            </w:r>
          </w:p>
        </w:tc>
        <w:tc>
          <w:tcPr>
            <w:tcW w:w="4804" w:type="dxa"/>
            <w:tcBorders>
              <w:top w:val="nil"/>
              <w:left w:val="nil"/>
              <w:bottom w:val="single" w:sz="4" w:space="0" w:color="auto"/>
              <w:right w:val="single" w:sz="4" w:space="0" w:color="auto"/>
            </w:tcBorders>
            <w:noWrap/>
            <w:vAlign w:val="bottom"/>
            <w:hideMark/>
          </w:tcPr>
          <w:p w14:paraId="21D8F51F" w14:textId="77777777" w:rsidR="0099491A" w:rsidRPr="00351528" w:rsidRDefault="0099491A" w:rsidP="0099491A">
            <w:pPr>
              <w:spacing w:after="0" w:line="240" w:lineRule="auto"/>
              <w:jc w:val="both"/>
              <w:rPr>
                <w:rFonts w:ascii="Times New Roman" w:eastAsia="Times New Roman" w:hAnsi="Times New Roman" w:cs="Times New Roman"/>
              </w:rPr>
            </w:pPr>
            <w:r w:rsidRPr="00351528">
              <w:rPr>
                <w:rFonts w:ascii="Times New Roman" w:eastAsia="Times New Roman" w:hAnsi="Times New Roman" w:cs="Times New Roman"/>
              </w:rPr>
              <w:t>ГОУ СПО «Училище олимпийского резерва</w:t>
            </w:r>
          </w:p>
        </w:tc>
        <w:tc>
          <w:tcPr>
            <w:tcW w:w="1559" w:type="dxa"/>
            <w:tcBorders>
              <w:top w:val="nil"/>
              <w:left w:val="nil"/>
              <w:bottom w:val="single" w:sz="4" w:space="0" w:color="auto"/>
              <w:right w:val="single" w:sz="4" w:space="0" w:color="auto"/>
            </w:tcBorders>
            <w:noWrap/>
            <w:vAlign w:val="bottom"/>
            <w:hideMark/>
          </w:tcPr>
          <w:p w14:paraId="1B40650E"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30</w:t>
            </w:r>
          </w:p>
        </w:tc>
        <w:tc>
          <w:tcPr>
            <w:tcW w:w="1281" w:type="dxa"/>
            <w:tcBorders>
              <w:top w:val="nil"/>
              <w:left w:val="nil"/>
              <w:bottom w:val="single" w:sz="4" w:space="0" w:color="auto"/>
              <w:right w:val="single" w:sz="4" w:space="0" w:color="auto"/>
            </w:tcBorders>
            <w:noWrap/>
            <w:vAlign w:val="bottom"/>
            <w:hideMark/>
          </w:tcPr>
          <w:p w14:paraId="107185CF"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21</w:t>
            </w:r>
          </w:p>
        </w:tc>
        <w:tc>
          <w:tcPr>
            <w:tcW w:w="1578" w:type="dxa"/>
            <w:tcBorders>
              <w:top w:val="nil"/>
              <w:left w:val="nil"/>
              <w:bottom w:val="single" w:sz="4" w:space="0" w:color="auto"/>
              <w:right w:val="single" w:sz="4" w:space="0" w:color="auto"/>
            </w:tcBorders>
            <w:noWrap/>
            <w:vAlign w:val="bottom"/>
            <w:hideMark/>
          </w:tcPr>
          <w:p w14:paraId="6E2700C2" w14:textId="77777777" w:rsidR="0099491A" w:rsidRPr="00351528" w:rsidRDefault="0099491A" w:rsidP="0099491A">
            <w:pPr>
              <w:spacing w:after="0" w:line="240" w:lineRule="auto"/>
              <w:rPr>
                <w:rFonts w:ascii="Times New Roman" w:eastAsia="Times New Roman" w:hAnsi="Times New Roman" w:cs="Times New Roman"/>
              </w:rPr>
            </w:pPr>
            <w:r w:rsidRPr="00351528">
              <w:rPr>
                <w:rFonts w:ascii="Times New Roman" w:eastAsia="Times New Roman" w:hAnsi="Times New Roman" w:cs="Times New Roman"/>
              </w:rPr>
              <w:t>70%</w:t>
            </w:r>
          </w:p>
        </w:tc>
      </w:tr>
    </w:tbl>
    <w:p w14:paraId="7AF7A5CA" w14:textId="77777777" w:rsidR="0099491A" w:rsidRPr="00351528" w:rsidRDefault="0099491A" w:rsidP="0099491A">
      <w:pPr>
        <w:spacing w:after="0"/>
        <w:ind w:firstLine="709"/>
        <w:rPr>
          <w:rFonts w:ascii="Times New Roman" w:hAnsi="Times New Roman" w:cs="Times New Roman"/>
          <w:i/>
          <w:color w:val="E36C0A" w:themeColor="accent6" w:themeShade="BF"/>
          <w:sz w:val="24"/>
          <w:szCs w:val="24"/>
          <w:lang w:eastAsia="en-US"/>
        </w:rPr>
      </w:pPr>
    </w:p>
    <w:p w14:paraId="09A02BB9" w14:textId="77777777" w:rsidR="005B34E0" w:rsidRPr="00351528" w:rsidRDefault="005B34E0" w:rsidP="00151CE6">
      <w:pPr>
        <w:spacing w:after="0"/>
        <w:ind w:firstLine="567"/>
        <w:jc w:val="center"/>
        <w:rPr>
          <w:rFonts w:ascii="Times New Roman" w:eastAsia="Times New Roman" w:hAnsi="Times New Roman" w:cs="Times New Roman"/>
          <w:sz w:val="24"/>
          <w:szCs w:val="24"/>
        </w:rPr>
      </w:pPr>
    </w:p>
    <w:p w14:paraId="6555DD0F" w14:textId="77777777" w:rsidR="00390E43" w:rsidRPr="00351528" w:rsidRDefault="00133B08" w:rsidP="00151CE6">
      <w:pPr>
        <w:spacing w:after="0"/>
        <w:ind w:firstLine="567"/>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2.1.8. </w:t>
      </w:r>
      <w:r w:rsidRPr="00351528">
        <w:rPr>
          <w:rFonts w:ascii="Times New Roman" w:eastAsia="Times" w:hAnsi="Times New Roman" w:cs="Times New Roman"/>
          <w:sz w:val="24"/>
          <w:szCs w:val="24"/>
        </w:rPr>
        <w:t>Осуществление государственного контроля качества образования</w:t>
      </w:r>
    </w:p>
    <w:p w14:paraId="2A0E6F2D" w14:textId="77777777" w:rsidR="00390E43" w:rsidRPr="00351528" w:rsidRDefault="00390E43">
      <w:pPr>
        <w:tabs>
          <w:tab w:val="left" w:pos="993"/>
        </w:tabs>
        <w:spacing w:after="0" w:line="240" w:lineRule="auto"/>
        <w:jc w:val="both"/>
        <w:rPr>
          <w:rFonts w:ascii="Times New Roman" w:eastAsia="Times New Roman" w:hAnsi="Times New Roman" w:cs="Times New Roman"/>
          <w:sz w:val="24"/>
          <w:szCs w:val="24"/>
        </w:rPr>
      </w:pPr>
    </w:p>
    <w:p w14:paraId="06CBEC50" w14:textId="77777777" w:rsidR="005D5662" w:rsidRPr="00351528" w:rsidRDefault="005D5662" w:rsidP="00151CE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202</w:t>
      </w:r>
      <w:r w:rsidR="00E916CD"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24"/>
          <w:szCs w:val="24"/>
        </w:rPr>
        <w:t xml:space="preserve"> году проведена диагностика учебных результатов учащихся на уровн</w:t>
      </w:r>
      <w:r w:rsidR="00325CCD" w:rsidRPr="00351528">
        <w:rPr>
          <w:rFonts w:ascii="Times New Roman" w:eastAsia="Times New Roman" w:hAnsi="Times New Roman" w:cs="Times New Roman"/>
          <w:sz w:val="24"/>
          <w:szCs w:val="24"/>
        </w:rPr>
        <w:t>е</w:t>
      </w:r>
      <w:r w:rsidRPr="00351528">
        <w:rPr>
          <w:rFonts w:ascii="Times New Roman" w:eastAsia="Times New Roman" w:hAnsi="Times New Roman" w:cs="Times New Roman"/>
          <w:sz w:val="24"/>
          <w:szCs w:val="24"/>
        </w:rPr>
        <w:t xml:space="preserve"> общего образования:</w:t>
      </w:r>
    </w:p>
    <w:p w14:paraId="5835802B" w14:textId="77777777" w:rsidR="005D5662" w:rsidRPr="00351528" w:rsidRDefault="005D5662" w:rsidP="00151CE6">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обучающихся 11- х классов по </w:t>
      </w:r>
      <w:r w:rsidR="00E916CD" w:rsidRPr="00351528">
        <w:rPr>
          <w:rFonts w:ascii="Times New Roman" w:eastAsia="Times New Roman" w:hAnsi="Times New Roman" w:cs="Times New Roman"/>
          <w:sz w:val="24"/>
          <w:szCs w:val="24"/>
        </w:rPr>
        <w:t>биологии</w:t>
      </w:r>
      <w:r w:rsidRPr="00351528">
        <w:rPr>
          <w:rFonts w:ascii="Times New Roman" w:eastAsia="Times New Roman" w:hAnsi="Times New Roman" w:cs="Times New Roman"/>
          <w:sz w:val="24"/>
          <w:szCs w:val="24"/>
        </w:rPr>
        <w:t>;</w:t>
      </w:r>
    </w:p>
    <w:p w14:paraId="1782D9ED" w14:textId="77777777" w:rsidR="005D5662" w:rsidRPr="00351528" w:rsidRDefault="005D5662" w:rsidP="00151CE6">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итоговое сочинение (изложение) для выпускников организаций общего образования, реализующих образовательные программы среднего (полного) общего образования.</w:t>
      </w:r>
    </w:p>
    <w:p w14:paraId="19DC3F6C" w14:textId="77777777" w:rsidR="00E916CD" w:rsidRPr="00351528" w:rsidRDefault="00E916CD" w:rsidP="00E916CD">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Итоги контрольной работы </w:t>
      </w:r>
      <w:r w:rsidRPr="00351528">
        <w:rPr>
          <w:rFonts w:ascii="Times New Roman" w:hAnsi="Times New Roman" w:cs="Times New Roman"/>
          <w:i/>
          <w:sz w:val="24"/>
          <w:szCs w:val="24"/>
        </w:rPr>
        <w:t>по биологии в 11 классе</w:t>
      </w:r>
      <w:r w:rsidRPr="00351528">
        <w:rPr>
          <w:rFonts w:ascii="Times New Roman" w:hAnsi="Times New Roman" w:cs="Times New Roman"/>
          <w:sz w:val="24"/>
          <w:szCs w:val="24"/>
        </w:rPr>
        <w:t xml:space="preserve"> показали следующие результаты:</w:t>
      </w:r>
    </w:p>
    <w:p w14:paraId="3179DC0A" w14:textId="77777777" w:rsidR="00E916CD" w:rsidRPr="00351528" w:rsidRDefault="00E916CD" w:rsidP="00E916CD">
      <w:pPr>
        <w:spacing w:after="0" w:line="240" w:lineRule="auto"/>
        <w:ind w:firstLine="708"/>
        <w:jc w:val="both"/>
        <w:rPr>
          <w:rFonts w:ascii="Times New Roman" w:hAnsi="Times New Roman" w:cs="Times New Roman"/>
          <w:sz w:val="24"/>
          <w:szCs w:val="24"/>
        </w:rPr>
      </w:pPr>
      <w:r w:rsidRPr="00351528">
        <w:rPr>
          <w:rFonts w:ascii="Times New Roman" w:hAnsi="Times New Roman" w:cs="Times New Roman"/>
          <w:sz w:val="24"/>
          <w:szCs w:val="24"/>
        </w:rPr>
        <w:t xml:space="preserve">- общеобразовательный уровень: успеваемость – 98,87% , качество знаний – 78,74%, средний балл- 4,13 </w:t>
      </w:r>
    </w:p>
    <w:p w14:paraId="2AFB4240" w14:textId="77777777" w:rsidR="00E916CD" w:rsidRPr="00351528" w:rsidRDefault="00E916CD" w:rsidP="00E916CD">
      <w:pPr>
        <w:spacing w:after="0" w:line="240" w:lineRule="auto"/>
        <w:ind w:firstLine="708"/>
        <w:jc w:val="both"/>
        <w:rPr>
          <w:rFonts w:ascii="Times New Roman" w:hAnsi="Times New Roman" w:cs="Times New Roman"/>
          <w:sz w:val="24"/>
          <w:szCs w:val="24"/>
        </w:rPr>
      </w:pPr>
      <w:r w:rsidRPr="00351528">
        <w:rPr>
          <w:rFonts w:ascii="Times New Roman" w:hAnsi="Times New Roman" w:cs="Times New Roman"/>
          <w:sz w:val="24"/>
          <w:szCs w:val="24"/>
        </w:rPr>
        <w:t>- профильный уровень: успеваемость – 100%, качество знаний – 100%, средний балл  – 4,69.</w:t>
      </w:r>
    </w:p>
    <w:p w14:paraId="04296A32" w14:textId="77777777" w:rsidR="005D5662" w:rsidRPr="00351528" w:rsidRDefault="005D5662"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Анализ результатов выполнения работ показывает, что учащиеся в целом справились с заданиями, проверяющими уровень сформированности основных предметных компетенций. </w:t>
      </w:r>
    </w:p>
    <w:p w14:paraId="43DBA494" w14:textId="77777777" w:rsidR="005D5662" w:rsidRPr="00351528" w:rsidRDefault="005D5662"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5C45A63E" w14:textId="77777777" w:rsidR="00E916CD" w:rsidRPr="00351528" w:rsidRDefault="00E916CD" w:rsidP="00E916CD">
      <w:pPr>
        <w:shd w:val="clear" w:color="auto" w:fill="FEFEFE"/>
        <w:spacing w:after="0" w:line="240" w:lineRule="auto"/>
        <w:ind w:firstLine="708"/>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В 2020-2021 учебном году из 2184 заявленных участников итогового сочинения (изложения) допущено к государственной  (итоговой) аттестации 2141 выпускник организаций общего образования, </w:t>
      </w:r>
      <w:r w:rsidRPr="00351528">
        <w:rPr>
          <w:rFonts w:ascii="Times New Roman" w:hAnsi="Times New Roman" w:cs="Times New Roman"/>
          <w:sz w:val="24"/>
          <w:szCs w:val="24"/>
        </w:rPr>
        <w:t xml:space="preserve">42 человека в течение учебного года выбыли  из </w:t>
      </w:r>
      <w:r w:rsidRPr="00351528">
        <w:rPr>
          <w:rFonts w:ascii="Times New Roman" w:eastAsia="Times New Roman" w:hAnsi="Times New Roman" w:cs="Times New Roman"/>
          <w:sz w:val="24"/>
          <w:szCs w:val="24"/>
        </w:rPr>
        <w:t xml:space="preserve">организаций общего образования, 1 выпускник </w:t>
      </w:r>
      <w:r w:rsidRPr="00351528">
        <w:rPr>
          <w:rFonts w:ascii="Times New Roman" w:hAnsi="Times New Roman" w:cs="Times New Roman"/>
          <w:sz w:val="24"/>
          <w:szCs w:val="24"/>
        </w:rPr>
        <w:t xml:space="preserve"> получил  «незачет». </w:t>
      </w:r>
    </w:p>
    <w:p w14:paraId="7707889D" w14:textId="77777777" w:rsidR="00E916CD" w:rsidRPr="00351528" w:rsidRDefault="00E916CD" w:rsidP="00E916CD">
      <w:pPr>
        <w:shd w:val="clear" w:color="auto" w:fill="FEFEFE"/>
        <w:spacing w:after="0" w:line="240" w:lineRule="auto"/>
        <w:ind w:firstLine="708"/>
        <w:jc w:val="both"/>
        <w:rPr>
          <w:rFonts w:ascii="Times New Roman" w:hAnsi="Times New Roman" w:cs="Times New Roman"/>
          <w:sz w:val="24"/>
          <w:szCs w:val="24"/>
        </w:rPr>
      </w:pPr>
    </w:p>
    <w:tbl>
      <w:tblPr>
        <w:tblW w:w="4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091"/>
      </w:tblGrid>
      <w:tr w:rsidR="00E53126" w:rsidRPr="00351528" w14:paraId="6CDE0B95" w14:textId="77777777" w:rsidTr="003D596F">
        <w:trPr>
          <w:jc w:val="center"/>
        </w:trPr>
        <w:tc>
          <w:tcPr>
            <w:tcW w:w="2110" w:type="dxa"/>
          </w:tcPr>
          <w:p w14:paraId="7710E50B"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Литература</w:t>
            </w:r>
          </w:p>
        </w:tc>
        <w:tc>
          <w:tcPr>
            <w:tcW w:w="2091" w:type="dxa"/>
          </w:tcPr>
          <w:p w14:paraId="5E2FDA7E"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Допущены к ГИА</w:t>
            </w:r>
          </w:p>
        </w:tc>
      </w:tr>
      <w:tr w:rsidR="00E53126" w:rsidRPr="00351528" w14:paraId="33CF9884" w14:textId="77777777" w:rsidTr="003D596F">
        <w:trPr>
          <w:jc w:val="center"/>
        </w:trPr>
        <w:tc>
          <w:tcPr>
            <w:tcW w:w="2110" w:type="dxa"/>
          </w:tcPr>
          <w:p w14:paraId="1D6F3DFB"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Молдавская</w:t>
            </w:r>
          </w:p>
        </w:tc>
        <w:tc>
          <w:tcPr>
            <w:tcW w:w="2091" w:type="dxa"/>
          </w:tcPr>
          <w:p w14:paraId="4FA97A8F"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138</w:t>
            </w:r>
          </w:p>
        </w:tc>
      </w:tr>
      <w:tr w:rsidR="00E53126" w:rsidRPr="00351528" w14:paraId="0ACDB91A" w14:textId="77777777" w:rsidTr="003D596F">
        <w:trPr>
          <w:jc w:val="center"/>
        </w:trPr>
        <w:tc>
          <w:tcPr>
            <w:tcW w:w="2110" w:type="dxa"/>
          </w:tcPr>
          <w:p w14:paraId="3E1ACE41"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Украинская</w:t>
            </w:r>
          </w:p>
        </w:tc>
        <w:tc>
          <w:tcPr>
            <w:tcW w:w="2091" w:type="dxa"/>
          </w:tcPr>
          <w:p w14:paraId="25676656"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24</w:t>
            </w:r>
          </w:p>
        </w:tc>
      </w:tr>
      <w:tr w:rsidR="00E53126" w:rsidRPr="00351528" w14:paraId="199E6A59" w14:textId="77777777" w:rsidTr="003D596F">
        <w:trPr>
          <w:jc w:val="center"/>
        </w:trPr>
        <w:tc>
          <w:tcPr>
            <w:tcW w:w="2110" w:type="dxa"/>
          </w:tcPr>
          <w:p w14:paraId="1142D558"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Русская</w:t>
            </w:r>
          </w:p>
        </w:tc>
        <w:tc>
          <w:tcPr>
            <w:tcW w:w="2091" w:type="dxa"/>
          </w:tcPr>
          <w:p w14:paraId="4BFF3B9A"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1979</w:t>
            </w:r>
          </w:p>
        </w:tc>
      </w:tr>
      <w:tr w:rsidR="00E53126" w:rsidRPr="00351528" w14:paraId="4961C860" w14:textId="77777777" w:rsidTr="003D596F">
        <w:trPr>
          <w:jc w:val="center"/>
        </w:trPr>
        <w:tc>
          <w:tcPr>
            <w:tcW w:w="2110" w:type="dxa"/>
          </w:tcPr>
          <w:p w14:paraId="6D62A548"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Всего</w:t>
            </w:r>
          </w:p>
        </w:tc>
        <w:tc>
          <w:tcPr>
            <w:tcW w:w="2091" w:type="dxa"/>
          </w:tcPr>
          <w:p w14:paraId="7C6BA9E6" w14:textId="77777777" w:rsidR="00E916CD" w:rsidRPr="00351528" w:rsidRDefault="00E916CD" w:rsidP="003D596F">
            <w:pPr>
              <w:pStyle w:val="a7"/>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2141</w:t>
            </w:r>
          </w:p>
        </w:tc>
      </w:tr>
    </w:tbl>
    <w:p w14:paraId="4750F366" w14:textId="77777777" w:rsidR="005D5662" w:rsidRPr="00351528" w:rsidRDefault="005D5662" w:rsidP="003C0BB6">
      <w:pPr>
        <w:spacing w:before="240"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Анализ результатов выполнения работы показывает, что учащиеся в целом освоили минимум содержания образования по </w:t>
      </w:r>
      <w:r w:rsidR="00E916CD" w:rsidRPr="00351528">
        <w:rPr>
          <w:rFonts w:ascii="Times New Roman" w:eastAsia="Times New Roman" w:hAnsi="Times New Roman" w:cs="Times New Roman"/>
          <w:sz w:val="24"/>
          <w:szCs w:val="24"/>
        </w:rPr>
        <w:t>родной</w:t>
      </w:r>
      <w:r w:rsidRPr="00351528">
        <w:rPr>
          <w:rFonts w:ascii="Times New Roman" w:eastAsia="Times New Roman" w:hAnsi="Times New Roman" w:cs="Times New Roman"/>
          <w:sz w:val="24"/>
          <w:szCs w:val="24"/>
        </w:rPr>
        <w:t xml:space="preserve">  литературе, соответствующий ГОС.</w:t>
      </w:r>
    </w:p>
    <w:p w14:paraId="079678CF" w14:textId="77777777" w:rsidR="005D5662" w:rsidRPr="00351528" w:rsidRDefault="005D5662"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Результаты мониторинга рассмотрены на заседаниях Совета по образованию Министерства просвещения.</w:t>
      </w:r>
    </w:p>
    <w:p w14:paraId="32A54E21" w14:textId="77777777" w:rsidR="005D5662" w:rsidRPr="00351528" w:rsidRDefault="005D5662" w:rsidP="00163FE3">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Также </w:t>
      </w:r>
      <w:r w:rsidR="001261F7" w:rsidRPr="00351528">
        <w:rPr>
          <w:rFonts w:ascii="Times New Roman" w:eastAsia="Times New Roman" w:hAnsi="Times New Roman" w:cs="Times New Roman"/>
          <w:sz w:val="24"/>
          <w:szCs w:val="24"/>
        </w:rPr>
        <w:t xml:space="preserve">в 2021 </w:t>
      </w:r>
      <w:r w:rsidRPr="00351528">
        <w:rPr>
          <w:rFonts w:ascii="Times New Roman" w:eastAsia="Times New Roman" w:hAnsi="Times New Roman" w:cs="Times New Roman"/>
          <w:sz w:val="24"/>
          <w:szCs w:val="24"/>
        </w:rPr>
        <w:t>году были осуществлены мероприятия аналитического и контролирующего характера:</w:t>
      </w:r>
    </w:p>
    <w:p w14:paraId="0AB312EC" w14:textId="77777777" w:rsidR="005D5662" w:rsidRPr="00351528" w:rsidRDefault="00163FE3" w:rsidP="00163FE3">
      <w:pPr>
        <w:keepNext/>
        <w:keepLines/>
        <w:widowControl w:val="0"/>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r w:rsidR="005D5662" w:rsidRPr="00351528">
        <w:rPr>
          <w:rFonts w:ascii="Times New Roman" w:eastAsia="Times New Roman" w:hAnsi="Times New Roman" w:cs="Times New Roman"/>
          <w:sz w:val="24"/>
          <w:szCs w:val="24"/>
        </w:rPr>
        <w:t>подготовительная работа по организации ГИА, ЕГЭ в 20</w:t>
      </w:r>
      <w:r w:rsidR="00325CCD" w:rsidRPr="00351528">
        <w:rPr>
          <w:rFonts w:ascii="Times New Roman" w:eastAsia="Times New Roman" w:hAnsi="Times New Roman" w:cs="Times New Roman"/>
          <w:sz w:val="24"/>
          <w:szCs w:val="24"/>
        </w:rPr>
        <w:t>2</w:t>
      </w:r>
      <w:r w:rsidR="00E916CD" w:rsidRPr="00351528">
        <w:rPr>
          <w:rFonts w:ascii="Times New Roman" w:eastAsia="Times New Roman" w:hAnsi="Times New Roman" w:cs="Times New Roman"/>
          <w:sz w:val="24"/>
          <w:szCs w:val="24"/>
        </w:rPr>
        <w:t>1</w:t>
      </w:r>
      <w:r w:rsidR="005D5662" w:rsidRPr="00351528">
        <w:rPr>
          <w:rFonts w:ascii="Times New Roman" w:eastAsia="Times New Roman" w:hAnsi="Times New Roman" w:cs="Times New Roman"/>
          <w:sz w:val="24"/>
          <w:szCs w:val="24"/>
        </w:rPr>
        <w:t xml:space="preserve"> году;</w:t>
      </w:r>
    </w:p>
    <w:p w14:paraId="12E98D6D" w14:textId="77777777" w:rsidR="005D5662" w:rsidRPr="00351528" w:rsidRDefault="001261F7" w:rsidP="00163FE3">
      <w:pPr>
        <w:keepNext/>
        <w:keepLines/>
        <w:widowControl w:val="0"/>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2) </w:t>
      </w:r>
      <w:r w:rsidR="005D5662" w:rsidRPr="00351528">
        <w:rPr>
          <w:rFonts w:ascii="Times New Roman" w:eastAsia="Times New Roman" w:hAnsi="Times New Roman" w:cs="Times New Roman"/>
          <w:sz w:val="24"/>
          <w:szCs w:val="24"/>
        </w:rPr>
        <w:t>формирование базы данных выпускников (граждан) для сдачи государственной (итоговой) аттестации выпускников организаций общего образования в 20</w:t>
      </w:r>
      <w:r w:rsidR="00325CCD" w:rsidRPr="00351528">
        <w:rPr>
          <w:rFonts w:ascii="Times New Roman" w:eastAsia="Times New Roman" w:hAnsi="Times New Roman" w:cs="Times New Roman"/>
          <w:sz w:val="24"/>
          <w:szCs w:val="24"/>
        </w:rPr>
        <w:t>2</w:t>
      </w:r>
      <w:r w:rsidR="00E916CD" w:rsidRPr="00351528">
        <w:rPr>
          <w:rFonts w:ascii="Times New Roman" w:eastAsia="Times New Roman" w:hAnsi="Times New Roman" w:cs="Times New Roman"/>
          <w:sz w:val="24"/>
          <w:szCs w:val="24"/>
        </w:rPr>
        <w:t>1</w:t>
      </w:r>
      <w:r w:rsidR="005D5662" w:rsidRPr="00351528">
        <w:rPr>
          <w:rFonts w:ascii="Times New Roman" w:eastAsia="Times New Roman" w:hAnsi="Times New Roman" w:cs="Times New Roman"/>
          <w:sz w:val="24"/>
          <w:szCs w:val="24"/>
        </w:rPr>
        <w:t xml:space="preserve"> году  (консультирование УНО по возникающим вопросам);</w:t>
      </w:r>
    </w:p>
    <w:p w14:paraId="24E35016" w14:textId="77777777" w:rsidR="00315FD4" w:rsidRPr="00351528" w:rsidRDefault="00315FD4" w:rsidP="00163FE3">
      <w:pPr>
        <w:keepNext/>
        <w:keepLines/>
        <w:widowControl w:val="0"/>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sz w:val="24"/>
          <w:szCs w:val="24"/>
        </w:rPr>
        <w:t>3) рассмотрение документов выпускников организаций общего образования 2021-2022 учебного года (за период обучения в 10-м классе) для награждения золотыми медалями «За отличные успехи в учении, труде и примерное поведение» и серебряными медалями «За особые успехи в учении, труде и примерное поведение» в части соблюдения условий поощрения.</w:t>
      </w:r>
    </w:p>
    <w:p w14:paraId="3F842C64" w14:textId="77777777" w:rsidR="005D5662" w:rsidRPr="00351528" w:rsidRDefault="00315FD4"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 итогам 2020-2021</w:t>
      </w:r>
      <w:r w:rsidR="009E55B9" w:rsidRPr="00351528">
        <w:rPr>
          <w:rFonts w:ascii="Times New Roman" w:eastAsia="Times New Roman" w:hAnsi="Times New Roman" w:cs="Times New Roman"/>
          <w:sz w:val="24"/>
          <w:szCs w:val="24"/>
        </w:rPr>
        <w:t xml:space="preserve"> учебного года 389 (19,5</w:t>
      </w:r>
      <w:r w:rsidR="005D5662" w:rsidRPr="00351528">
        <w:rPr>
          <w:rFonts w:ascii="Times New Roman" w:eastAsia="Times New Roman" w:hAnsi="Times New Roman" w:cs="Times New Roman"/>
          <w:sz w:val="24"/>
          <w:szCs w:val="24"/>
        </w:rPr>
        <w:t>%) выпускник</w:t>
      </w:r>
      <w:r w:rsidR="009E55B9" w:rsidRPr="00351528">
        <w:rPr>
          <w:rFonts w:ascii="Times New Roman" w:eastAsia="Times New Roman" w:hAnsi="Times New Roman" w:cs="Times New Roman"/>
          <w:sz w:val="24"/>
          <w:szCs w:val="24"/>
        </w:rPr>
        <w:t>ов</w:t>
      </w:r>
      <w:r w:rsidR="005D5662" w:rsidRPr="00351528">
        <w:rPr>
          <w:rFonts w:ascii="Times New Roman" w:eastAsia="Times New Roman" w:hAnsi="Times New Roman" w:cs="Times New Roman"/>
          <w:sz w:val="24"/>
          <w:szCs w:val="24"/>
        </w:rPr>
        <w:t xml:space="preserve"> организаций общего образования награждены золотыми и серебряными</w:t>
      </w:r>
      <w:r w:rsidR="009E55B9" w:rsidRPr="00351528">
        <w:rPr>
          <w:rFonts w:ascii="Times New Roman" w:eastAsia="Times New Roman" w:hAnsi="Times New Roman" w:cs="Times New Roman"/>
          <w:sz w:val="24"/>
          <w:szCs w:val="24"/>
        </w:rPr>
        <w:t xml:space="preserve"> медалями. Из них: золотыми медалями –289 чел. (14,5%), серебряными – 100 чел. (5</w:t>
      </w:r>
      <w:r w:rsidR="005D5662" w:rsidRPr="00351528">
        <w:rPr>
          <w:rFonts w:ascii="Times New Roman" w:eastAsia="Times New Roman" w:hAnsi="Times New Roman" w:cs="Times New Roman"/>
          <w:sz w:val="24"/>
          <w:szCs w:val="24"/>
        </w:rPr>
        <w:t>,</w:t>
      </w:r>
      <w:r w:rsidR="009E55B9" w:rsidRPr="00351528">
        <w:rPr>
          <w:rFonts w:ascii="Times New Roman" w:eastAsia="Times New Roman" w:hAnsi="Times New Roman" w:cs="Times New Roman"/>
          <w:sz w:val="24"/>
          <w:szCs w:val="24"/>
        </w:rPr>
        <w:t>0%)</w:t>
      </w:r>
      <w:r w:rsidR="005D5662" w:rsidRPr="00351528">
        <w:rPr>
          <w:rFonts w:ascii="Times New Roman" w:eastAsia="Times New Roman" w:hAnsi="Times New Roman" w:cs="Times New Roman"/>
          <w:sz w:val="24"/>
          <w:szCs w:val="24"/>
        </w:rPr>
        <w:t>.</w:t>
      </w:r>
    </w:p>
    <w:p w14:paraId="4CA7CE58" w14:textId="77777777" w:rsidR="005D5662" w:rsidRPr="00351528" w:rsidRDefault="005D5662" w:rsidP="009E55B9">
      <w:pPr>
        <w:spacing w:after="0"/>
        <w:ind w:firstLine="709"/>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Таблица 22</w:t>
      </w:r>
    </w:p>
    <w:tbl>
      <w:tblPr>
        <w:tblStyle w:val="afffff7"/>
        <w:tblW w:w="98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1528"/>
        <w:gridCol w:w="1529"/>
        <w:gridCol w:w="1529"/>
        <w:gridCol w:w="1529"/>
        <w:gridCol w:w="1529"/>
      </w:tblGrid>
      <w:tr w:rsidR="00314AEC" w:rsidRPr="00351528" w14:paraId="28613199" w14:textId="77777777" w:rsidTr="00E53126">
        <w:trPr>
          <w:trHeight w:val="430"/>
        </w:trPr>
        <w:tc>
          <w:tcPr>
            <w:tcW w:w="2174" w:type="dxa"/>
          </w:tcPr>
          <w:p w14:paraId="5CA3F3E3"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Учебный год</w:t>
            </w:r>
          </w:p>
        </w:tc>
        <w:tc>
          <w:tcPr>
            <w:tcW w:w="1528" w:type="dxa"/>
          </w:tcPr>
          <w:p w14:paraId="06E2F41A"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2016-2017</w:t>
            </w:r>
          </w:p>
        </w:tc>
        <w:tc>
          <w:tcPr>
            <w:tcW w:w="1529" w:type="dxa"/>
          </w:tcPr>
          <w:p w14:paraId="4BBB48FC"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1529" w:type="dxa"/>
          </w:tcPr>
          <w:p w14:paraId="6AEBC695"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1529" w:type="dxa"/>
          </w:tcPr>
          <w:p w14:paraId="722E3691"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1529" w:type="dxa"/>
          </w:tcPr>
          <w:p w14:paraId="71F03D01"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r>
      <w:tr w:rsidR="00314AEC" w:rsidRPr="00351528" w14:paraId="60B1DB66" w14:textId="77777777" w:rsidTr="00E53126">
        <w:trPr>
          <w:trHeight w:val="828"/>
        </w:trPr>
        <w:tc>
          <w:tcPr>
            <w:tcW w:w="2174" w:type="dxa"/>
          </w:tcPr>
          <w:p w14:paraId="33B87327"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Всего выпускников ООО (чел.):</w:t>
            </w:r>
          </w:p>
        </w:tc>
        <w:tc>
          <w:tcPr>
            <w:tcW w:w="1528" w:type="dxa"/>
          </w:tcPr>
          <w:p w14:paraId="4DC92A37"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2026</w:t>
            </w:r>
          </w:p>
        </w:tc>
        <w:tc>
          <w:tcPr>
            <w:tcW w:w="1529" w:type="dxa"/>
          </w:tcPr>
          <w:p w14:paraId="396567AF"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2277</w:t>
            </w:r>
          </w:p>
        </w:tc>
        <w:tc>
          <w:tcPr>
            <w:tcW w:w="1529" w:type="dxa"/>
          </w:tcPr>
          <w:p w14:paraId="0247670A"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2212</w:t>
            </w:r>
          </w:p>
        </w:tc>
        <w:tc>
          <w:tcPr>
            <w:tcW w:w="1529" w:type="dxa"/>
          </w:tcPr>
          <w:p w14:paraId="0848A288"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2132</w:t>
            </w:r>
          </w:p>
        </w:tc>
        <w:tc>
          <w:tcPr>
            <w:tcW w:w="1529" w:type="dxa"/>
          </w:tcPr>
          <w:p w14:paraId="65900237" w14:textId="77777777" w:rsidR="00E53126" w:rsidRPr="00351528" w:rsidRDefault="00E53126" w:rsidP="00EE72AC">
            <w:pPr>
              <w:jc w:val="center"/>
              <w:rPr>
                <w:rFonts w:ascii="Times New Roman" w:hAnsi="Times New Roman" w:cs="Times New Roman"/>
                <w:sz w:val="24"/>
                <w:szCs w:val="24"/>
              </w:rPr>
            </w:pPr>
            <w:r w:rsidRPr="00351528">
              <w:rPr>
                <w:rFonts w:ascii="Times New Roman" w:hAnsi="Times New Roman" w:cs="Times New Roman"/>
                <w:sz w:val="24"/>
                <w:szCs w:val="24"/>
              </w:rPr>
              <w:t>2000</w:t>
            </w:r>
          </w:p>
        </w:tc>
      </w:tr>
      <w:tr w:rsidR="00314AEC" w:rsidRPr="00351528" w14:paraId="13EDD796" w14:textId="77777777" w:rsidTr="00E53126">
        <w:trPr>
          <w:trHeight w:val="859"/>
        </w:trPr>
        <w:tc>
          <w:tcPr>
            <w:tcW w:w="2174" w:type="dxa"/>
          </w:tcPr>
          <w:p w14:paraId="223ACA66"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Награждены медалями (чел.). Из них:</w:t>
            </w:r>
          </w:p>
        </w:tc>
        <w:tc>
          <w:tcPr>
            <w:tcW w:w="1528" w:type="dxa"/>
          </w:tcPr>
          <w:p w14:paraId="4E65C751" w14:textId="594591A1" w:rsidR="00E53126" w:rsidRPr="00351528" w:rsidRDefault="00E53126" w:rsidP="00E53126">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314(15,5%)</w:t>
            </w:r>
          </w:p>
        </w:tc>
        <w:tc>
          <w:tcPr>
            <w:tcW w:w="1529" w:type="dxa"/>
          </w:tcPr>
          <w:p w14:paraId="319C4891"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380 (17,5%)</w:t>
            </w:r>
          </w:p>
        </w:tc>
        <w:tc>
          <w:tcPr>
            <w:tcW w:w="1529" w:type="dxa"/>
          </w:tcPr>
          <w:p w14:paraId="5398A9DB"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330 (14,9%)</w:t>
            </w:r>
          </w:p>
        </w:tc>
        <w:tc>
          <w:tcPr>
            <w:tcW w:w="1529" w:type="dxa"/>
          </w:tcPr>
          <w:p w14:paraId="22B925D4"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381 (17,9%)</w:t>
            </w:r>
          </w:p>
        </w:tc>
        <w:tc>
          <w:tcPr>
            <w:tcW w:w="1529" w:type="dxa"/>
          </w:tcPr>
          <w:p w14:paraId="270207B1" w14:textId="5CF0A407" w:rsidR="00E53126" w:rsidRPr="00351528" w:rsidRDefault="00E53126" w:rsidP="00E53126">
            <w:pPr>
              <w:jc w:val="center"/>
              <w:rPr>
                <w:rFonts w:ascii="Times New Roman" w:hAnsi="Times New Roman" w:cs="Times New Roman"/>
                <w:sz w:val="24"/>
                <w:szCs w:val="24"/>
              </w:rPr>
            </w:pPr>
            <w:r w:rsidRPr="00351528">
              <w:rPr>
                <w:rFonts w:ascii="Times New Roman" w:hAnsi="Times New Roman" w:cs="Times New Roman"/>
                <w:sz w:val="24"/>
                <w:szCs w:val="24"/>
              </w:rPr>
              <w:t>389(19,5%)</w:t>
            </w:r>
          </w:p>
        </w:tc>
      </w:tr>
      <w:tr w:rsidR="00314AEC" w:rsidRPr="00351528" w14:paraId="79DFBCD4" w14:textId="77777777" w:rsidTr="00E53126">
        <w:trPr>
          <w:trHeight w:val="399"/>
        </w:trPr>
        <w:tc>
          <w:tcPr>
            <w:tcW w:w="2174" w:type="dxa"/>
          </w:tcPr>
          <w:p w14:paraId="26745782"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золотыми (чел.)</w:t>
            </w:r>
          </w:p>
        </w:tc>
        <w:tc>
          <w:tcPr>
            <w:tcW w:w="1528" w:type="dxa"/>
          </w:tcPr>
          <w:p w14:paraId="3B652E62"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217 (10,7%)</w:t>
            </w:r>
          </w:p>
        </w:tc>
        <w:tc>
          <w:tcPr>
            <w:tcW w:w="1529" w:type="dxa"/>
          </w:tcPr>
          <w:p w14:paraId="33B12FC8"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220 (9,7%)</w:t>
            </w:r>
          </w:p>
        </w:tc>
        <w:tc>
          <w:tcPr>
            <w:tcW w:w="1529" w:type="dxa"/>
          </w:tcPr>
          <w:p w14:paraId="2F82DEC1"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146 (6,6%)</w:t>
            </w:r>
          </w:p>
        </w:tc>
        <w:tc>
          <w:tcPr>
            <w:tcW w:w="1529" w:type="dxa"/>
          </w:tcPr>
          <w:p w14:paraId="4AA85673"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278 (13,0%)</w:t>
            </w:r>
          </w:p>
        </w:tc>
        <w:tc>
          <w:tcPr>
            <w:tcW w:w="1529" w:type="dxa"/>
          </w:tcPr>
          <w:p w14:paraId="3709466E" w14:textId="77777777" w:rsidR="00E53126" w:rsidRPr="00351528" w:rsidRDefault="00E53126" w:rsidP="00EE72AC">
            <w:pPr>
              <w:jc w:val="center"/>
              <w:rPr>
                <w:rFonts w:ascii="Times New Roman" w:hAnsi="Times New Roman" w:cs="Times New Roman"/>
                <w:sz w:val="24"/>
                <w:szCs w:val="24"/>
              </w:rPr>
            </w:pPr>
            <w:r w:rsidRPr="00351528">
              <w:rPr>
                <w:rFonts w:ascii="Times New Roman" w:hAnsi="Times New Roman" w:cs="Times New Roman"/>
                <w:sz w:val="24"/>
                <w:szCs w:val="24"/>
              </w:rPr>
              <w:t>289 (14,5%)</w:t>
            </w:r>
          </w:p>
        </w:tc>
      </w:tr>
      <w:tr w:rsidR="00314AEC" w:rsidRPr="00351528" w14:paraId="6794254E" w14:textId="77777777" w:rsidTr="00E53126">
        <w:trPr>
          <w:trHeight w:val="561"/>
        </w:trPr>
        <w:tc>
          <w:tcPr>
            <w:tcW w:w="2174" w:type="dxa"/>
          </w:tcPr>
          <w:p w14:paraId="175C0D2D"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серебряными (чел.)</w:t>
            </w:r>
          </w:p>
        </w:tc>
        <w:tc>
          <w:tcPr>
            <w:tcW w:w="1528" w:type="dxa"/>
          </w:tcPr>
          <w:p w14:paraId="53C4F39E" w14:textId="77777777" w:rsidR="00E53126" w:rsidRPr="00351528" w:rsidRDefault="00E53126" w:rsidP="00EE72AC">
            <w:pPr>
              <w:ind w:hanging="108"/>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97 (4,8%)</w:t>
            </w:r>
          </w:p>
        </w:tc>
        <w:tc>
          <w:tcPr>
            <w:tcW w:w="1529" w:type="dxa"/>
          </w:tcPr>
          <w:p w14:paraId="45C2D0A3"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160 (7,0%)</w:t>
            </w:r>
          </w:p>
        </w:tc>
        <w:tc>
          <w:tcPr>
            <w:tcW w:w="1529" w:type="dxa"/>
          </w:tcPr>
          <w:p w14:paraId="5DCAC7B1"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184 (8,3%)</w:t>
            </w:r>
          </w:p>
        </w:tc>
        <w:tc>
          <w:tcPr>
            <w:tcW w:w="1529" w:type="dxa"/>
          </w:tcPr>
          <w:p w14:paraId="475BC045" w14:textId="77777777" w:rsidR="00E53126" w:rsidRPr="00351528" w:rsidRDefault="00E53126" w:rsidP="00EE72A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103 (4,9%)</w:t>
            </w:r>
          </w:p>
        </w:tc>
        <w:tc>
          <w:tcPr>
            <w:tcW w:w="1529" w:type="dxa"/>
          </w:tcPr>
          <w:p w14:paraId="25EBF148" w14:textId="77777777" w:rsidR="00E53126" w:rsidRPr="00351528" w:rsidRDefault="00E53126" w:rsidP="00EE72AC">
            <w:pPr>
              <w:jc w:val="center"/>
              <w:rPr>
                <w:rFonts w:ascii="Times New Roman" w:hAnsi="Times New Roman" w:cs="Times New Roman"/>
                <w:sz w:val="24"/>
                <w:szCs w:val="24"/>
              </w:rPr>
            </w:pPr>
            <w:r w:rsidRPr="00351528">
              <w:rPr>
                <w:rFonts w:ascii="Times New Roman" w:hAnsi="Times New Roman" w:cs="Times New Roman"/>
                <w:sz w:val="24"/>
                <w:szCs w:val="24"/>
              </w:rPr>
              <w:t>100 (5,0%)</w:t>
            </w:r>
          </w:p>
        </w:tc>
      </w:tr>
    </w:tbl>
    <w:p w14:paraId="39680C7C" w14:textId="404164C0" w:rsidR="005D5662" w:rsidRPr="00351528" w:rsidRDefault="005D5662" w:rsidP="009E55B9">
      <w:pPr>
        <w:spacing w:before="240"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 сравн</w:t>
      </w:r>
      <w:r w:rsidR="00315FD4" w:rsidRPr="00351528">
        <w:rPr>
          <w:rFonts w:ascii="Times New Roman" w:eastAsia="Times New Roman" w:hAnsi="Times New Roman" w:cs="Times New Roman"/>
          <w:sz w:val="24"/>
          <w:szCs w:val="24"/>
        </w:rPr>
        <w:t>ению с предыдущим годом в 2020-2021</w:t>
      </w:r>
      <w:r w:rsidRPr="00351528">
        <w:rPr>
          <w:rFonts w:ascii="Times New Roman" w:eastAsia="Times New Roman" w:hAnsi="Times New Roman" w:cs="Times New Roman"/>
          <w:sz w:val="24"/>
          <w:szCs w:val="24"/>
        </w:rPr>
        <w:t xml:space="preserve"> учебном году общее количес</w:t>
      </w:r>
      <w:r w:rsidR="00EE72AC" w:rsidRPr="00351528">
        <w:rPr>
          <w:rFonts w:ascii="Times New Roman" w:eastAsia="Times New Roman" w:hAnsi="Times New Roman" w:cs="Times New Roman"/>
          <w:sz w:val="24"/>
          <w:szCs w:val="24"/>
        </w:rPr>
        <w:t>тво выпускников, награжденных медалями</w:t>
      </w:r>
      <w:r w:rsidR="00AA3468" w:rsidRPr="00351528">
        <w:rPr>
          <w:rFonts w:ascii="Times New Roman" w:eastAsia="Times New Roman" w:hAnsi="Times New Roman" w:cs="Times New Roman"/>
          <w:sz w:val="24"/>
          <w:szCs w:val="24"/>
        </w:rPr>
        <w:t>,</w:t>
      </w:r>
      <w:r w:rsidR="00EE72AC" w:rsidRPr="00351528">
        <w:rPr>
          <w:rFonts w:ascii="Times New Roman" w:eastAsia="Times New Roman" w:hAnsi="Times New Roman" w:cs="Times New Roman"/>
          <w:sz w:val="24"/>
          <w:szCs w:val="24"/>
        </w:rPr>
        <w:t xml:space="preserve"> увеличилось на 8</w:t>
      </w:r>
      <w:r w:rsidR="00AA3468" w:rsidRPr="00351528">
        <w:rPr>
          <w:rFonts w:ascii="Times New Roman" w:eastAsia="Times New Roman" w:hAnsi="Times New Roman" w:cs="Times New Roman"/>
          <w:sz w:val="24"/>
          <w:szCs w:val="24"/>
        </w:rPr>
        <w:t xml:space="preserve"> чел. (1,6</w:t>
      </w:r>
      <w:r w:rsidRPr="00351528">
        <w:rPr>
          <w:rFonts w:ascii="Times New Roman" w:eastAsia="Times New Roman" w:hAnsi="Times New Roman" w:cs="Times New Roman"/>
          <w:sz w:val="24"/>
          <w:szCs w:val="24"/>
        </w:rPr>
        <w:t xml:space="preserve">%). </w:t>
      </w:r>
      <w:r w:rsidR="009E55B9" w:rsidRPr="00351528">
        <w:rPr>
          <w:rFonts w:ascii="Times New Roman" w:eastAsia="Times New Roman" w:hAnsi="Times New Roman" w:cs="Times New Roman"/>
          <w:sz w:val="24"/>
          <w:szCs w:val="24"/>
        </w:rPr>
        <w:t>Численность</w:t>
      </w:r>
      <w:r w:rsidR="00314AEC" w:rsidRPr="00351528">
        <w:rPr>
          <w:rFonts w:ascii="Times New Roman" w:eastAsia="Times New Roman" w:hAnsi="Times New Roman" w:cs="Times New Roman"/>
          <w:sz w:val="24"/>
          <w:szCs w:val="24"/>
        </w:rPr>
        <w:t xml:space="preserve"> </w:t>
      </w:r>
      <w:r w:rsidR="00AA3468" w:rsidRPr="00351528">
        <w:rPr>
          <w:rFonts w:ascii="Times New Roman" w:eastAsia="Times New Roman" w:hAnsi="Times New Roman" w:cs="Times New Roman"/>
          <w:sz w:val="24"/>
          <w:szCs w:val="24"/>
        </w:rPr>
        <w:t>выпускников</w:t>
      </w:r>
      <w:r w:rsidR="009E55B9" w:rsidRPr="00351528">
        <w:rPr>
          <w:rFonts w:ascii="Times New Roman" w:eastAsia="Times New Roman" w:hAnsi="Times New Roman" w:cs="Times New Roman"/>
          <w:sz w:val="24"/>
          <w:szCs w:val="24"/>
        </w:rPr>
        <w:t>, поощренных з</w:t>
      </w:r>
      <w:r w:rsidR="009E55B9" w:rsidRPr="00351528">
        <w:rPr>
          <w:rFonts w:ascii="Times New Roman" w:hAnsi="Times New Roman" w:cs="Times New Roman"/>
          <w:sz w:val="24"/>
          <w:szCs w:val="24"/>
        </w:rPr>
        <w:t>а отличные успехи в учении, труде и примерное поведение,</w:t>
      </w:r>
      <w:r w:rsidR="009E55B9" w:rsidRPr="00351528">
        <w:rPr>
          <w:rFonts w:ascii="Times New Roman" w:eastAsia="Times New Roman" w:hAnsi="Times New Roman" w:cs="Times New Roman"/>
          <w:sz w:val="24"/>
          <w:szCs w:val="24"/>
        </w:rPr>
        <w:t xml:space="preserve"> увеличилось на 11 чел. Численность выпускников, поощренных </w:t>
      </w:r>
      <w:r w:rsidR="009E55B9" w:rsidRPr="00351528">
        <w:rPr>
          <w:rFonts w:ascii="Times New Roman" w:hAnsi="Times New Roman" w:cs="Times New Roman"/>
          <w:sz w:val="24"/>
          <w:szCs w:val="24"/>
        </w:rPr>
        <w:t>за особые успехи в учении, труде и примерное поведение,</w:t>
      </w:r>
      <w:r w:rsidR="00314AEC" w:rsidRPr="00351528">
        <w:rPr>
          <w:rFonts w:ascii="Times New Roman" w:hAnsi="Times New Roman" w:cs="Times New Roman"/>
          <w:sz w:val="24"/>
          <w:szCs w:val="24"/>
        </w:rPr>
        <w:t xml:space="preserve"> </w:t>
      </w:r>
      <w:r w:rsidRPr="00351528">
        <w:rPr>
          <w:rFonts w:ascii="Times New Roman" w:eastAsia="Times New Roman" w:hAnsi="Times New Roman" w:cs="Times New Roman"/>
          <w:sz w:val="24"/>
          <w:szCs w:val="24"/>
        </w:rPr>
        <w:t xml:space="preserve">сократилось на </w:t>
      </w:r>
      <w:r w:rsidR="00AA3468" w:rsidRPr="00351528">
        <w:rPr>
          <w:rFonts w:ascii="Times New Roman" w:eastAsia="Times New Roman" w:hAnsi="Times New Roman" w:cs="Times New Roman"/>
          <w:sz w:val="24"/>
          <w:szCs w:val="24"/>
        </w:rPr>
        <w:t>3</w:t>
      </w:r>
      <w:r w:rsidR="009E55B9" w:rsidRPr="00351528">
        <w:rPr>
          <w:rFonts w:ascii="Times New Roman" w:eastAsia="Times New Roman" w:hAnsi="Times New Roman" w:cs="Times New Roman"/>
          <w:sz w:val="24"/>
          <w:szCs w:val="24"/>
        </w:rPr>
        <w:t>чел.;</w:t>
      </w:r>
    </w:p>
    <w:p w14:paraId="67B3C125" w14:textId="77777777" w:rsidR="005D5662" w:rsidRPr="00351528" w:rsidRDefault="00A33DF0" w:rsidP="00151C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351528">
        <w:rPr>
          <w:rFonts w:ascii="Times New Roman" w:eastAsia="Times New Roman" w:hAnsi="Times New Roman" w:cs="Times New Roman"/>
          <w:color w:val="000000"/>
          <w:sz w:val="24"/>
          <w:szCs w:val="24"/>
        </w:rPr>
        <w:t>4</w:t>
      </w:r>
      <w:r w:rsidR="005D5662" w:rsidRPr="00351528">
        <w:rPr>
          <w:rFonts w:ascii="Times New Roman" w:eastAsia="Times New Roman" w:hAnsi="Times New Roman" w:cs="Times New Roman"/>
          <w:color w:val="000000"/>
          <w:sz w:val="24"/>
          <w:szCs w:val="24"/>
        </w:rPr>
        <w:t>) контроль документов для допуска к ГИА лиц,  самостоятельно осваивающих образовательные программы (экстернат).</w:t>
      </w:r>
    </w:p>
    <w:p w14:paraId="4D63AA51" w14:textId="7CCBCFC6" w:rsidR="005D5662" w:rsidRPr="00351528" w:rsidRDefault="00A33DF0" w:rsidP="00900EEF">
      <w:pPr>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sz w:val="24"/>
          <w:szCs w:val="24"/>
        </w:rPr>
        <w:t>5</w:t>
      </w:r>
      <w:r w:rsidR="005D5662" w:rsidRPr="00351528">
        <w:rPr>
          <w:rFonts w:ascii="Times New Roman" w:eastAsia="Times New Roman" w:hAnsi="Times New Roman" w:cs="Times New Roman"/>
          <w:sz w:val="24"/>
          <w:szCs w:val="24"/>
        </w:rPr>
        <w:t xml:space="preserve">) </w:t>
      </w:r>
      <w:r w:rsidR="005D5662" w:rsidRPr="00351528">
        <w:rPr>
          <w:rFonts w:ascii="Times New Roman" w:eastAsia="Times New Roman" w:hAnsi="Times New Roman" w:cs="Times New Roman"/>
          <w:color w:val="000000" w:themeColor="text1"/>
          <w:sz w:val="24"/>
          <w:szCs w:val="24"/>
        </w:rPr>
        <w:t>проверка документации УНО по формированию предварительной сети организаций дошкольного, общего и коррекционного образования</w:t>
      </w:r>
      <w:r w:rsidRPr="00351528">
        <w:rPr>
          <w:rFonts w:ascii="Times New Roman" w:eastAsia="Times New Roman" w:hAnsi="Times New Roman" w:cs="Times New Roman"/>
          <w:color w:val="000000" w:themeColor="text1"/>
          <w:sz w:val="24"/>
          <w:szCs w:val="24"/>
        </w:rPr>
        <w:t>;</w:t>
      </w:r>
    </w:p>
    <w:p w14:paraId="0389CFC1" w14:textId="33BF2F6D" w:rsidR="005D5662" w:rsidRPr="00351528" w:rsidRDefault="00900EEF" w:rsidP="00151C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w:t>
      </w:r>
      <w:r w:rsidR="005D5662" w:rsidRPr="00351528">
        <w:rPr>
          <w:rFonts w:ascii="Times New Roman" w:eastAsia="Times New Roman" w:hAnsi="Times New Roman" w:cs="Times New Roman"/>
          <w:color w:val="000000" w:themeColor="text1"/>
          <w:sz w:val="24"/>
          <w:szCs w:val="24"/>
        </w:rPr>
        <w:t>) проведено организованное окончание 20</w:t>
      </w:r>
      <w:r w:rsidR="00E916CD" w:rsidRPr="00351528">
        <w:rPr>
          <w:rFonts w:ascii="Times New Roman" w:eastAsia="Times New Roman" w:hAnsi="Times New Roman" w:cs="Times New Roman"/>
          <w:color w:val="000000" w:themeColor="text1"/>
          <w:sz w:val="24"/>
          <w:szCs w:val="24"/>
        </w:rPr>
        <w:t>20</w:t>
      </w:r>
      <w:r w:rsidR="005D5662" w:rsidRPr="00351528">
        <w:rPr>
          <w:rFonts w:ascii="Times New Roman" w:eastAsia="Times New Roman" w:hAnsi="Times New Roman" w:cs="Times New Roman"/>
          <w:color w:val="000000" w:themeColor="text1"/>
          <w:sz w:val="24"/>
          <w:szCs w:val="24"/>
        </w:rPr>
        <w:t>-202</w:t>
      </w:r>
      <w:r w:rsidR="00E916CD" w:rsidRPr="00351528">
        <w:rPr>
          <w:rFonts w:ascii="Times New Roman" w:eastAsia="Times New Roman" w:hAnsi="Times New Roman" w:cs="Times New Roman"/>
          <w:color w:val="000000" w:themeColor="text1"/>
          <w:sz w:val="24"/>
          <w:szCs w:val="24"/>
        </w:rPr>
        <w:t>1</w:t>
      </w:r>
      <w:r w:rsidR="005D5662" w:rsidRPr="00351528">
        <w:rPr>
          <w:rFonts w:ascii="Times New Roman" w:eastAsia="Times New Roman" w:hAnsi="Times New Roman" w:cs="Times New Roman"/>
          <w:color w:val="000000" w:themeColor="text1"/>
          <w:sz w:val="24"/>
          <w:szCs w:val="24"/>
        </w:rPr>
        <w:t xml:space="preserve"> учебного года.</w:t>
      </w:r>
    </w:p>
    <w:p w14:paraId="58F3C8EC" w14:textId="315C5305" w:rsidR="005D5662" w:rsidRPr="00351528" w:rsidRDefault="00900EEF" w:rsidP="00151CE6">
      <w:pPr>
        <w:spacing w:after="0" w:line="240" w:lineRule="auto"/>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w:t>
      </w:r>
      <w:r w:rsidR="005D5662" w:rsidRPr="00351528">
        <w:rPr>
          <w:rFonts w:ascii="Times New Roman" w:eastAsia="Times New Roman" w:hAnsi="Times New Roman" w:cs="Times New Roman"/>
          <w:color w:val="000000" w:themeColor="text1"/>
          <w:sz w:val="24"/>
          <w:szCs w:val="24"/>
        </w:rPr>
        <w:t xml:space="preserve">) </w:t>
      </w:r>
      <w:r w:rsidRPr="00351528">
        <w:rPr>
          <w:rFonts w:ascii="Times New Roman" w:eastAsia="Times New Roman" w:hAnsi="Times New Roman" w:cs="Times New Roman"/>
          <w:sz w:val="24"/>
          <w:szCs w:val="24"/>
        </w:rPr>
        <w:t>контроль организации и проведения  государственной (итоговой) аттестации.</w:t>
      </w:r>
    </w:p>
    <w:p w14:paraId="1B6FED37" w14:textId="77777777" w:rsidR="00D85F8A" w:rsidRPr="00351528" w:rsidRDefault="00D85F8A" w:rsidP="00D85F8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Для лиц, завершивших обучение по образовательным программам основного общего образования, в период с 1 по 12 июня 2021 года была организована и проведена Государственная итоговая аттестация (далее ГИА) </w:t>
      </w:r>
      <w:r w:rsidRPr="00351528">
        <w:rPr>
          <w:rFonts w:ascii="Times New Roman" w:hAnsi="Times New Roman" w:cs="Times New Roman"/>
          <w:sz w:val="24"/>
          <w:szCs w:val="24"/>
        </w:rPr>
        <w:t>для обучающихся текущего учебного года в форме выставления итоговых отметок по обязательным предметам</w:t>
      </w:r>
      <w:r w:rsidRPr="00351528">
        <w:rPr>
          <w:rFonts w:ascii="Times New Roman" w:eastAsia="Times New Roman" w:hAnsi="Times New Roman" w:cs="Times New Roman"/>
          <w:sz w:val="24"/>
          <w:szCs w:val="24"/>
        </w:rPr>
        <w:t>.</w:t>
      </w:r>
    </w:p>
    <w:p w14:paraId="2FEC048A" w14:textId="77777777" w:rsidR="00D85F8A" w:rsidRPr="00351528" w:rsidRDefault="00D85F8A" w:rsidP="00D85F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 итогам ГИА выпускников основной школы по алгебре успеваемость составила </w:t>
      </w:r>
      <w:r w:rsidR="00B96BFD" w:rsidRPr="00351528">
        <w:rPr>
          <w:rFonts w:ascii="Times New Roman" w:eastAsia="Times New Roman" w:hAnsi="Times New Roman" w:cs="Times New Roman"/>
          <w:sz w:val="24"/>
          <w:szCs w:val="24"/>
        </w:rPr>
        <w:t>100</w:t>
      </w:r>
      <w:r w:rsidRPr="00351528">
        <w:rPr>
          <w:rFonts w:ascii="Times New Roman" w:eastAsia="Times New Roman" w:hAnsi="Times New Roman" w:cs="Times New Roman"/>
          <w:sz w:val="24"/>
          <w:szCs w:val="24"/>
        </w:rPr>
        <w:t xml:space="preserve">%, качество знаний – 56,0%. В сравнении с 2019-2020 учебным годом </w:t>
      </w:r>
      <w:r w:rsidR="00B96BFD" w:rsidRPr="00351528">
        <w:rPr>
          <w:rFonts w:ascii="Times New Roman" w:eastAsia="Times New Roman" w:hAnsi="Times New Roman" w:cs="Times New Roman"/>
          <w:sz w:val="24"/>
          <w:szCs w:val="24"/>
        </w:rPr>
        <w:t>процент</w:t>
      </w:r>
      <w:r w:rsidRPr="00351528">
        <w:rPr>
          <w:rFonts w:ascii="Times New Roman" w:eastAsia="Times New Roman" w:hAnsi="Times New Roman" w:cs="Times New Roman"/>
          <w:sz w:val="24"/>
          <w:szCs w:val="24"/>
        </w:rPr>
        <w:t xml:space="preserve"> успеваемости</w:t>
      </w:r>
      <w:r w:rsidR="00B96BFD" w:rsidRPr="00351528">
        <w:rPr>
          <w:rFonts w:ascii="Times New Roman" w:eastAsia="Times New Roman" w:hAnsi="Times New Roman" w:cs="Times New Roman"/>
          <w:sz w:val="24"/>
          <w:szCs w:val="24"/>
        </w:rPr>
        <w:t xml:space="preserve"> остается стабильным</w:t>
      </w:r>
      <w:r w:rsidRPr="00351528">
        <w:rPr>
          <w:rFonts w:ascii="Times New Roman" w:eastAsia="Times New Roman" w:hAnsi="Times New Roman" w:cs="Times New Roman"/>
          <w:sz w:val="24"/>
          <w:szCs w:val="24"/>
        </w:rPr>
        <w:t xml:space="preserve">, а </w:t>
      </w:r>
      <w:r w:rsidR="00B96BFD" w:rsidRPr="00351528">
        <w:rPr>
          <w:rFonts w:ascii="Times New Roman" w:eastAsia="Times New Roman" w:hAnsi="Times New Roman" w:cs="Times New Roman"/>
          <w:sz w:val="24"/>
          <w:szCs w:val="24"/>
        </w:rPr>
        <w:t xml:space="preserve">показатель </w:t>
      </w:r>
      <w:r w:rsidRPr="00351528">
        <w:rPr>
          <w:rFonts w:ascii="Times New Roman" w:eastAsia="Times New Roman" w:hAnsi="Times New Roman" w:cs="Times New Roman"/>
          <w:sz w:val="24"/>
          <w:szCs w:val="24"/>
        </w:rPr>
        <w:t>качеств</w:t>
      </w:r>
      <w:r w:rsidR="00B96BFD" w:rsidRPr="00351528">
        <w:rPr>
          <w:rFonts w:ascii="Times New Roman" w:eastAsia="Times New Roman" w:hAnsi="Times New Roman" w:cs="Times New Roman"/>
          <w:sz w:val="24"/>
          <w:szCs w:val="24"/>
        </w:rPr>
        <w:t>а</w:t>
      </w:r>
      <w:r w:rsidRPr="00351528">
        <w:rPr>
          <w:rFonts w:ascii="Times New Roman" w:eastAsia="Times New Roman" w:hAnsi="Times New Roman" w:cs="Times New Roman"/>
          <w:sz w:val="24"/>
          <w:szCs w:val="24"/>
        </w:rPr>
        <w:t xml:space="preserve"> знаний</w:t>
      </w:r>
      <w:r w:rsidR="00B96BFD" w:rsidRPr="00351528">
        <w:rPr>
          <w:rFonts w:ascii="Times New Roman" w:eastAsia="Times New Roman" w:hAnsi="Times New Roman" w:cs="Times New Roman"/>
          <w:sz w:val="24"/>
          <w:szCs w:val="24"/>
        </w:rPr>
        <w:t xml:space="preserve"> уменьшился</w:t>
      </w:r>
      <w:r w:rsidRPr="00351528">
        <w:rPr>
          <w:rFonts w:ascii="Times New Roman" w:eastAsia="Times New Roman" w:hAnsi="Times New Roman" w:cs="Times New Roman"/>
          <w:sz w:val="24"/>
          <w:szCs w:val="24"/>
        </w:rPr>
        <w:t xml:space="preserve"> на 1,2%.</w:t>
      </w:r>
    </w:p>
    <w:p w14:paraId="0C76E665" w14:textId="77777777" w:rsidR="00D85F8A" w:rsidRPr="00351528" w:rsidRDefault="00D85F8A" w:rsidP="00D85F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 итогам ГИА по родному языку успеваемость составила </w:t>
      </w:r>
      <w:r w:rsidR="00B96BFD" w:rsidRPr="00351528">
        <w:rPr>
          <w:rFonts w:ascii="Times New Roman" w:eastAsia="Times New Roman" w:hAnsi="Times New Roman" w:cs="Times New Roman"/>
          <w:sz w:val="24"/>
          <w:szCs w:val="24"/>
        </w:rPr>
        <w:t>100</w:t>
      </w:r>
      <w:r w:rsidRPr="00351528">
        <w:rPr>
          <w:rFonts w:ascii="Times New Roman" w:eastAsia="Times New Roman" w:hAnsi="Times New Roman" w:cs="Times New Roman"/>
          <w:sz w:val="24"/>
          <w:szCs w:val="24"/>
        </w:rPr>
        <w:t>%, качество знаний -59,6%. В сравнении с 2019-2020 учебным годом наблюдается уменьшение</w:t>
      </w:r>
      <w:r w:rsidR="00B96BFD" w:rsidRPr="00351528">
        <w:rPr>
          <w:rFonts w:ascii="Times New Roman" w:eastAsia="Times New Roman" w:hAnsi="Times New Roman" w:cs="Times New Roman"/>
          <w:sz w:val="24"/>
          <w:szCs w:val="24"/>
        </w:rPr>
        <w:t xml:space="preserve"> процента качества знаний на 1,1%, процент успеваемости не изменился</w:t>
      </w:r>
      <w:r w:rsidR="00963BD8" w:rsidRPr="00351528">
        <w:rPr>
          <w:rFonts w:ascii="Times New Roman" w:eastAsia="Times New Roman" w:hAnsi="Times New Roman" w:cs="Times New Roman"/>
          <w:sz w:val="24"/>
          <w:szCs w:val="24"/>
        </w:rPr>
        <w:t>.</w:t>
      </w:r>
    </w:p>
    <w:p w14:paraId="48717660" w14:textId="77777777" w:rsidR="005D5662" w:rsidRPr="00351528" w:rsidRDefault="005D5662" w:rsidP="00151CE6">
      <w:pPr>
        <w:spacing w:after="0"/>
        <w:ind w:firstLine="709"/>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Сравнительный анали</w:t>
      </w:r>
      <w:r w:rsidR="002230A5" w:rsidRPr="00351528">
        <w:rPr>
          <w:rFonts w:ascii="Times New Roman" w:eastAsia="Times New Roman" w:hAnsi="Times New Roman" w:cs="Times New Roman"/>
          <w:color w:val="000000" w:themeColor="text1"/>
          <w:sz w:val="24"/>
          <w:szCs w:val="24"/>
        </w:rPr>
        <w:t xml:space="preserve">з уровня обученности </w:t>
      </w:r>
      <w:r w:rsidRPr="00351528">
        <w:rPr>
          <w:rFonts w:ascii="Times New Roman" w:eastAsia="Times New Roman" w:hAnsi="Times New Roman" w:cs="Times New Roman"/>
          <w:color w:val="000000" w:themeColor="text1"/>
          <w:sz w:val="24"/>
          <w:szCs w:val="24"/>
        </w:rPr>
        <w:t xml:space="preserve">выпускников основной школы по родному (русскому, </w:t>
      </w:r>
      <w:r w:rsidR="000F1B65" w:rsidRPr="00351528">
        <w:rPr>
          <w:rFonts w:ascii="Times New Roman" w:eastAsia="Times New Roman" w:hAnsi="Times New Roman" w:cs="Times New Roman"/>
          <w:color w:val="000000" w:themeColor="text1"/>
          <w:sz w:val="24"/>
          <w:szCs w:val="24"/>
        </w:rPr>
        <w:t>молдавскому, украинскому) языку</w:t>
      </w:r>
      <w:r w:rsidRPr="00351528">
        <w:rPr>
          <w:rFonts w:ascii="Times New Roman" w:eastAsia="Times New Roman" w:hAnsi="Times New Roman" w:cs="Times New Roman"/>
          <w:color w:val="000000" w:themeColor="text1"/>
          <w:sz w:val="24"/>
          <w:szCs w:val="24"/>
        </w:rPr>
        <w:t xml:space="preserve"> и алгебре по результатам ГИА представлен в таблице.</w:t>
      </w:r>
    </w:p>
    <w:p w14:paraId="43D717DE" w14:textId="77777777" w:rsidR="005D5662" w:rsidRPr="00351528" w:rsidRDefault="005D5662" w:rsidP="00DD31F7">
      <w:pPr>
        <w:spacing w:line="240" w:lineRule="auto"/>
        <w:jc w:val="both"/>
        <w:rPr>
          <w:rFonts w:ascii="Times New Roman" w:eastAsia="Times"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Таблица 23</w:t>
      </w:r>
    </w:p>
    <w:tbl>
      <w:tblPr>
        <w:tblW w:w="9527" w:type="dxa"/>
        <w:jc w:val="center"/>
        <w:tblLayout w:type="fixed"/>
        <w:tblLook w:val="0000" w:firstRow="0" w:lastRow="0" w:firstColumn="0" w:lastColumn="0" w:noHBand="0" w:noVBand="0"/>
      </w:tblPr>
      <w:tblGrid>
        <w:gridCol w:w="1844"/>
        <w:gridCol w:w="2267"/>
        <w:gridCol w:w="2073"/>
        <w:gridCol w:w="1620"/>
        <w:gridCol w:w="1723"/>
      </w:tblGrid>
      <w:tr w:rsidR="007212C3" w:rsidRPr="00351528" w14:paraId="0187CE40" w14:textId="77777777" w:rsidTr="00B96BFD">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2DBB7511" w14:textId="77777777" w:rsidR="00B96BFD" w:rsidRPr="00351528" w:rsidRDefault="00B96BFD" w:rsidP="00900EEF">
            <w:pPr>
              <w:spacing w:after="0" w:line="240" w:lineRule="auto"/>
              <w:ind w:firstLine="426"/>
              <w:jc w:val="both"/>
              <w:rPr>
                <w:rFonts w:ascii="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 xml:space="preserve">Предмет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0B86E9B7" w14:textId="77777777" w:rsidR="00B96BFD" w:rsidRPr="00351528" w:rsidRDefault="00B96BFD" w:rsidP="00900EEF">
            <w:pPr>
              <w:spacing w:after="0" w:line="240" w:lineRule="auto"/>
              <w:jc w:val="both"/>
              <w:rPr>
                <w:rFonts w:ascii="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51C0D178" w14:textId="77777777" w:rsidR="00B96BFD" w:rsidRPr="00351528" w:rsidRDefault="00B96BFD" w:rsidP="00900EEF">
            <w:pPr>
              <w:spacing w:after="0" w:line="240" w:lineRule="auto"/>
              <w:jc w:val="both"/>
              <w:rPr>
                <w:rFonts w:ascii="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30C713" w14:textId="77777777" w:rsidR="00B96BFD" w:rsidRPr="00351528" w:rsidRDefault="00B96BFD" w:rsidP="00900EEF">
            <w:pPr>
              <w:spacing w:after="0" w:line="240" w:lineRule="auto"/>
              <w:jc w:val="both"/>
              <w:rPr>
                <w:rFonts w:ascii="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035225FB" w14:textId="77777777" w:rsidR="00B96BFD" w:rsidRPr="00351528" w:rsidRDefault="00B96BFD" w:rsidP="00900EEF">
            <w:pPr>
              <w:spacing w:after="0" w:line="240" w:lineRule="auto"/>
              <w:jc w:val="both"/>
              <w:rPr>
                <w:rFonts w:ascii="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Средний бал</w:t>
            </w:r>
          </w:p>
        </w:tc>
      </w:tr>
      <w:tr w:rsidR="007212C3" w:rsidRPr="00351528" w14:paraId="3F17569C" w14:textId="77777777" w:rsidTr="00B96BFD">
        <w:trPr>
          <w:trHeight w:val="1"/>
          <w:jc w:val="center"/>
        </w:trPr>
        <w:tc>
          <w:tcPr>
            <w:tcW w:w="1844" w:type="dxa"/>
            <w:vMerge w:val="restart"/>
            <w:tcBorders>
              <w:left w:val="single" w:sz="4" w:space="0" w:color="000000"/>
              <w:right w:val="single" w:sz="4" w:space="0" w:color="000000"/>
            </w:tcBorders>
            <w:shd w:val="clear" w:color="auto" w:fill="FFFFFF"/>
            <w:vAlign w:val="center"/>
          </w:tcPr>
          <w:p w14:paraId="52002C57"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6BB1F43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2016-2017</w:t>
            </w:r>
          </w:p>
        </w:tc>
        <w:tc>
          <w:tcPr>
            <w:tcW w:w="2073" w:type="dxa"/>
            <w:tcBorders>
              <w:top w:val="single" w:sz="4" w:space="0" w:color="000000"/>
              <w:left w:val="single" w:sz="4" w:space="0" w:color="000000"/>
              <w:bottom w:val="single" w:sz="4" w:space="0" w:color="000000"/>
              <w:right w:val="single" w:sz="4" w:space="0" w:color="000000"/>
            </w:tcBorders>
          </w:tcPr>
          <w:p w14:paraId="24F1ECC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7015FE4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62,2</w:t>
            </w:r>
          </w:p>
        </w:tc>
        <w:tc>
          <w:tcPr>
            <w:tcW w:w="1723" w:type="dxa"/>
            <w:tcBorders>
              <w:top w:val="single" w:sz="4" w:space="0" w:color="000000"/>
              <w:left w:val="single" w:sz="4" w:space="0" w:color="000000"/>
              <w:bottom w:val="single" w:sz="4" w:space="0" w:color="000000"/>
              <w:right w:val="single" w:sz="4" w:space="0" w:color="000000"/>
            </w:tcBorders>
          </w:tcPr>
          <w:p w14:paraId="16C92ED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7DDCA52A" w14:textId="77777777" w:rsidTr="00B96BFD">
        <w:trPr>
          <w:trHeight w:val="1"/>
          <w:jc w:val="center"/>
        </w:trPr>
        <w:tc>
          <w:tcPr>
            <w:tcW w:w="1844" w:type="dxa"/>
            <w:vMerge/>
            <w:tcBorders>
              <w:left w:val="single" w:sz="4" w:space="0" w:color="000000"/>
              <w:right w:val="single" w:sz="4" w:space="0" w:color="000000"/>
            </w:tcBorders>
            <w:shd w:val="clear" w:color="auto" w:fill="FFFFFF"/>
            <w:vAlign w:val="center"/>
          </w:tcPr>
          <w:p w14:paraId="7D626A59"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396C3B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09DEB57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99,97</w:t>
            </w:r>
          </w:p>
        </w:tc>
        <w:tc>
          <w:tcPr>
            <w:tcW w:w="1620" w:type="dxa"/>
            <w:tcBorders>
              <w:top w:val="single" w:sz="4" w:space="0" w:color="000000"/>
              <w:left w:val="single" w:sz="4" w:space="0" w:color="000000"/>
              <w:bottom w:val="single" w:sz="4" w:space="0" w:color="000000"/>
              <w:right w:val="single" w:sz="4" w:space="0" w:color="000000"/>
            </w:tcBorders>
          </w:tcPr>
          <w:p w14:paraId="3FE497B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64,0</w:t>
            </w:r>
          </w:p>
        </w:tc>
        <w:tc>
          <w:tcPr>
            <w:tcW w:w="1723" w:type="dxa"/>
            <w:tcBorders>
              <w:top w:val="single" w:sz="4" w:space="0" w:color="000000"/>
              <w:left w:val="single" w:sz="4" w:space="0" w:color="000000"/>
              <w:bottom w:val="single" w:sz="4" w:space="0" w:color="000000"/>
              <w:right w:val="single" w:sz="4" w:space="0" w:color="000000"/>
            </w:tcBorders>
          </w:tcPr>
          <w:p w14:paraId="3F9CCFCC"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5E1E222A" w14:textId="77777777" w:rsidTr="00B96BFD">
        <w:trPr>
          <w:trHeight w:val="1"/>
          <w:jc w:val="center"/>
        </w:trPr>
        <w:tc>
          <w:tcPr>
            <w:tcW w:w="1844" w:type="dxa"/>
            <w:vMerge/>
            <w:tcBorders>
              <w:left w:val="single" w:sz="4" w:space="0" w:color="000000"/>
              <w:right w:val="single" w:sz="4" w:space="0" w:color="000000"/>
            </w:tcBorders>
            <w:shd w:val="clear" w:color="auto" w:fill="FFFFFF"/>
            <w:vAlign w:val="center"/>
          </w:tcPr>
          <w:p w14:paraId="14B93738"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08815A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1FB40F0C"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59B2159A"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1FF3916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3,9</w:t>
            </w:r>
          </w:p>
        </w:tc>
      </w:tr>
      <w:tr w:rsidR="007212C3" w:rsidRPr="00351528" w14:paraId="7A9F8F33" w14:textId="77777777" w:rsidTr="00B96BFD">
        <w:trPr>
          <w:trHeight w:val="1"/>
          <w:jc w:val="center"/>
        </w:trPr>
        <w:tc>
          <w:tcPr>
            <w:tcW w:w="1844" w:type="dxa"/>
            <w:vMerge/>
            <w:tcBorders>
              <w:left w:val="single" w:sz="4" w:space="0" w:color="000000"/>
              <w:right w:val="single" w:sz="4" w:space="0" w:color="000000"/>
            </w:tcBorders>
            <w:shd w:val="clear" w:color="auto" w:fill="FFFFFF"/>
            <w:vAlign w:val="center"/>
          </w:tcPr>
          <w:p w14:paraId="451187DD"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C96049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23C31B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A4BE6D0"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5CE28F47"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036975B2" w14:textId="77777777" w:rsidTr="00B96BFD">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564593C2"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642599C"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7A74913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4F4834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135D754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40AF143F" w14:textId="77777777" w:rsidTr="00B96BFD">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7FD4F105" w14:textId="77777777" w:rsidR="00B96BFD" w:rsidRPr="00351528" w:rsidRDefault="00B96BFD" w:rsidP="00900EEF">
            <w:pPr>
              <w:spacing w:after="0" w:line="240" w:lineRule="auto"/>
              <w:ind w:right="-52"/>
              <w:jc w:val="both"/>
              <w:rPr>
                <w:rFonts w:ascii="Times New Roman" w:eastAsia="Times"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 xml:space="preserve">Молдавский язык </w:t>
            </w:r>
          </w:p>
          <w:p w14:paraId="272F5856" w14:textId="77777777" w:rsidR="00B96BFD" w:rsidRPr="00351528" w:rsidRDefault="00B96BFD" w:rsidP="00900EEF">
            <w:pPr>
              <w:spacing w:after="0" w:line="240" w:lineRule="auto"/>
              <w:ind w:right="-52"/>
              <w:jc w:val="both"/>
              <w:rPr>
                <w:rFonts w:ascii="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E5C971C"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2016-2017</w:t>
            </w:r>
          </w:p>
        </w:tc>
        <w:tc>
          <w:tcPr>
            <w:tcW w:w="2073" w:type="dxa"/>
            <w:tcBorders>
              <w:top w:val="single" w:sz="4" w:space="0" w:color="000000"/>
              <w:left w:val="single" w:sz="4" w:space="0" w:color="000000"/>
              <w:bottom w:val="single" w:sz="4" w:space="0" w:color="000000"/>
              <w:right w:val="single" w:sz="4" w:space="0" w:color="000000"/>
            </w:tcBorders>
          </w:tcPr>
          <w:p w14:paraId="211DEC0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3F4C71A"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67,5</w:t>
            </w:r>
          </w:p>
        </w:tc>
        <w:tc>
          <w:tcPr>
            <w:tcW w:w="1723" w:type="dxa"/>
            <w:tcBorders>
              <w:top w:val="single" w:sz="4" w:space="0" w:color="000000"/>
              <w:left w:val="single" w:sz="4" w:space="0" w:color="000000"/>
              <w:bottom w:val="single" w:sz="4" w:space="0" w:color="000000"/>
              <w:right w:val="single" w:sz="4" w:space="0" w:color="000000"/>
            </w:tcBorders>
          </w:tcPr>
          <w:p w14:paraId="3086DBE8"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4,0</w:t>
            </w:r>
          </w:p>
        </w:tc>
      </w:tr>
      <w:tr w:rsidR="007212C3" w:rsidRPr="00351528" w14:paraId="57C96D24"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17A87ADF"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57E898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526E51E3"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D484F7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69,86</w:t>
            </w:r>
          </w:p>
        </w:tc>
        <w:tc>
          <w:tcPr>
            <w:tcW w:w="1723" w:type="dxa"/>
            <w:tcBorders>
              <w:top w:val="single" w:sz="4" w:space="0" w:color="000000"/>
              <w:left w:val="single" w:sz="4" w:space="0" w:color="000000"/>
              <w:bottom w:val="single" w:sz="4" w:space="0" w:color="000000"/>
              <w:right w:val="single" w:sz="4" w:space="0" w:color="000000"/>
            </w:tcBorders>
          </w:tcPr>
          <w:p w14:paraId="0A1EB9C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3,9</w:t>
            </w:r>
          </w:p>
        </w:tc>
      </w:tr>
      <w:tr w:rsidR="007212C3" w:rsidRPr="00351528" w14:paraId="12A89557"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656CEF38"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F221BD3"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7A92376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6637A40"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4155C663"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3,7</w:t>
            </w:r>
          </w:p>
        </w:tc>
      </w:tr>
      <w:tr w:rsidR="007212C3" w:rsidRPr="00351528" w14:paraId="4E5EFFE9"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6875E81F"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E56CBF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2DBD9B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73BF52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1239CC4A"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4CF8A5CA"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2D8C5CFF"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CD863D2"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147A708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83C44B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B24C72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02137311" w14:textId="77777777" w:rsidTr="00B96BFD">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79FD1E01" w14:textId="77777777" w:rsidR="00B96BFD" w:rsidRPr="00351528" w:rsidRDefault="00B96BFD" w:rsidP="00900EEF">
            <w:pPr>
              <w:spacing w:after="0" w:line="240" w:lineRule="auto"/>
              <w:ind w:right="-52"/>
              <w:jc w:val="both"/>
              <w:rPr>
                <w:rFonts w:ascii="Times New Roman" w:eastAsia="Times"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t>Украинский язык</w:t>
            </w:r>
          </w:p>
          <w:p w14:paraId="7E751494" w14:textId="77777777" w:rsidR="00B96BFD" w:rsidRPr="00351528" w:rsidRDefault="00B96BFD" w:rsidP="00900EEF">
            <w:pPr>
              <w:spacing w:after="0" w:line="240" w:lineRule="auto"/>
              <w:ind w:right="-52"/>
              <w:jc w:val="both"/>
              <w:rPr>
                <w:rFonts w:ascii="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CA37AA8"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2016-2017</w:t>
            </w:r>
          </w:p>
        </w:tc>
        <w:tc>
          <w:tcPr>
            <w:tcW w:w="2073" w:type="dxa"/>
            <w:tcBorders>
              <w:top w:val="single" w:sz="4" w:space="0" w:color="000000"/>
              <w:left w:val="single" w:sz="4" w:space="0" w:color="000000"/>
              <w:bottom w:val="single" w:sz="4" w:space="0" w:color="000000"/>
              <w:right w:val="single" w:sz="4" w:space="0" w:color="000000"/>
            </w:tcBorders>
          </w:tcPr>
          <w:p w14:paraId="56A579D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53FFBDB"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75,5</w:t>
            </w:r>
          </w:p>
        </w:tc>
        <w:tc>
          <w:tcPr>
            <w:tcW w:w="1723" w:type="dxa"/>
            <w:tcBorders>
              <w:top w:val="single" w:sz="4" w:space="0" w:color="000000"/>
              <w:left w:val="single" w:sz="4" w:space="0" w:color="000000"/>
              <w:bottom w:val="single" w:sz="4" w:space="0" w:color="000000"/>
              <w:right w:val="single" w:sz="4" w:space="0" w:color="000000"/>
            </w:tcBorders>
          </w:tcPr>
          <w:p w14:paraId="22ADD6BA"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4,2</w:t>
            </w:r>
          </w:p>
        </w:tc>
      </w:tr>
      <w:tr w:rsidR="007212C3" w:rsidRPr="00351528" w14:paraId="666310AE"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3F321051"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EA8D5A8"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2E1983E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3E5B76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70</w:t>
            </w:r>
          </w:p>
        </w:tc>
        <w:tc>
          <w:tcPr>
            <w:tcW w:w="1723" w:type="dxa"/>
            <w:tcBorders>
              <w:top w:val="single" w:sz="4" w:space="0" w:color="000000"/>
              <w:left w:val="single" w:sz="4" w:space="0" w:color="000000"/>
              <w:bottom w:val="single" w:sz="4" w:space="0" w:color="000000"/>
              <w:right w:val="single" w:sz="4" w:space="0" w:color="000000"/>
            </w:tcBorders>
          </w:tcPr>
          <w:p w14:paraId="3EB950F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4,1</w:t>
            </w:r>
          </w:p>
        </w:tc>
      </w:tr>
      <w:tr w:rsidR="007212C3" w:rsidRPr="00351528" w14:paraId="2E965D70"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0183C8F8"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7C178D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144559B3"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38EF08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5DAF713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4,2</w:t>
            </w:r>
          </w:p>
        </w:tc>
      </w:tr>
      <w:tr w:rsidR="007212C3" w:rsidRPr="00351528" w14:paraId="20E8E5BF"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598B5619"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172D0B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CBD582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6EB333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4819CD6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61399A32"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21C28C42"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F8B787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6499922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2888DA0"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BAE1A73"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4D94D71F" w14:textId="77777777" w:rsidTr="00B96BFD">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79DD6A12" w14:textId="77777777" w:rsidR="00B96BFD" w:rsidRPr="00351528" w:rsidRDefault="00B96BFD" w:rsidP="00900EEF">
            <w:pPr>
              <w:spacing w:after="0" w:line="240" w:lineRule="auto"/>
              <w:ind w:right="-52"/>
              <w:jc w:val="both"/>
              <w:rPr>
                <w:rFonts w:ascii="Times New Roman" w:eastAsia="Times" w:hAnsi="Times New Roman" w:cs="Times New Roman"/>
                <w:color w:val="000000" w:themeColor="text1"/>
                <w:sz w:val="24"/>
                <w:szCs w:val="24"/>
              </w:rPr>
            </w:pPr>
            <w:r w:rsidRPr="00351528">
              <w:rPr>
                <w:rFonts w:ascii="Times New Roman" w:eastAsia="Times" w:hAnsi="Times New Roman" w:cs="Times New Roman"/>
                <w:color w:val="000000" w:themeColor="text1"/>
                <w:sz w:val="24"/>
                <w:szCs w:val="24"/>
              </w:rPr>
              <w:lastRenderedPageBreak/>
              <w:t>Алгебра</w:t>
            </w:r>
          </w:p>
          <w:p w14:paraId="3E3B22AF" w14:textId="77777777" w:rsidR="00B96BFD" w:rsidRPr="00351528" w:rsidRDefault="00B96BFD" w:rsidP="00900EEF">
            <w:pPr>
              <w:spacing w:after="0" w:line="240" w:lineRule="auto"/>
              <w:ind w:right="-52"/>
              <w:jc w:val="both"/>
              <w:rPr>
                <w:rFonts w:ascii="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DAE6E02"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2016-2017</w:t>
            </w:r>
          </w:p>
        </w:tc>
        <w:tc>
          <w:tcPr>
            <w:tcW w:w="2073" w:type="dxa"/>
            <w:tcBorders>
              <w:top w:val="single" w:sz="4" w:space="0" w:color="000000"/>
              <w:left w:val="single" w:sz="4" w:space="0" w:color="000000"/>
              <w:bottom w:val="single" w:sz="4" w:space="0" w:color="000000"/>
              <w:right w:val="single" w:sz="4" w:space="0" w:color="000000"/>
            </w:tcBorders>
          </w:tcPr>
          <w:p w14:paraId="27BF4C2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70D9065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55,1</w:t>
            </w:r>
          </w:p>
        </w:tc>
        <w:tc>
          <w:tcPr>
            <w:tcW w:w="1723" w:type="dxa"/>
            <w:tcBorders>
              <w:top w:val="single" w:sz="4" w:space="0" w:color="000000"/>
              <w:left w:val="single" w:sz="4" w:space="0" w:color="000000"/>
              <w:bottom w:val="single" w:sz="4" w:space="0" w:color="000000"/>
              <w:right w:val="single" w:sz="4" w:space="0" w:color="000000"/>
            </w:tcBorders>
          </w:tcPr>
          <w:p w14:paraId="50D67009"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1877DD45"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620D8F89"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D485B5A"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2017-2018</w:t>
            </w:r>
          </w:p>
        </w:tc>
        <w:tc>
          <w:tcPr>
            <w:tcW w:w="2073" w:type="dxa"/>
            <w:tcBorders>
              <w:top w:val="single" w:sz="4" w:space="0" w:color="000000"/>
              <w:left w:val="single" w:sz="4" w:space="0" w:color="000000"/>
              <w:bottom w:val="single" w:sz="4" w:space="0" w:color="000000"/>
              <w:right w:val="single" w:sz="4" w:space="0" w:color="000000"/>
            </w:tcBorders>
          </w:tcPr>
          <w:p w14:paraId="1BE56AB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4B3B618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56,48</w:t>
            </w:r>
          </w:p>
        </w:tc>
        <w:tc>
          <w:tcPr>
            <w:tcW w:w="1723" w:type="dxa"/>
            <w:tcBorders>
              <w:top w:val="single" w:sz="4" w:space="0" w:color="000000"/>
              <w:left w:val="single" w:sz="4" w:space="0" w:color="000000"/>
              <w:bottom w:val="single" w:sz="4" w:space="0" w:color="000000"/>
              <w:right w:val="single" w:sz="4" w:space="0" w:color="000000"/>
            </w:tcBorders>
          </w:tcPr>
          <w:p w14:paraId="4018F4E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0CD83129"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49705F02"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6F99961"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607E0D48"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ED0647D"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7BABE75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r w:rsidR="007212C3" w:rsidRPr="00351528" w14:paraId="4E29D960" w14:textId="77777777" w:rsidTr="00B96BFD">
        <w:trPr>
          <w:trHeight w:val="1"/>
          <w:jc w:val="center"/>
        </w:trPr>
        <w:tc>
          <w:tcPr>
            <w:tcW w:w="1844" w:type="dxa"/>
            <w:vMerge/>
            <w:tcBorders>
              <w:left w:val="single" w:sz="4" w:space="0" w:color="000000"/>
              <w:right w:val="single" w:sz="4" w:space="0" w:color="000000"/>
            </w:tcBorders>
            <w:shd w:val="clear" w:color="auto" w:fill="FFFFFF"/>
          </w:tcPr>
          <w:p w14:paraId="5CE298EE"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C11D4A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5317DD9D"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59DACDF"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1CFDC2E0"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3,75</w:t>
            </w:r>
          </w:p>
        </w:tc>
      </w:tr>
      <w:tr w:rsidR="007212C3" w:rsidRPr="00351528" w14:paraId="4AEB8236" w14:textId="77777777" w:rsidTr="00B96BFD">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36851516" w14:textId="77777777" w:rsidR="00B96BFD" w:rsidRPr="00351528" w:rsidRDefault="00B96BFD" w:rsidP="00900EE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A86C556"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0F4D2DA4"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EDCA54D"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11BE41B5" w14:textId="77777777" w:rsidR="00B96BFD" w:rsidRPr="00351528" w:rsidRDefault="00B96BFD" w:rsidP="00900EEF">
            <w:pPr>
              <w:spacing w:after="0" w:line="240" w:lineRule="auto"/>
              <w:ind w:firstLine="426"/>
              <w:jc w:val="both"/>
              <w:rPr>
                <w:rFonts w:ascii="Times New Roman" w:eastAsia="Times New Roman" w:hAnsi="Times New Roman" w:cs="Times New Roman"/>
                <w:color w:val="000000" w:themeColor="text1"/>
                <w:sz w:val="24"/>
                <w:szCs w:val="24"/>
              </w:rPr>
            </w:pPr>
            <w:r w:rsidRPr="00351528">
              <w:rPr>
                <w:rFonts w:ascii="Times New Roman" w:eastAsia="Times New Roman" w:hAnsi="Times New Roman" w:cs="Times New Roman"/>
                <w:color w:val="000000" w:themeColor="text1"/>
                <w:sz w:val="24"/>
                <w:szCs w:val="24"/>
              </w:rPr>
              <w:t>3,8</w:t>
            </w:r>
          </w:p>
        </w:tc>
      </w:tr>
    </w:tbl>
    <w:p w14:paraId="47EF3A11" w14:textId="77777777" w:rsidR="00D85F8A" w:rsidRPr="00351528" w:rsidRDefault="00D85F8A" w:rsidP="00D85F8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3F937FF5" w14:textId="77777777" w:rsidR="00D85F8A" w:rsidRPr="00351528" w:rsidRDefault="00D85F8A" w:rsidP="00D85F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целом наблюдаются стабильные результаты Государственной итоговой аттестации по алгебре и по родному языку за курс основной школы.</w:t>
      </w:r>
    </w:p>
    <w:p w14:paraId="18A0B56B" w14:textId="791BFD84" w:rsidR="00BD22E7" w:rsidRPr="00351528" w:rsidRDefault="00BD22E7" w:rsidP="00151CE6">
      <w:pPr>
        <w:pStyle w:val="af4"/>
        <w:shd w:val="clear" w:color="auto" w:fill="FEFEFE"/>
        <w:spacing w:before="0" w:beforeAutospacing="0" w:after="0" w:afterAutospacing="0"/>
        <w:ind w:firstLine="709"/>
        <w:jc w:val="both"/>
        <w:rPr>
          <w:color w:val="000000"/>
          <w:shd w:val="clear" w:color="auto" w:fill="FEFEFE"/>
        </w:rPr>
      </w:pPr>
      <w:r w:rsidRPr="00351528">
        <w:rPr>
          <w:color w:val="000000"/>
          <w:shd w:val="clear" w:color="auto" w:fill="FEFEFE"/>
        </w:rPr>
        <w:t>Количес</w:t>
      </w:r>
      <w:r w:rsidR="004D1B9D" w:rsidRPr="00351528">
        <w:rPr>
          <w:color w:val="000000"/>
          <w:shd w:val="clear" w:color="auto" w:fill="FEFEFE"/>
        </w:rPr>
        <w:t xml:space="preserve">тво выпускников основной школы </w:t>
      </w:r>
      <w:r w:rsidRPr="00351528">
        <w:rPr>
          <w:color w:val="000000"/>
          <w:shd w:val="clear" w:color="auto" w:fill="FEFEFE"/>
        </w:rPr>
        <w:t>в 2020-2021 учебном году – 4128 человек. Допущены к государственной (итоговой) аттестации – 4110 (99,5%) выпускников, не допущены 18 выпускников. Получили аттестат</w:t>
      </w:r>
      <w:r w:rsidR="00900EEF" w:rsidRPr="00351528">
        <w:rPr>
          <w:color w:val="000000"/>
          <w:shd w:val="clear" w:color="auto" w:fill="FEFEFE"/>
        </w:rPr>
        <w:t>ы</w:t>
      </w:r>
      <w:r w:rsidRPr="00351528">
        <w:rPr>
          <w:color w:val="000000"/>
          <w:shd w:val="clear" w:color="auto" w:fill="FEFEFE"/>
        </w:rPr>
        <w:t xml:space="preserve"> об основном общем образовании 4026 выпускников, свидетельство коррекционного образования – 80 выпускников. 1 девятиклассник оставлен на повторный курс. Академическая справка выдана 21 девятикласснику. 351 выпускник получил аттестат особого образца (с отличием).</w:t>
      </w:r>
    </w:p>
    <w:p w14:paraId="685C946C" w14:textId="41D9A026" w:rsidR="005D5662" w:rsidRPr="00351528" w:rsidRDefault="005D5662" w:rsidP="00151CE6">
      <w:pPr>
        <w:pStyle w:val="af4"/>
        <w:shd w:val="clear" w:color="auto" w:fill="FEFEFE"/>
        <w:spacing w:before="0" w:beforeAutospacing="0" w:after="0" w:afterAutospacing="0"/>
        <w:ind w:firstLine="709"/>
        <w:jc w:val="both"/>
        <w:rPr>
          <w:color w:val="000000"/>
        </w:rPr>
      </w:pPr>
      <w:r w:rsidRPr="00351528">
        <w:rPr>
          <w:color w:val="000000"/>
        </w:rPr>
        <w:t>В 20</w:t>
      </w:r>
      <w:r w:rsidR="00E916CD" w:rsidRPr="00351528">
        <w:rPr>
          <w:color w:val="000000"/>
        </w:rPr>
        <w:t>20</w:t>
      </w:r>
      <w:r w:rsidRPr="00351528">
        <w:rPr>
          <w:color w:val="000000"/>
        </w:rPr>
        <w:t>-202</w:t>
      </w:r>
      <w:r w:rsidR="00E916CD" w:rsidRPr="00351528">
        <w:rPr>
          <w:color w:val="000000"/>
        </w:rPr>
        <w:t>1</w:t>
      </w:r>
      <w:r w:rsidRPr="00351528">
        <w:rPr>
          <w:color w:val="000000"/>
        </w:rPr>
        <w:t xml:space="preserve"> учебном году были установлены следующие формы проведения государственной (итоговой) аттестации (далее ГИА)</w:t>
      </w:r>
      <w:r w:rsidR="00900EEF" w:rsidRPr="00351528">
        <w:rPr>
          <w:color w:val="000000"/>
        </w:rPr>
        <w:t xml:space="preserve"> </w:t>
      </w:r>
      <w:r w:rsidR="00DD31F7" w:rsidRPr="00351528">
        <w:rPr>
          <w:color w:val="000000"/>
        </w:rPr>
        <w:t>за курс среднего общего (полного) образования</w:t>
      </w:r>
      <w:r w:rsidRPr="00351528">
        <w:rPr>
          <w:color w:val="000000"/>
        </w:rPr>
        <w:t>:</w:t>
      </w:r>
    </w:p>
    <w:p w14:paraId="42B6E92C" w14:textId="77777777" w:rsidR="005D5662" w:rsidRPr="00351528" w:rsidRDefault="005D5662" w:rsidP="00151CE6">
      <w:pPr>
        <w:pStyle w:val="af4"/>
        <w:shd w:val="clear" w:color="auto" w:fill="FEFEFE"/>
        <w:spacing w:before="0" w:beforeAutospacing="0" w:after="0" w:afterAutospacing="0"/>
        <w:ind w:firstLine="709"/>
        <w:jc w:val="both"/>
        <w:rPr>
          <w:color w:val="000000"/>
        </w:rPr>
      </w:pPr>
      <w:r w:rsidRPr="00351528">
        <w:rPr>
          <w:color w:val="000000"/>
        </w:rPr>
        <w:t>а) для обучающихся текущего учебного года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14:paraId="7E1C1313" w14:textId="77777777" w:rsidR="005D5662" w:rsidRPr="00351528" w:rsidRDefault="005D5662" w:rsidP="00151CE6">
      <w:pPr>
        <w:pStyle w:val="af4"/>
        <w:shd w:val="clear" w:color="auto" w:fill="FEFEFE"/>
        <w:spacing w:before="0" w:beforeAutospacing="0" w:after="0" w:afterAutospacing="0"/>
        <w:ind w:firstLine="709"/>
        <w:jc w:val="both"/>
        <w:rPr>
          <w:color w:val="000000"/>
        </w:rPr>
      </w:pPr>
      <w:r w:rsidRPr="00351528">
        <w:rPr>
          <w:color w:val="000000"/>
        </w:rPr>
        <w:t>б) для выпускников прошлых лет, завершивших ранее освоение образовательной программы среднего (полного) общего образования и не сдавших государственную итоговую аттестацию, в форме Единого государственного экзамена.</w:t>
      </w:r>
    </w:p>
    <w:p w14:paraId="1614B4CB" w14:textId="4C1DA8BA" w:rsidR="003D596F" w:rsidRPr="00351528" w:rsidRDefault="005D5662" w:rsidP="003D596F">
      <w:pPr>
        <w:pStyle w:val="af4"/>
        <w:shd w:val="clear" w:color="auto" w:fill="FEFEFE"/>
        <w:spacing w:before="0" w:beforeAutospacing="0" w:after="0" w:afterAutospacing="0"/>
        <w:ind w:firstLine="709"/>
        <w:jc w:val="both"/>
      </w:pPr>
      <w:r w:rsidRPr="00351528">
        <w:rPr>
          <w:color w:val="000000"/>
        </w:rPr>
        <w:t> </w:t>
      </w:r>
      <w:r w:rsidR="003D596F" w:rsidRPr="00351528">
        <w:t>В 2021 году по итогам государственной (итоговой) аттестации за курс среднего общего (полного) образования для выпускников текущего года</w:t>
      </w:r>
      <w:r w:rsidR="0098285E" w:rsidRPr="00351528">
        <w:t>:</w:t>
      </w:r>
    </w:p>
    <w:p w14:paraId="33689102" w14:textId="1FEC6C53" w:rsidR="003D596F" w:rsidRPr="00351528" w:rsidRDefault="003D596F" w:rsidP="003D596F">
      <w:pPr>
        <w:spacing w:after="0" w:line="240" w:lineRule="auto"/>
        <w:jc w:val="both"/>
        <w:rPr>
          <w:rFonts w:ascii="Times New Roman" w:hAnsi="Times New Roman"/>
          <w:sz w:val="24"/>
          <w:szCs w:val="24"/>
        </w:rPr>
      </w:pPr>
      <w:r w:rsidRPr="00351528">
        <w:rPr>
          <w:rFonts w:ascii="Times New Roman" w:hAnsi="Times New Roman"/>
          <w:sz w:val="24"/>
          <w:szCs w:val="24"/>
        </w:rPr>
        <w:t xml:space="preserve"> </w:t>
      </w:r>
      <w:r w:rsidR="0098285E" w:rsidRPr="00351528">
        <w:rPr>
          <w:rFonts w:ascii="Times New Roman" w:hAnsi="Times New Roman"/>
          <w:sz w:val="24"/>
          <w:szCs w:val="24"/>
        </w:rPr>
        <w:tab/>
        <w:t xml:space="preserve">- </w:t>
      </w:r>
      <w:r w:rsidRPr="00351528">
        <w:rPr>
          <w:rFonts w:ascii="Times New Roman" w:hAnsi="Times New Roman"/>
          <w:sz w:val="24"/>
          <w:szCs w:val="24"/>
        </w:rPr>
        <w:t>по математике успеваемость составила 100%, качество знаний – 77,5%, средний балл – 4,1</w:t>
      </w:r>
      <w:r w:rsidR="0098285E" w:rsidRPr="00351528">
        <w:rPr>
          <w:rFonts w:ascii="Times New Roman" w:hAnsi="Times New Roman"/>
          <w:sz w:val="24"/>
          <w:szCs w:val="24"/>
        </w:rPr>
        <w:t>;</w:t>
      </w:r>
    </w:p>
    <w:p w14:paraId="4D8FDB95" w14:textId="2FEBF749" w:rsidR="003D596F" w:rsidRPr="00351528" w:rsidRDefault="0098285E" w:rsidP="0098285E">
      <w:pPr>
        <w:spacing w:after="0" w:line="240" w:lineRule="auto"/>
        <w:jc w:val="both"/>
        <w:rPr>
          <w:rFonts w:ascii="Times New Roman" w:hAnsi="Times New Roman" w:cs="Times New Roman"/>
          <w:sz w:val="24"/>
          <w:szCs w:val="24"/>
        </w:rPr>
      </w:pPr>
      <w:r w:rsidRPr="00351528">
        <w:rPr>
          <w:rFonts w:ascii="Times New Roman" w:hAnsi="Times New Roman"/>
          <w:sz w:val="24"/>
          <w:szCs w:val="24"/>
        </w:rPr>
        <w:tab/>
      </w:r>
      <w:r w:rsidRPr="00351528">
        <w:rPr>
          <w:rFonts w:ascii="Times New Roman" w:hAnsi="Times New Roman" w:cs="Times New Roman"/>
          <w:sz w:val="24"/>
          <w:szCs w:val="24"/>
        </w:rPr>
        <w:t xml:space="preserve">- </w:t>
      </w:r>
      <w:r w:rsidR="003D596F" w:rsidRPr="00351528">
        <w:rPr>
          <w:rFonts w:ascii="Times New Roman" w:hAnsi="Times New Roman" w:cs="Times New Roman"/>
          <w:sz w:val="24"/>
          <w:szCs w:val="24"/>
        </w:rPr>
        <w:t xml:space="preserve">по родному языку успеваемость составила 100%, качество знаний – 83,3%, средний балл – 4,2. </w:t>
      </w:r>
    </w:p>
    <w:p w14:paraId="22E7C583" w14:textId="77777777" w:rsidR="003D596F" w:rsidRPr="00351528" w:rsidRDefault="003D596F" w:rsidP="003D596F">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Результаты государственной (итоговой) аттестации выпускников прошлых лет:</w:t>
      </w:r>
    </w:p>
    <w:p w14:paraId="3090F906" w14:textId="56F4BCA2" w:rsidR="003D596F" w:rsidRPr="00351528" w:rsidRDefault="0098285E" w:rsidP="0098285E">
      <w:pPr>
        <w:spacing w:after="0" w:line="240" w:lineRule="auto"/>
        <w:ind w:firstLine="709"/>
        <w:jc w:val="both"/>
        <w:rPr>
          <w:rFonts w:ascii="Times New Roman" w:hAnsi="Times New Roman"/>
          <w:sz w:val="24"/>
          <w:szCs w:val="24"/>
        </w:rPr>
      </w:pPr>
      <w:r w:rsidRPr="00351528">
        <w:rPr>
          <w:rFonts w:ascii="Times New Roman" w:hAnsi="Times New Roman"/>
          <w:sz w:val="24"/>
          <w:szCs w:val="24"/>
        </w:rPr>
        <w:t xml:space="preserve">- </w:t>
      </w:r>
      <w:r w:rsidR="003D596F" w:rsidRPr="00351528">
        <w:rPr>
          <w:rFonts w:ascii="Times New Roman" w:hAnsi="Times New Roman"/>
          <w:sz w:val="24"/>
          <w:szCs w:val="24"/>
        </w:rPr>
        <w:t>по математике успеваемость составила 45,5%, качество знаний – 0%, средний балл – 2,5.</w:t>
      </w:r>
    </w:p>
    <w:p w14:paraId="44AE2B21" w14:textId="34600813" w:rsidR="003D596F" w:rsidRPr="00351528" w:rsidRDefault="0098285E" w:rsidP="0098285E">
      <w:pPr>
        <w:pStyle w:val="Default"/>
        <w:ind w:firstLine="709"/>
        <w:jc w:val="both"/>
        <w:rPr>
          <w:color w:val="auto"/>
        </w:rPr>
      </w:pPr>
      <w:r w:rsidRPr="00351528">
        <w:rPr>
          <w:color w:val="auto"/>
        </w:rPr>
        <w:t xml:space="preserve">- </w:t>
      </w:r>
      <w:r w:rsidR="003D596F" w:rsidRPr="00351528">
        <w:rPr>
          <w:color w:val="auto"/>
        </w:rPr>
        <w:t>по родному языку успеваемость составила 42,9%, качество знаний –0%, средний балл – 2,4.</w:t>
      </w:r>
    </w:p>
    <w:p w14:paraId="68B9638F" w14:textId="77777777" w:rsidR="003D596F" w:rsidRPr="00351528" w:rsidRDefault="003D596F" w:rsidP="003D596F">
      <w:pPr>
        <w:pStyle w:val="Default"/>
        <w:ind w:firstLine="709"/>
        <w:jc w:val="both"/>
      </w:pPr>
      <w:r w:rsidRPr="00351528">
        <w:t>Аттестаты о среднем (полном) общем образовании по итогам государственной (итоговой) аттестации получили  2138 выпускников: 2134 выпускника 2020-2021 учебного года и 4 выпускника прошлых лет, завершивших ранее освоение образовательной программы среднего (полного) общего образования и не сдавших государственную итоговую аттестацию.</w:t>
      </w:r>
    </w:p>
    <w:p w14:paraId="2B2D453C" w14:textId="77777777" w:rsidR="005D5662" w:rsidRPr="00351528" w:rsidRDefault="005D5662"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Сравнительный анализ результативности государственной (итоговой) аттестации выпускников средней школы текущего года (без экстерната) по обязательным предметам представлен таблицей:</w:t>
      </w:r>
    </w:p>
    <w:p w14:paraId="02C5D1F0" w14:textId="77777777" w:rsidR="005D5662" w:rsidRPr="00351528" w:rsidRDefault="005D5662" w:rsidP="005D5662">
      <w:pPr>
        <w:ind w:firstLine="709"/>
        <w:jc w:val="right"/>
        <w:rPr>
          <w:rFonts w:ascii="Times New Roman" w:eastAsia="Times" w:hAnsi="Times New Roman" w:cs="Times New Roman"/>
          <w:sz w:val="24"/>
          <w:szCs w:val="24"/>
        </w:rPr>
      </w:pPr>
      <w:r w:rsidRPr="00351528">
        <w:rPr>
          <w:rFonts w:ascii="Times New Roman" w:eastAsia="Times" w:hAnsi="Times New Roman" w:cs="Times New Roman"/>
          <w:sz w:val="24"/>
          <w:szCs w:val="24"/>
        </w:rPr>
        <w:t>Таблица 24</w:t>
      </w:r>
    </w:p>
    <w:tbl>
      <w:tblPr>
        <w:tblStyle w:val="afffff9"/>
        <w:tblW w:w="9570" w:type="dxa"/>
        <w:jc w:val="center"/>
        <w:tblInd w:w="0" w:type="dxa"/>
        <w:tblLayout w:type="fixed"/>
        <w:tblLook w:val="0000" w:firstRow="0" w:lastRow="0" w:firstColumn="0" w:lastColumn="0" w:noHBand="0" w:noVBand="0"/>
      </w:tblPr>
      <w:tblGrid>
        <w:gridCol w:w="1654"/>
        <w:gridCol w:w="1302"/>
        <w:gridCol w:w="2300"/>
        <w:gridCol w:w="2163"/>
        <w:gridCol w:w="2151"/>
      </w:tblGrid>
      <w:tr w:rsidR="005D5662" w:rsidRPr="00351528" w14:paraId="42E43D94" w14:textId="77777777" w:rsidTr="005D5662">
        <w:trPr>
          <w:trHeight w:val="1"/>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138E12" w14:textId="77777777" w:rsidR="005D5662" w:rsidRPr="00351528" w:rsidRDefault="005D5662" w:rsidP="005D5662">
            <w:pPr>
              <w:ind w:firstLine="426"/>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5B3E36FC" w14:textId="77777777" w:rsidR="005D5662" w:rsidRPr="00351528" w:rsidRDefault="005D5662" w:rsidP="005D5662">
            <w:pPr>
              <w:jc w:val="both"/>
              <w:rPr>
                <w:rFonts w:ascii="Times New Roman" w:hAnsi="Times New Roman" w:cs="Times New Roman"/>
                <w:sz w:val="24"/>
                <w:szCs w:val="24"/>
              </w:rPr>
            </w:pPr>
            <w:r w:rsidRPr="00351528">
              <w:rPr>
                <w:rFonts w:ascii="Times New Roman" w:eastAsia="Times" w:hAnsi="Times New Roman" w:cs="Times New Roman"/>
                <w:sz w:val="24"/>
                <w:szCs w:val="24"/>
              </w:rPr>
              <w:t>Успеваемость %</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7CD0486C" w14:textId="77777777" w:rsidR="005D5662" w:rsidRPr="00351528" w:rsidRDefault="005D5662" w:rsidP="005D5662">
            <w:pPr>
              <w:ind w:firstLine="426"/>
              <w:jc w:val="both"/>
              <w:rPr>
                <w:rFonts w:ascii="Times New Roman" w:hAnsi="Times New Roman" w:cs="Times New Roman"/>
                <w:sz w:val="24"/>
                <w:szCs w:val="24"/>
              </w:rPr>
            </w:pPr>
            <w:r w:rsidRPr="00351528">
              <w:rPr>
                <w:rFonts w:ascii="Times New Roman" w:eastAsia="Times" w:hAnsi="Times New Roman" w:cs="Times New Roman"/>
                <w:sz w:val="24"/>
                <w:szCs w:val="24"/>
              </w:rPr>
              <w:t>Качество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5D774022" w14:textId="77777777" w:rsidR="005D5662" w:rsidRPr="00351528" w:rsidRDefault="005D5662" w:rsidP="005D5662">
            <w:pPr>
              <w:ind w:firstLine="426"/>
              <w:jc w:val="both"/>
              <w:rPr>
                <w:rFonts w:ascii="Times New Roman" w:hAnsi="Times New Roman" w:cs="Times New Roman"/>
                <w:sz w:val="24"/>
                <w:szCs w:val="24"/>
              </w:rPr>
            </w:pPr>
            <w:r w:rsidRPr="00351528">
              <w:rPr>
                <w:rFonts w:ascii="Times New Roman" w:eastAsia="Times" w:hAnsi="Times New Roman" w:cs="Times New Roman"/>
                <w:sz w:val="24"/>
                <w:szCs w:val="24"/>
              </w:rPr>
              <w:t>Средний бал</w:t>
            </w:r>
          </w:p>
        </w:tc>
      </w:tr>
      <w:tr w:rsidR="003D596F" w:rsidRPr="00351528" w14:paraId="50AAD6A8" w14:textId="77777777" w:rsidTr="00C15833">
        <w:trPr>
          <w:trHeight w:val="222"/>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491B3FD1" w14:textId="77777777" w:rsidR="003D596F" w:rsidRPr="00351528" w:rsidRDefault="003D596F" w:rsidP="005D5662">
            <w:pPr>
              <w:jc w:val="both"/>
              <w:rPr>
                <w:rFonts w:ascii="Times New Roman" w:hAnsi="Times New Roman" w:cs="Times New Roman"/>
                <w:sz w:val="24"/>
                <w:szCs w:val="24"/>
              </w:rPr>
            </w:pPr>
            <w:r w:rsidRPr="00351528">
              <w:rPr>
                <w:rFonts w:ascii="Times New Roman" w:eastAsia="Times" w:hAnsi="Times New Roman" w:cs="Times New Roman"/>
                <w:sz w:val="24"/>
                <w:szCs w:val="24"/>
              </w:rPr>
              <w:t>Родной 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56C01BA" w14:textId="77777777" w:rsidR="003D596F" w:rsidRPr="00351528" w:rsidRDefault="003D596F"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2015-2016</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1D62"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99,6</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DFC9"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75,1</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02225"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w:t>
            </w:r>
          </w:p>
        </w:tc>
      </w:tr>
      <w:tr w:rsidR="003D596F" w:rsidRPr="00351528" w14:paraId="099C6679"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44F9D67A" w14:textId="77777777" w:rsidR="003D596F" w:rsidRPr="00351528" w:rsidRDefault="003D596F"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FA5F24B" w14:textId="77777777" w:rsidR="003D596F" w:rsidRPr="00351528" w:rsidRDefault="003D596F"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2016-2017</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CF745"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99,3</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6EB9C"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69,4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97578"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w:t>
            </w:r>
          </w:p>
        </w:tc>
      </w:tr>
      <w:tr w:rsidR="003D596F" w:rsidRPr="00351528" w14:paraId="29BB8D0C"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5013D665" w14:textId="77777777" w:rsidR="003D596F" w:rsidRPr="00351528" w:rsidRDefault="003D596F"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414C180" w14:textId="77777777" w:rsidR="003D596F" w:rsidRPr="00351528" w:rsidRDefault="003D596F"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0190D"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98,9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E17C"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60,6</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431E"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3,8</w:t>
            </w:r>
          </w:p>
        </w:tc>
      </w:tr>
      <w:tr w:rsidR="003D596F" w:rsidRPr="00351528" w14:paraId="0C9A3A31"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1B1ED336" w14:textId="77777777" w:rsidR="003D596F" w:rsidRPr="00351528" w:rsidRDefault="003D596F"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8998DE5" w14:textId="77777777" w:rsidR="003D596F" w:rsidRPr="00351528" w:rsidRDefault="003D596F"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5446A"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E4F27"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F714B"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3,94</w:t>
            </w:r>
          </w:p>
        </w:tc>
      </w:tr>
      <w:tr w:rsidR="003D596F" w:rsidRPr="00351528" w14:paraId="2ED045DA"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13B72B84" w14:textId="77777777" w:rsidR="003D596F" w:rsidRPr="00351528" w:rsidRDefault="003D596F"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50D25E4" w14:textId="77777777" w:rsidR="003D596F" w:rsidRPr="00351528" w:rsidRDefault="003D596F"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8BD9"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8CC97"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D7EA4" w14:textId="77777777" w:rsidR="003D596F" w:rsidRPr="00351528" w:rsidRDefault="003D596F"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w:t>
            </w:r>
          </w:p>
        </w:tc>
      </w:tr>
      <w:tr w:rsidR="00C15833" w:rsidRPr="00351528" w14:paraId="28798390" w14:textId="77777777" w:rsidTr="00C15833">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071481BC" w14:textId="77777777" w:rsidR="00C15833" w:rsidRPr="00351528" w:rsidRDefault="00C15833" w:rsidP="005D5662">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8C1ABFD"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E691"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D4AD4"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C6E1F"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4,2</w:t>
            </w:r>
          </w:p>
        </w:tc>
      </w:tr>
      <w:tr w:rsidR="00C15833" w:rsidRPr="00351528" w14:paraId="27FB7599" w14:textId="77777777" w:rsidTr="00C15833">
        <w:trPr>
          <w:trHeight w:val="256"/>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58B8FF28" w14:textId="77777777" w:rsidR="00C15833" w:rsidRPr="00351528" w:rsidRDefault="00C15833" w:rsidP="005D5662">
            <w:pPr>
              <w:jc w:val="both"/>
              <w:rPr>
                <w:rFonts w:ascii="Times New Roman" w:hAnsi="Times New Roman" w:cs="Times New Roman"/>
                <w:sz w:val="24"/>
                <w:szCs w:val="24"/>
              </w:rPr>
            </w:pPr>
            <w:r w:rsidRPr="00351528">
              <w:rPr>
                <w:rFonts w:ascii="Times New Roman" w:eastAsia="Times"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C21852F"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2015-2016</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4C3E"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99,9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CBD24"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75,2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0E704"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4,2</w:t>
            </w:r>
          </w:p>
        </w:tc>
      </w:tr>
      <w:tr w:rsidR="00C15833" w:rsidRPr="00351528" w14:paraId="17289DAF"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74DB2CB2" w14:textId="77777777" w:rsidR="00C15833" w:rsidRPr="00351528" w:rsidRDefault="00C15833"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74E98C2"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2016-2017</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1A20"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1AAF"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69C58"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w:t>
            </w:r>
          </w:p>
        </w:tc>
      </w:tr>
      <w:tr w:rsidR="00C15833" w:rsidRPr="00351528" w14:paraId="1AF92799"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0C360184" w14:textId="77777777" w:rsidR="00C15833" w:rsidRPr="00351528" w:rsidRDefault="00C15833"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EE4EE9C"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9F59"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98,7</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820E1"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21D8"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4,1</w:t>
            </w:r>
          </w:p>
        </w:tc>
      </w:tr>
      <w:tr w:rsidR="00C15833" w:rsidRPr="00351528" w14:paraId="61F57A95"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6370E109" w14:textId="77777777" w:rsidR="00C15833" w:rsidRPr="00351528" w:rsidRDefault="00C15833"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C7608E8"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A909"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1A8BE"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35F22"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3,48</w:t>
            </w:r>
          </w:p>
        </w:tc>
      </w:tr>
      <w:tr w:rsidR="00C15833" w:rsidRPr="00351528" w14:paraId="384E5527" w14:textId="77777777" w:rsidTr="00C15833">
        <w:trPr>
          <w:trHeight w:val="1"/>
          <w:jc w:val="center"/>
        </w:trPr>
        <w:tc>
          <w:tcPr>
            <w:tcW w:w="1654" w:type="dxa"/>
            <w:vMerge/>
            <w:tcBorders>
              <w:left w:val="single" w:sz="4" w:space="0" w:color="000000"/>
              <w:right w:val="single" w:sz="4" w:space="0" w:color="000000"/>
            </w:tcBorders>
            <w:shd w:val="clear" w:color="auto" w:fill="FFFFFF"/>
          </w:tcPr>
          <w:p w14:paraId="216CA12A" w14:textId="77777777" w:rsidR="00C15833" w:rsidRPr="00351528" w:rsidRDefault="00C15833" w:rsidP="005D566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F6F8579"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05C28"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C4546"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A40A2" w14:textId="77777777" w:rsidR="00C15833" w:rsidRPr="00351528" w:rsidRDefault="00C15833" w:rsidP="00C15833">
            <w:pPr>
              <w:ind w:firstLine="426"/>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4,0</w:t>
            </w:r>
          </w:p>
        </w:tc>
      </w:tr>
      <w:tr w:rsidR="00C15833" w:rsidRPr="00351528" w14:paraId="1783B1BF" w14:textId="77777777" w:rsidTr="00C15833">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30258BE4" w14:textId="77777777" w:rsidR="00C15833" w:rsidRPr="00351528" w:rsidRDefault="00C15833" w:rsidP="005D5662">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B7471B0" w14:textId="77777777" w:rsidR="00C15833" w:rsidRPr="00351528" w:rsidRDefault="00C15833" w:rsidP="005D5662">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27D5"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6E761"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73547" w14:textId="77777777" w:rsidR="00C15833" w:rsidRPr="00351528" w:rsidRDefault="00C15833" w:rsidP="00C15833">
            <w:pPr>
              <w:jc w:val="center"/>
              <w:rPr>
                <w:rFonts w:ascii="Times New Roman" w:eastAsia="Times New Roman" w:hAnsi="Times New Roman"/>
                <w:sz w:val="24"/>
                <w:szCs w:val="24"/>
              </w:rPr>
            </w:pPr>
            <w:r w:rsidRPr="00351528">
              <w:rPr>
                <w:rFonts w:ascii="Times New Roman" w:eastAsia="Times New Roman" w:hAnsi="Times New Roman"/>
                <w:sz w:val="24"/>
                <w:szCs w:val="24"/>
              </w:rPr>
              <w:t xml:space="preserve">       4,1</w:t>
            </w:r>
          </w:p>
        </w:tc>
      </w:tr>
    </w:tbl>
    <w:p w14:paraId="3246B4C5" w14:textId="77777777" w:rsidR="005D5662" w:rsidRPr="00351528" w:rsidRDefault="005D5662" w:rsidP="005D5662">
      <w:pPr>
        <w:spacing w:after="0"/>
        <w:ind w:firstLine="709"/>
        <w:jc w:val="both"/>
        <w:rPr>
          <w:rFonts w:ascii="Times New Roman" w:eastAsia="Times New Roman" w:hAnsi="Times New Roman" w:cs="Times New Roman"/>
          <w:sz w:val="24"/>
          <w:szCs w:val="24"/>
        </w:rPr>
      </w:pPr>
    </w:p>
    <w:p w14:paraId="5D91AEE0" w14:textId="77777777" w:rsidR="00D05BB0" w:rsidRPr="00351528" w:rsidRDefault="00D05BB0">
      <w:pPr>
        <w:spacing w:after="0" w:line="240" w:lineRule="auto"/>
        <w:jc w:val="both"/>
        <w:rPr>
          <w:rFonts w:ascii="Times New Roman" w:eastAsia="Times New Roman" w:hAnsi="Times New Roman" w:cs="Times New Roman"/>
          <w:sz w:val="24"/>
          <w:szCs w:val="24"/>
          <w:lang w:val="en-US"/>
        </w:rPr>
      </w:pPr>
    </w:p>
    <w:p w14:paraId="38EEA1E4" w14:textId="77777777" w:rsidR="00310591" w:rsidRPr="00351528" w:rsidRDefault="00133B08" w:rsidP="00151CE6">
      <w:pPr>
        <w:tabs>
          <w:tab w:val="left" w:pos="0"/>
        </w:tabs>
        <w:spacing w:after="0" w:line="240" w:lineRule="auto"/>
        <w:ind w:firstLine="709"/>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2.2. </w:t>
      </w:r>
      <w:r w:rsidRPr="00351528">
        <w:rPr>
          <w:rFonts w:ascii="Times New Roman" w:eastAsia="Times" w:hAnsi="Times New Roman" w:cs="Times New Roman"/>
          <w:sz w:val="24"/>
          <w:szCs w:val="24"/>
        </w:rPr>
        <w:t>Осуществление контроля функционирования организаций образования в системе просвещения</w:t>
      </w:r>
      <w:r w:rsidR="00310591" w:rsidRPr="00351528">
        <w:rPr>
          <w:rFonts w:ascii="Times New Roman" w:eastAsia="Times" w:hAnsi="Times New Roman" w:cs="Times New Roman"/>
          <w:sz w:val="24"/>
          <w:szCs w:val="24"/>
        </w:rPr>
        <w:t>.</w:t>
      </w:r>
    </w:p>
    <w:p w14:paraId="35C56B7D" w14:textId="77777777" w:rsidR="00151CE6" w:rsidRPr="00351528" w:rsidRDefault="00151CE6">
      <w:pPr>
        <w:tabs>
          <w:tab w:val="left" w:pos="0"/>
        </w:tabs>
        <w:spacing w:after="0" w:line="240" w:lineRule="auto"/>
        <w:ind w:firstLine="709"/>
        <w:jc w:val="both"/>
        <w:rPr>
          <w:rFonts w:ascii="Times New Roman" w:eastAsia="Times" w:hAnsi="Times New Roman" w:cs="Times New Roman"/>
          <w:color w:val="7030A0"/>
          <w:sz w:val="24"/>
          <w:szCs w:val="24"/>
        </w:rPr>
      </w:pPr>
    </w:p>
    <w:p w14:paraId="71B97512" w14:textId="77777777" w:rsidR="00C616B4" w:rsidRPr="00351528" w:rsidRDefault="00C616B4" w:rsidP="00C616B4">
      <w:pPr>
        <w:spacing w:after="0" w:line="240" w:lineRule="auto"/>
        <w:ind w:firstLine="56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2021 году организована аттестация 65 образовательных программ: </w:t>
      </w:r>
    </w:p>
    <w:p w14:paraId="72CD2B7F" w14:textId="77777777" w:rsidR="00C616B4" w:rsidRPr="00351528" w:rsidRDefault="00C616B4" w:rsidP="00C616B4">
      <w:pPr>
        <w:spacing w:after="0" w:line="240" w:lineRule="auto"/>
        <w:ind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а) в 3-х организациях высшего профессионального образования: </w:t>
      </w:r>
    </w:p>
    <w:p w14:paraId="440A9FFF" w14:textId="77777777" w:rsidR="00C616B4" w:rsidRPr="00351528" w:rsidRDefault="00C616B4" w:rsidP="008305A1">
      <w:pPr>
        <w:pStyle w:val="a5"/>
        <w:numPr>
          <w:ilvl w:val="0"/>
          <w:numId w:val="15"/>
        </w:numPr>
        <w:tabs>
          <w:tab w:val="left" w:pos="1134"/>
        </w:tabs>
        <w:spacing w:after="0" w:line="240" w:lineRule="auto"/>
        <w:ind w:left="0"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ГОУ ВПО </w:t>
      </w:r>
      <w:r w:rsidRPr="00351528">
        <w:rPr>
          <w:rFonts w:ascii="Times New Roman" w:hAnsi="Times New Roman" w:cs="Times New Roman"/>
          <w:sz w:val="24"/>
          <w:szCs w:val="24"/>
        </w:rPr>
        <w:t xml:space="preserve">«Приднестровский государственный институт искусств им. А.Г. Рубинштейна» - </w:t>
      </w:r>
      <w:r w:rsidRPr="00351528">
        <w:rPr>
          <w:rStyle w:val="ad"/>
          <w:rFonts w:ascii="Times New Roman" w:eastAsiaTheme="minorHAnsi" w:hAnsi="Times New Roman"/>
          <w:sz w:val="24"/>
          <w:szCs w:val="24"/>
        </w:rPr>
        <w:t>2 программы высшего профессионального образования;</w:t>
      </w:r>
    </w:p>
    <w:p w14:paraId="66A8D306" w14:textId="77777777" w:rsidR="00C616B4" w:rsidRPr="00351528" w:rsidRDefault="00C616B4" w:rsidP="008305A1">
      <w:pPr>
        <w:pStyle w:val="a5"/>
        <w:numPr>
          <w:ilvl w:val="0"/>
          <w:numId w:val="15"/>
        </w:numPr>
        <w:tabs>
          <w:tab w:val="left" w:pos="1134"/>
        </w:tabs>
        <w:spacing w:after="0" w:line="240" w:lineRule="auto"/>
        <w:ind w:left="0"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«Приднестровский государственный университет им. Т.Г. Шевченко» - 4 образовательные программы высшего профессионального образования;</w:t>
      </w:r>
    </w:p>
    <w:p w14:paraId="75B481C4" w14:textId="77777777" w:rsidR="00C616B4" w:rsidRPr="00351528" w:rsidRDefault="00C616B4" w:rsidP="008305A1">
      <w:pPr>
        <w:pStyle w:val="a5"/>
        <w:numPr>
          <w:ilvl w:val="0"/>
          <w:numId w:val="15"/>
        </w:numPr>
        <w:tabs>
          <w:tab w:val="left" w:pos="1134"/>
        </w:tabs>
        <w:spacing w:after="0" w:line="240" w:lineRule="auto"/>
        <w:ind w:left="0"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ВПО «Военный институт Министерства обороны Приднестровской Молдавской Республики имени генерал-лейтенанта А.И. Лебедя» - 1 программа высшего профессионального образования, 4 программы профессиональной подготовки;</w:t>
      </w:r>
    </w:p>
    <w:p w14:paraId="28E32E52" w14:textId="77777777" w:rsidR="00C616B4" w:rsidRPr="00351528" w:rsidRDefault="00C616B4" w:rsidP="00C616B4">
      <w:pPr>
        <w:spacing w:after="0" w:line="240" w:lineRule="auto"/>
        <w:ind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 б) в 8-и организациях среднего профессионального образования:</w:t>
      </w:r>
    </w:p>
    <w:p w14:paraId="2E74CBD8" w14:textId="77777777" w:rsidR="00C616B4" w:rsidRPr="00351528" w:rsidRDefault="00C616B4" w:rsidP="008305A1">
      <w:pPr>
        <w:pStyle w:val="a5"/>
        <w:numPr>
          <w:ilvl w:val="0"/>
          <w:numId w:val="14"/>
        </w:numPr>
        <w:tabs>
          <w:tab w:val="left" w:pos="1134"/>
        </w:tabs>
        <w:spacing w:after="0" w:line="240" w:lineRule="auto"/>
        <w:ind w:left="14"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  ГОУ СПО «Дубоссарский индустриальный техникум» – 4  образовательные программы, в том числе: 2 программа среднего профессионального образования и 2 образовательные программы профессиональной подготовки;</w:t>
      </w:r>
    </w:p>
    <w:p w14:paraId="51BCDEF5" w14:textId="77777777" w:rsidR="00C616B4" w:rsidRPr="00351528" w:rsidRDefault="00C616B4" w:rsidP="008305A1">
      <w:pPr>
        <w:pStyle w:val="a5"/>
        <w:numPr>
          <w:ilvl w:val="0"/>
          <w:numId w:val="15"/>
        </w:numPr>
        <w:tabs>
          <w:tab w:val="left" w:pos="1134"/>
        </w:tabs>
        <w:spacing w:after="0" w:line="240" w:lineRule="auto"/>
        <w:ind w:left="0"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ГОУ СПО «Каменский политехнический техникум им. И.С. Солтыса» – 4 программы среднего профессионального образования; </w:t>
      </w:r>
    </w:p>
    <w:p w14:paraId="55C22D67" w14:textId="77777777" w:rsidR="00C616B4" w:rsidRPr="00351528" w:rsidRDefault="00C616B4" w:rsidP="008305A1">
      <w:pPr>
        <w:pStyle w:val="a5"/>
        <w:numPr>
          <w:ilvl w:val="0"/>
          <w:numId w:val="15"/>
        </w:numPr>
        <w:tabs>
          <w:tab w:val="left" w:pos="1134"/>
        </w:tabs>
        <w:spacing w:after="0" w:line="240" w:lineRule="auto"/>
        <w:ind w:left="0"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СПО «Бендерский торгово-технологический техникум» – 2 программа среднего профессионального образования;</w:t>
      </w:r>
    </w:p>
    <w:p w14:paraId="15549E70" w14:textId="77777777" w:rsidR="00C616B4" w:rsidRPr="00351528" w:rsidRDefault="00C616B4" w:rsidP="008305A1">
      <w:pPr>
        <w:pStyle w:val="a5"/>
        <w:numPr>
          <w:ilvl w:val="0"/>
          <w:numId w:val="15"/>
        </w:numPr>
        <w:tabs>
          <w:tab w:val="left" w:pos="1134"/>
        </w:tabs>
        <w:spacing w:after="0" w:line="240" w:lineRule="auto"/>
        <w:ind w:left="0"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СПО «Тираспольский медицинский колледж им. Л.А. Тарасевича» – 11 программ, в том числе: 5 образовательных программ среднего профессионального образования, 3 дополнительных профессиональных образовательных программ профессиональной переподготовки, 3 дополнительных профессиональных образовательных программ повышения квалификации средних медицинских и фармацевтических работников;</w:t>
      </w:r>
    </w:p>
    <w:p w14:paraId="6A4EF63E" w14:textId="77777777" w:rsidR="00C616B4" w:rsidRPr="00351528" w:rsidRDefault="00C616B4" w:rsidP="008305A1">
      <w:pPr>
        <w:pStyle w:val="a5"/>
        <w:numPr>
          <w:ilvl w:val="0"/>
          <w:numId w:val="15"/>
        </w:numPr>
        <w:tabs>
          <w:tab w:val="left" w:pos="1134"/>
        </w:tabs>
        <w:spacing w:after="0" w:line="240" w:lineRule="auto"/>
        <w:ind w:left="0"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СПО «Рыбницкий политехнический техникум» – 28 образовательных программ, в том числе: 7 образовательных программ начального профессионального образования, 10 образовательных программ среднего профессионального образования, 7 программ профессиональной подготовки, 4 дополнительные профессиональные образовательные программы профессиональной переподготовки;</w:t>
      </w:r>
    </w:p>
    <w:p w14:paraId="72499444" w14:textId="77777777" w:rsidR="00C616B4" w:rsidRPr="00351528" w:rsidRDefault="00C616B4" w:rsidP="008305A1">
      <w:pPr>
        <w:pStyle w:val="a5"/>
        <w:numPr>
          <w:ilvl w:val="0"/>
          <w:numId w:val="15"/>
        </w:numPr>
        <w:tabs>
          <w:tab w:val="left" w:pos="1134"/>
        </w:tabs>
        <w:spacing w:after="0" w:line="240" w:lineRule="auto"/>
        <w:ind w:left="0"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СПО «Приднестровский колледж технологий и управления» – 1 программа профессиональной подготовки;</w:t>
      </w:r>
    </w:p>
    <w:p w14:paraId="0BC9FC8D" w14:textId="77777777" w:rsidR="00C616B4" w:rsidRPr="00351528" w:rsidRDefault="00C616B4" w:rsidP="008305A1">
      <w:pPr>
        <w:pStyle w:val="a5"/>
        <w:numPr>
          <w:ilvl w:val="0"/>
          <w:numId w:val="14"/>
        </w:numPr>
        <w:tabs>
          <w:tab w:val="left" w:pos="1134"/>
        </w:tabs>
        <w:spacing w:after="0" w:line="240" w:lineRule="auto"/>
        <w:ind w:left="14" w:firstLine="837"/>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ГОУ СПО «Слободзейский политехнический техникум» 2 образовательные программы, в том числе: 1 программа среднего профессионального образования и 1 программа начального профессионального образования;</w:t>
      </w:r>
    </w:p>
    <w:p w14:paraId="5EEA6CD6" w14:textId="77777777" w:rsidR="00C616B4" w:rsidRPr="00351528" w:rsidRDefault="00C616B4" w:rsidP="00C616B4">
      <w:pPr>
        <w:spacing w:after="0" w:line="240" w:lineRule="auto"/>
        <w:ind w:left="121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xml:space="preserve">в) в 4-х организациях общего образования: </w:t>
      </w:r>
    </w:p>
    <w:p w14:paraId="625E2FBF" w14:textId="77777777" w:rsidR="00C616B4" w:rsidRPr="00351528" w:rsidRDefault="00C616B4" w:rsidP="008305A1">
      <w:pPr>
        <w:pStyle w:val="a5"/>
        <w:numPr>
          <w:ilvl w:val="0"/>
          <w:numId w:val="14"/>
        </w:numPr>
        <w:tabs>
          <w:tab w:val="left" w:pos="1134"/>
        </w:tabs>
        <w:spacing w:after="0" w:line="240" w:lineRule="auto"/>
        <w:ind w:left="14" w:firstLine="837"/>
        <w:jc w:val="both"/>
        <w:rPr>
          <w:rStyle w:val="ad"/>
          <w:rFonts w:ascii="Times New Roman" w:eastAsiaTheme="minorHAnsi" w:hAnsi="Times New Roman"/>
          <w:sz w:val="24"/>
          <w:szCs w:val="24"/>
        </w:rPr>
      </w:pPr>
      <w:r w:rsidRPr="00351528">
        <w:rPr>
          <w:rFonts w:ascii="Times New Roman" w:hAnsi="Times New Roman" w:cs="Times New Roman"/>
          <w:sz w:val="24"/>
          <w:szCs w:val="24"/>
        </w:rPr>
        <w:t xml:space="preserve">ГОУ «Попенкская школа интернат для детей сирот и детей, оставшихся без попечения родителей» </w:t>
      </w:r>
      <w:r w:rsidRPr="00351528">
        <w:rPr>
          <w:rStyle w:val="ad"/>
          <w:rFonts w:ascii="Times New Roman" w:eastAsiaTheme="minorHAnsi" w:hAnsi="Times New Roman"/>
          <w:sz w:val="24"/>
          <w:szCs w:val="24"/>
        </w:rPr>
        <w:t>по образовательным программам начального, основного и среднего (полного) общего образования;</w:t>
      </w:r>
    </w:p>
    <w:p w14:paraId="525AA2B4" w14:textId="77777777" w:rsidR="00C616B4" w:rsidRPr="00351528" w:rsidRDefault="00C616B4" w:rsidP="008305A1">
      <w:pPr>
        <w:pStyle w:val="a5"/>
        <w:numPr>
          <w:ilvl w:val="0"/>
          <w:numId w:val="14"/>
        </w:numPr>
        <w:tabs>
          <w:tab w:val="left" w:pos="0"/>
          <w:tab w:val="left" w:pos="851"/>
          <w:tab w:val="left" w:pos="1134"/>
        </w:tabs>
        <w:spacing w:after="0" w:line="240" w:lineRule="auto"/>
        <w:ind w:left="14" w:firstLine="837"/>
        <w:jc w:val="both"/>
        <w:rPr>
          <w:rStyle w:val="ad"/>
          <w:rFonts w:ascii="Times New Roman" w:hAnsi="Times New Roman"/>
          <w:sz w:val="24"/>
          <w:szCs w:val="24"/>
        </w:rPr>
      </w:pPr>
      <w:r w:rsidRPr="00351528">
        <w:rPr>
          <w:rStyle w:val="ad"/>
          <w:rFonts w:ascii="Times New Roman" w:eastAsiaTheme="minorHAnsi" w:hAnsi="Times New Roman"/>
          <w:sz w:val="24"/>
          <w:szCs w:val="24"/>
        </w:rPr>
        <w:t xml:space="preserve">ГОУ </w:t>
      </w:r>
      <w:r w:rsidRPr="00351528">
        <w:rPr>
          <w:rFonts w:ascii="Times New Roman" w:hAnsi="Times New Roman" w:cs="Times New Roman"/>
          <w:sz w:val="24"/>
          <w:szCs w:val="24"/>
        </w:rPr>
        <w:t>«Республиканский украинский теоретический лицей-комплекс»</w:t>
      </w:r>
      <w:r w:rsidRPr="00351528">
        <w:rPr>
          <w:rStyle w:val="ad"/>
          <w:rFonts w:ascii="Times New Roman" w:eastAsiaTheme="minorHAnsi" w:hAnsi="Times New Roman"/>
          <w:sz w:val="24"/>
          <w:szCs w:val="24"/>
        </w:rPr>
        <w:t xml:space="preserve"> по образовательным программам начального, основного и среднего (полного) общего образования, а также по 4 программам дополнительного образования художественно-эстетической направленности;</w:t>
      </w:r>
    </w:p>
    <w:p w14:paraId="7A20B7F1" w14:textId="77777777" w:rsidR="00C616B4" w:rsidRPr="00351528" w:rsidRDefault="00C616B4" w:rsidP="00C616B4">
      <w:pPr>
        <w:spacing w:after="0"/>
        <w:ind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t>– ГОУ «Парканская средняя общеобразовательная школа-интернат» по образовательным программам начального, основного и среднего (полного) общего образования;</w:t>
      </w:r>
    </w:p>
    <w:p w14:paraId="543D8F9C" w14:textId="77777777" w:rsidR="00C616B4" w:rsidRPr="00351528" w:rsidRDefault="00C616B4" w:rsidP="00C616B4">
      <w:pPr>
        <w:spacing w:after="0"/>
        <w:ind w:firstLine="851"/>
        <w:jc w:val="both"/>
        <w:rPr>
          <w:rStyle w:val="ad"/>
          <w:rFonts w:ascii="Times New Roman" w:eastAsiaTheme="minorHAnsi" w:hAnsi="Times New Roman"/>
          <w:sz w:val="24"/>
          <w:szCs w:val="24"/>
        </w:rPr>
      </w:pPr>
      <w:r w:rsidRPr="00351528">
        <w:rPr>
          <w:rStyle w:val="ad"/>
          <w:rFonts w:ascii="Times New Roman" w:eastAsiaTheme="minorHAnsi" w:hAnsi="Times New Roman"/>
          <w:sz w:val="24"/>
          <w:szCs w:val="24"/>
        </w:rPr>
        <w:lastRenderedPageBreak/>
        <w:t>- «Глинойская специальная (коррекционная) общеобразовательная школа-интернат для детей-сирот и детей, оставшихся без попечения родителей VIII вида» по образовательным программам начального и основного общего образования;</w:t>
      </w:r>
    </w:p>
    <w:p w14:paraId="58BB45A3" w14:textId="77777777" w:rsidR="00C616B4" w:rsidRPr="00351528" w:rsidRDefault="00C616B4" w:rsidP="00C616B4">
      <w:pPr>
        <w:spacing w:after="0" w:line="240" w:lineRule="auto"/>
        <w:ind w:right="111" w:firstLine="1134"/>
        <w:jc w:val="both"/>
        <w:rPr>
          <w:rFonts w:ascii="Times New Roman" w:hAnsi="Times New Roman" w:cs="Times New Roman"/>
          <w:sz w:val="24"/>
          <w:szCs w:val="24"/>
        </w:rPr>
      </w:pPr>
      <w:r w:rsidRPr="00351528">
        <w:rPr>
          <w:rFonts w:ascii="Times New Roman" w:hAnsi="Times New Roman" w:cs="Times New Roman"/>
          <w:sz w:val="24"/>
          <w:szCs w:val="24"/>
        </w:rPr>
        <w:t>г) в ГОУ СПО «Слободзейский политехнический техникум» осуществлен контроль устранения недостатков при реализации образовательной программы 19727 Штукатур, выявленных в ходе аттестации в 2020 году. Результаты контроля рассмотрены на заседании Государственной аккредитационной коллегии в октябре 2021 года.</w:t>
      </w:r>
    </w:p>
    <w:p w14:paraId="236B629F"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xml:space="preserve">Типичными замечаниями, выявленными в ходе аттестации и контроля, являются: </w:t>
      </w:r>
    </w:p>
    <w:p w14:paraId="69B33085"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нарушение процедуры организации и проведения итоговой государственной аттестации (несоответствие тем выпускных квалификационных работ требованиям государственного образовательного стандарта, в отдельных случаях проведение государственного итогового экзамена при его отсутствии в учебных планах, нарушение требований при формировании состава государственной экзаменационной комиссии и допуска обучающихся к итоговой государственной аттестации и др.)</w:t>
      </w:r>
    </w:p>
    <w:p w14:paraId="1A595874"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организациях, соответствующих профилю читаемых дисциплин профессионального цикла, доли педагогических работников с ученой степенью, наличию педагогических работников из организаций, чья деятельность не связана с профилем образовательной программы и др.;</w:t>
      </w:r>
    </w:p>
    <w:p w14:paraId="70A31076"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w:t>
      </w:r>
    </w:p>
    <w:p w14:paraId="3ABB7328"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нарушение условий и требований к содержанию учебной и производственной практик,  неполное выполнение требований к организации практик;</w:t>
      </w:r>
    </w:p>
    <w:p w14:paraId="443D9BC6" w14:textId="77777777" w:rsidR="00C616B4" w:rsidRPr="00351528" w:rsidRDefault="00C616B4" w:rsidP="00C616B4">
      <w:pPr>
        <w:spacing w:after="0" w:line="240" w:lineRule="auto"/>
        <w:ind w:firstLine="567"/>
        <w:jc w:val="both"/>
        <w:rPr>
          <w:rFonts w:ascii="Times New Roman" w:hAnsi="Times New Roman" w:cs="Times New Roman"/>
          <w:sz w:val="24"/>
          <w:szCs w:val="24"/>
        </w:rPr>
      </w:pPr>
      <w:r w:rsidRPr="00351528">
        <w:rPr>
          <w:rFonts w:ascii="Times New Roman" w:hAnsi="Times New Roman" w:cs="Times New Roman"/>
          <w:sz w:val="24"/>
          <w:szCs w:val="24"/>
        </w:rPr>
        <w:t>– некорректное, неполное оформление информационно-аналитической карты (сведения, указанные в информационно-аналитической карте, не в полном объёме соответствуют фактическим);</w:t>
      </w:r>
    </w:p>
    <w:p w14:paraId="0A8DD765" w14:textId="77777777" w:rsidR="00C616B4" w:rsidRPr="00351528" w:rsidRDefault="00C616B4" w:rsidP="00C616B4">
      <w:pPr>
        <w:spacing w:after="0" w:line="240" w:lineRule="auto"/>
        <w:ind w:firstLine="567"/>
        <w:jc w:val="both"/>
        <w:rPr>
          <w:rFonts w:ascii="Times New Roman" w:hAnsi="Times New Roman"/>
          <w:sz w:val="24"/>
          <w:szCs w:val="24"/>
        </w:rPr>
      </w:pPr>
      <w:r w:rsidRPr="00351528">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стрелковые тиры или места для стрельбы, лаборатории  и др.)</w:t>
      </w:r>
    </w:p>
    <w:p w14:paraId="7E8CF6B5"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С целью профилактики и предупреждения нарушений законодательства в области образования и реализации государственных образовательных стандартов специалисты Управления инспектирования, аттестации и мониторинга системы образования 11 февраля 2021 года приняли участие в совещании директоров организаций профессионального образования с вопросом «О типичных недостатках, выявляемых в процессе  аттестации и контроля организаций среднего профессионального образования ПМР», в апреле – в реализации ГОУ ДПО </w:t>
      </w:r>
      <w:r w:rsidRPr="00351528">
        <w:rPr>
          <w:rFonts w:ascii="Times New Roman" w:hAnsi="Times New Roman"/>
          <w:i/>
          <w:sz w:val="24"/>
          <w:szCs w:val="24"/>
        </w:rPr>
        <w:t>«</w:t>
      </w:r>
      <w:r w:rsidRPr="00351528">
        <w:rPr>
          <w:rFonts w:ascii="Times New Roman" w:hAnsi="Times New Roman" w:cs="Times New Roman"/>
          <w:sz w:val="24"/>
          <w:szCs w:val="24"/>
        </w:rPr>
        <w:t>Институт развития образования и повышения квалификации</w:t>
      </w:r>
      <w:r w:rsidRPr="00351528">
        <w:rPr>
          <w:rFonts w:ascii="Times New Roman" w:hAnsi="Times New Roman"/>
          <w:i/>
          <w:sz w:val="24"/>
          <w:szCs w:val="24"/>
        </w:rPr>
        <w:t>»</w:t>
      </w:r>
      <w:r w:rsidRPr="00351528">
        <w:rPr>
          <w:rFonts w:ascii="Times New Roman" w:hAnsi="Times New Roman" w:cs="Times New Roman"/>
          <w:sz w:val="24"/>
          <w:szCs w:val="24"/>
        </w:rPr>
        <w:t xml:space="preserve"> дополнительной профессиональной образовательной программы профессиональной переподготовки «Внутренний аудит системы менеджмента качества». </w:t>
      </w:r>
    </w:p>
    <w:p w14:paraId="00E186BA"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Организованы практические семинары по подготовке организации образования к аттестации и предупреждению нарушений в области образования в:</w:t>
      </w:r>
    </w:p>
    <w:p w14:paraId="66FA428B"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ГОУ «Бендерский медицинский колледж» (июнь),</w:t>
      </w:r>
    </w:p>
    <w:p w14:paraId="29D7B873"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ГОУ ВПО «Военный институт Министерства обороны Приднестровской Молдавской Республики им. генерал-лейтенанта А.И. Лебедя» (июль),</w:t>
      </w:r>
    </w:p>
    <w:p w14:paraId="53CBCC92"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ГОУ ВПО «Тираспольский юридический институт Министерства внутренних дел Приднестровской Молдавской Республики им. М.И. Кутузова» (октябрь).</w:t>
      </w:r>
    </w:p>
    <w:p w14:paraId="4C73F11A" w14:textId="77777777" w:rsidR="00C616B4" w:rsidRPr="00351528" w:rsidRDefault="00C616B4" w:rsidP="00C616B4">
      <w:pPr>
        <w:autoSpaceDE w:val="0"/>
        <w:autoSpaceDN w:val="0"/>
        <w:adjustRightInd w:val="0"/>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С целью реализации политики в области охраны и безопасности труда 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w:t>
      </w:r>
      <w:r w:rsidRPr="00351528">
        <w:rPr>
          <w:rFonts w:ascii="Times New Roman" w:hAnsi="Times New Roman" w:cs="Times New Roman"/>
          <w:sz w:val="24"/>
          <w:szCs w:val="24"/>
        </w:rPr>
        <w:lastRenderedPageBreak/>
        <w:t>педагогическими работниками и техническим персоналом в организациях образования. Сводные отчёты заслушиваются и утверждаются на коллегии Министерства просвещения.</w:t>
      </w:r>
    </w:p>
    <w:p w14:paraId="16F55A26" w14:textId="77777777" w:rsidR="00390E43" w:rsidRPr="00351528" w:rsidRDefault="00133B08"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За отчетный период подготовлено и состоялось 10 (десять) заседаний Государственной аккредитационной коллегии Министерства просвещения Приднестровской Молдавской Республики.</w:t>
      </w:r>
    </w:p>
    <w:p w14:paraId="5D902644" w14:textId="28DA803D" w:rsidR="00390E43" w:rsidRPr="00351528" w:rsidRDefault="00133B08"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Проведена государственная аккредитация образовательной деятельности по</w:t>
      </w:r>
      <w:r w:rsidR="00F06E4C"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реализуемы</w:t>
      </w:r>
      <w:r w:rsidR="00371DF9" w:rsidRPr="00351528">
        <w:rPr>
          <w:rFonts w:ascii="Times New Roman" w:eastAsia="Times New Roman" w:hAnsi="Times New Roman" w:cs="Times New Roman"/>
          <w:sz w:val="24"/>
          <w:szCs w:val="24"/>
        </w:rPr>
        <w:t>м</w:t>
      </w:r>
      <w:r w:rsidRPr="00351528">
        <w:rPr>
          <w:rFonts w:ascii="Times New Roman" w:eastAsia="Times New Roman" w:hAnsi="Times New Roman" w:cs="Times New Roman"/>
          <w:sz w:val="24"/>
          <w:szCs w:val="24"/>
        </w:rPr>
        <w:t xml:space="preserve"> программам в 8</w:t>
      </w:r>
      <w:r w:rsidR="00363E4F"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24"/>
          <w:szCs w:val="24"/>
        </w:rPr>
        <w:t xml:space="preserve"> организациях образования</w:t>
      </w:r>
      <w:r w:rsidR="004507AD" w:rsidRPr="00351528">
        <w:rPr>
          <w:rFonts w:ascii="Times New Roman" w:eastAsia="Times New Roman" w:hAnsi="Times New Roman" w:cs="Times New Roman"/>
          <w:sz w:val="24"/>
          <w:szCs w:val="24"/>
        </w:rPr>
        <w:t xml:space="preserve"> республики различных типов и видов</w:t>
      </w:r>
      <w:r w:rsidRPr="00351528">
        <w:rPr>
          <w:rFonts w:ascii="Times New Roman" w:eastAsia="Times New Roman" w:hAnsi="Times New Roman" w:cs="Times New Roman"/>
          <w:sz w:val="24"/>
          <w:szCs w:val="24"/>
        </w:rPr>
        <w:t>.</w:t>
      </w:r>
    </w:p>
    <w:p w14:paraId="7E18DCF6" w14:textId="5CEF7D37" w:rsidR="00390E43" w:rsidRPr="00351528" w:rsidRDefault="00133B08"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рамках исполнения задач по </w:t>
      </w:r>
      <w:r w:rsidR="004507AD" w:rsidRPr="00351528">
        <w:rPr>
          <w:rFonts w:ascii="Times New Roman" w:eastAsia="Times New Roman" w:hAnsi="Times New Roman" w:cs="Times New Roman"/>
          <w:sz w:val="24"/>
          <w:szCs w:val="24"/>
        </w:rPr>
        <w:t xml:space="preserve">признанию и </w:t>
      </w:r>
      <w:r w:rsidRPr="00351528">
        <w:rPr>
          <w:rFonts w:ascii="Times New Roman" w:eastAsia="Times New Roman" w:hAnsi="Times New Roman" w:cs="Times New Roman"/>
          <w:sz w:val="24"/>
          <w:szCs w:val="24"/>
        </w:rPr>
        <w:t xml:space="preserve">установлению эквивалентности (нострификации) документов об образовании иностранных государств за отчетный период специалистами Министерства просвещения организована экспертиза </w:t>
      </w:r>
      <w:r w:rsidR="009F5647" w:rsidRPr="00351528">
        <w:rPr>
          <w:rFonts w:ascii="Times New Roman" w:eastAsia="Times New Roman" w:hAnsi="Times New Roman" w:cs="Times New Roman"/>
          <w:sz w:val="24"/>
          <w:szCs w:val="24"/>
        </w:rPr>
        <w:t>283</w:t>
      </w:r>
      <w:r w:rsidRPr="00351528">
        <w:rPr>
          <w:rFonts w:ascii="Times New Roman" w:eastAsia="Times New Roman" w:hAnsi="Times New Roman" w:cs="Times New Roman"/>
          <w:sz w:val="24"/>
          <w:szCs w:val="24"/>
        </w:rPr>
        <w:t xml:space="preserve">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Из них подтвердили уровен</w:t>
      </w:r>
      <w:r w:rsidR="009F5647" w:rsidRPr="00351528">
        <w:rPr>
          <w:rFonts w:ascii="Times New Roman" w:eastAsia="Times New Roman" w:hAnsi="Times New Roman" w:cs="Times New Roman"/>
          <w:sz w:val="24"/>
          <w:szCs w:val="24"/>
        </w:rPr>
        <w:t>ь образования и квалификацию 276</w:t>
      </w:r>
      <w:r w:rsidRPr="00351528">
        <w:rPr>
          <w:rFonts w:ascii="Times New Roman" w:eastAsia="Times New Roman" w:hAnsi="Times New Roman" w:cs="Times New Roman"/>
          <w:sz w:val="24"/>
          <w:szCs w:val="24"/>
        </w:rPr>
        <w:t xml:space="preserve"> заявителям, понизили </w:t>
      </w:r>
      <w:r w:rsidR="00371DF9" w:rsidRPr="00351528">
        <w:rPr>
          <w:rFonts w:ascii="Times New Roman" w:eastAsia="Times New Roman" w:hAnsi="Times New Roman" w:cs="Times New Roman"/>
          <w:sz w:val="24"/>
          <w:szCs w:val="24"/>
        </w:rPr>
        <w:t>–</w:t>
      </w:r>
      <w:r w:rsidR="009F5647" w:rsidRPr="00351528">
        <w:rPr>
          <w:rFonts w:ascii="Times New Roman" w:eastAsia="Times New Roman" w:hAnsi="Times New Roman" w:cs="Times New Roman"/>
          <w:sz w:val="24"/>
          <w:szCs w:val="24"/>
        </w:rPr>
        <w:t xml:space="preserve">1 </w:t>
      </w:r>
      <w:r w:rsidR="00942E92" w:rsidRPr="00351528">
        <w:rPr>
          <w:rFonts w:ascii="Times New Roman" w:eastAsia="Times New Roman" w:hAnsi="Times New Roman" w:cs="Times New Roman"/>
          <w:sz w:val="24"/>
          <w:szCs w:val="24"/>
        </w:rPr>
        <w:t>заявител</w:t>
      </w:r>
      <w:r w:rsidR="009F5647" w:rsidRPr="00351528">
        <w:rPr>
          <w:rFonts w:ascii="Times New Roman" w:eastAsia="Times New Roman" w:hAnsi="Times New Roman" w:cs="Times New Roman"/>
          <w:sz w:val="24"/>
          <w:szCs w:val="24"/>
        </w:rPr>
        <w:t>ю</w:t>
      </w:r>
      <w:r w:rsidRPr="00351528">
        <w:rPr>
          <w:rFonts w:ascii="Times New Roman" w:eastAsia="Times New Roman" w:hAnsi="Times New Roman" w:cs="Times New Roman"/>
          <w:sz w:val="24"/>
          <w:szCs w:val="24"/>
        </w:rPr>
        <w:t xml:space="preserve">, отказали в признании документов </w:t>
      </w:r>
      <w:r w:rsidR="00F06E4C"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 xml:space="preserve"> </w:t>
      </w:r>
      <w:r w:rsidR="009F5647" w:rsidRPr="00351528">
        <w:rPr>
          <w:rFonts w:ascii="Times New Roman" w:eastAsia="Times New Roman" w:hAnsi="Times New Roman" w:cs="Times New Roman"/>
          <w:sz w:val="24"/>
          <w:szCs w:val="24"/>
        </w:rPr>
        <w:t>6</w:t>
      </w:r>
      <w:r w:rsidR="00F06E4C" w:rsidRPr="00351528">
        <w:rPr>
          <w:rFonts w:ascii="Times New Roman" w:eastAsia="Times New Roman" w:hAnsi="Times New Roman" w:cs="Times New Roman"/>
          <w:sz w:val="24"/>
          <w:szCs w:val="24"/>
        </w:rPr>
        <w:t xml:space="preserve"> </w:t>
      </w:r>
      <w:r w:rsidR="00942E92" w:rsidRPr="00351528">
        <w:rPr>
          <w:rFonts w:ascii="Times New Roman" w:eastAsia="Times New Roman" w:hAnsi="Times New Roman" w:cs="Times New Roman"/>
          <w:sz w:val="24"/>
          <w:szCs w:val="24"/>
        </w:rPr>
        <w:t xml:space="preserve">заявителям </w:t>
      </w:r>
      <w:r w:rsidRPr="00351528">
        <w:rPr>
          <w:rFonts w:ascii="Times New Roman" w:eastAsia="Times New Roman" w:hAnsi="Times New Roman" w:cs="Times New Roman"/>
          <w:sz w:val="24"/>
          <w:szCs w:val="24"/>
        </w:rPr>
        <w:t>(Приложение №1).</w:t>
      </w:r>
    </w:p>
    <w:p w14:paraId="1AE1B68A" w14:textId="77777777" w:rsidR="00EE34D2" w:rsidRPr="00351528" w:rsidRDefault="00133B08"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Гражданам отказано в нострификации документов об образовании, ученом звании и ученой степени иностранного образца по </w:t>
      </w:r>
      <w:r w:rsidR="00EE34D2" w:rsidRPr="00351528">
        <w:rPr>
          <w:rFonts w:ascii="Times New Roman" w:eastAsia="Times New Roman" w:hAnsi="Times New Roman" w:cs="Times New Roman"/>
          <w:sz w:val="24"/>
          <w:szCs w:val="24"/>
        </w:rPr>
        <w:t xml:space="preserve">следующим </w:t>
      </w:r>
      <w:r w:rsidRPr="00351528">
        <w:rPr>
          <w:rFonts w:ascii="Times New Roman" w:eastAsia="Times New Roman" w:hAnsi="Times New Roman" w:cs="Times New Roman"/>
          <w:sz w:val="24"/>
          <w:szCs w:val="24"/>
        </w:rPr>
        <w:t>причин</w:t>
      </w:r>
      <w:r w:rsidR="00EE34D2" w:rsidRPr="00351528">
        <w:rPr>
          <w:rFonts w:ascii="Times New Roman" w:eastAsia="Times New Roman" w:hAnsi="Times New Roman" w:cs="Times New Roman"/>
          <w:sz w:val="24"/>
          <w:szCs w:val="24"/>
        </w:rPr>
        <w:t>ам:</w:t>
      </w:r>
    </w:p>
    <w:p w14:paraId="602498A2" w14:textId="77777777" w:rsidR="00EE34D2" w:rsidRPr="00351528" w:rsidRDefault="00EE34D2"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r w:rsidR="00133B08" w:rsidRPr="00351528">
        <w:rPr>
          <w:rFonts w:ascii="Times New Roman" w:eastAsia="Times New Roman" w:hAnsi="Times New Roman" w:cs="Times New Roman"/>
          <w:sz w:val="24"/>
          <w:szCs w:val="24"/>
        </w:rPr>
        <w:t xml:space="preserve"> обучени</w:t>
      </w:r>
      <w:r w:rsidRPr="00351528">
        <w:rPr>
          <w:rFonts w:ascii="Times New Roman" w:eastAsia="Times New Roman" w:hAnsi="Times New Roman" w:cs="Times New Roman"/>
          <w:sz w:val="24"/>
          <w:szCs w:val="24"/>
        </w:rPr>
        <w:t>е</w:t>
      </w:r>
      <w:r w:rsidR="00133B08" w:rsidRPr="00351528">
        <w:rPr>
          <w:rFonts w:ascii="Times New Roman" w:eastAsia="Times New Roman" w:hAnsi="Times New Roman" w:cs="Times New Roman"/>
          <w:sz w:val="24"/>
          <w:szCs w:val="24"/>
        </w:rPr>
        <w:t xml:space="preserve"> обладателей вышеуказанных документов в вузах, не имеющих государственной аккредитации того гос</w:t>
      </w:r>
      <w:r w:rsidRPr="00351528">
        <w:rPr>
          <w:rFonts w:ascii="Times New Roman" w:eastAsia="Times New Roman" w:hAnsi="Times New Roman" w:cs="Times New Roman"/>
          <w:sz w:val="24"/>
          <w:szCs w:val="24"/>
        </w:rPr>
        <w:t>ударства, где они функционируют;</w:t>
      </w:r>
    </w:p>
    <w:p w14:paraId="77006A25" w14:textId="77777777" w:rsidR="00552764" w:rsidRPr="00351528" w:rsidRDefault="00EE34D2"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-факт обучения</w:t>
      </w:r>
      <w:r w:rsidR="00552764" w:rsidRPr="00351528">
        <w:rPr>
          <w:rFonts w:ascii="Times New Roman" w:eastAsia="Times New Roman" w:hAnsi="Times New Roman" w:cs="Times New Roman"/>
          <w:sz w:val="24"/>
          <w:szCs w:val="24"/>
        </w:rPr>
        <w:t xml:space="preserve"> заявителя </w:t>
      </w:r>
      <w:r w:rsidRPr="00351528">
        <w:rPr>
          <w:rFonts w:ascii="Times New Roman" w:eastAsia="Times New Roman" w:hAnsi="Times New Roman" w:cs="Times New Roman"/>
          <w:sz w:val="24"/>
          <w:szCs w:val="24"/>
        </w:rPr>
        <w:t>не подтвержден</w:t>
      </w:r>
      <w:r w:rsidR="00552764" w:rsidRPr="00351528">
        <w:rPr>
          <w:rFonts w:ascii="Times New Roman" w:eastAsia="Times New Roman" w:hAnsi="Times New Roman" w:cs="Times New Roman"/>
          <w:sz w:val="24"/>
          <w:szCs w:val="24"/>
        </w:rPr>
        <w:t>;</w:t>
      </w:r>
    </w:p>
    <w:p w14:paraId="65F511D6" w14:textId="77777777" w:rsidR="00390E43" w:rsidRPr="00351528" w:rsidRDefault="00552764"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документы об образовании содержат орфографические и терминологические ошибки</w:t>
      </w:r>
      <w:r w:rsidR="00133B08" w:rsidRPr="00351528">
        <w:rPr>
          <w:rFonts w:ascii="Times New Roman" w:eastAsia="Times New Roman" w:hAnsi="Times New Roman" w:cs="Times New Roman"/>
          <w:sz w:val="24"/>
          <w:szCs w:val="24"/>
        </w:rPr>
        <w:t>.</w:t>
      </w:r>
    </w:p>
    <w:p w14:paraId="05BA3D73" w14:textId="77777777" w:rsidR="00390E43" w:rsidRPr="00351528" w:rsidRDefault="00133B08" w:rsidP="00151CE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w:t>
      </w:r>
      <w:r w:rsidR="009F5647" w:rsidRPr="00351528">
        <w:rPr>
          <w:rFonts w:ascii="Times New Roman" w:eastAsia="Times New Roman" w:hAnsi="Times New Roman" w:cs="Times New Roman"/>
          <w:sz w:val="24"/>
          <w:szCs w:val="24"/>
        </w:rPr>
        <w:t>302</w:t>
      </w:r>
      <w:r w:rsidRPr="00351528">
        <w:rPr>
          <w:rFonts w:ascii="Times New Roman" w:eastAsia="Times New Roman" w:hAnsi="Times New Roman" w:cs="Times New Roman"/>
          <w:sz w:val="24"/>
          <w:szCs w:val="24"/>
        </w:rPr>
        <w:t xml:space="preserve"> пакетов документов обратившихся выпускников организаций и учреждений образования Приднестровской Молдавской Республики.</w:t>
      </w:r>
    </w:p>
    <w:p w14:paraId="54D41E2C" w14:textId="6AA385D6" w:rsidR="003119F7" w:rsidRPr="00351528" w:rsidRDefault="003119F7" w:rsidP="003119F7">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r>
      <w:r w:rsidR="00133B08" w:rsidRPr="00351528">
        <w:rPr>
          <w:rFonts w:ascii="Times New Roman" w:eastAsia="Times New Roman" w:hAnsi="Times New Roman" w:cs="Times New Roman"/>
          <w:sz w:val="24"/>
          <w:szCs w:val="24"/>
        </w:rPr>
        <w:t>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документов государственного образца об образовании и ученых званиях Министерством просвещения Приднестровской Молдавской Республики</w:t>
      </w:r>
      <w:r w:rsidR="00935C9A" w:rsidRPr="00351528">
        <w:rPr>
          <w:rFonts w:ascii="Times New Roman" w:eastAsia="Times New Roman" w:hAnsi="Times New Roman" w:cs="Times New Roman"/>
          <w:sz w:val="24"/>
          <w:szCs w:val="24"/>
        </w:rPr>
        <w:t>,</w:t>
      </w:r>
      <w:r w:rsidR="00F06E4C" w:rsidRPr="00351528">
        <w:rPr>
          <w:rFonts w:ascii="Times New Roman" w:eastAsia="Times New Roman" w:hAnsi="Times New Roman" w:cs="Times New Roman"/>
          <w:sz w:val="24"/>
          <w:szCs w:val="24"/>
        </w:rPr>
        <w:t xml:space="preserve"> </w:t>
      </w:r>
      <w:r w:rsidR="0076673D" w:rsidRPr="00351528">
        <w:rPr>
          <w:rFonts w:ascii="Times New Roman" w:eastAsia="Times New Roman" w:hAnsi="Times New Roman" w:cs="Times New Roman"/>
          <w:sz w:val="24"/>
          <w:szCs w:val="24"/>
        </w:rPr>
        <w:t>з</w:t>
      </w:r>
      <w:r w:rsidRPr="00351528">
        <w:rPr>
          <w:rFonts w:ascii="Times New Roman" w:eastAsia="Times New Roman" w:hAnsi="Times New Roman" w:cs="Times New Roman"/>
          <w:sz w:val="24"/>
          <w:szCs w:val="24"/>
        </w:rPr>
        <w:t>а 2021 год внесены сведения о 126 нейтральных дипломах ГОУ «Приднестровский государственный университет им. Т.Г. Шевченко» на английском языке. За весь период выдачи с 19 марта 2018 года внесены сведения о 1056 нейтральных дипломах.</w:t>
      </w:r>
    </w:p>
    <w:p w14:paraId="68965D11" w14:textId="77777777" w:rsidR="003119F7" w:rsidRPr="00351528" w:rsidRDefault="003119F7" w:rsidP="003119F7">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По состоянию на 10 декабря 2021 года в Реестр внесены следующие сведения:</w:t>
      </w:r>
    </w:p>
    <w:tbl>
      <w:tblPr>
        <w:tblW w:w="10155" w:type="dxa"/>
        <w:tblInd w:w="-130" w:type="dxa"/>
        <w:tblBorders>
          <w:insideH w:val="nil"/>
          <w:insideV w:val="nil"/>
        </w:tblBorders>
        <w:tblLayout w:type="fixed"/>
        <w:tblLook w:val="0600" w:firstRow="0" w:lastRow="0" w:firstColumn="0" w:lastColumn="0" w:noHBand="1" w:noVBand="1"/>
      </w:tblPr>
      <w:tblGrid>
        <w:gridCol w:w="1429"/>
        <w:gridCol w:w="4905"/>
        <w:gridCol w:w="43"/>
        <w:gridCol w:w="2250"/>
        <w:gridCol w:w="1528"/>
      </w:tblGrid>
      <w:tr w:rsidR="003119F7" w:rsidRPr="00351528" w14:paraId="0B0A4AB8" w14:textId="77777777" w:rsidTr="0076673D">
        <w:trPr>
          <w:trHeight w:val="2804"/>
        </w:trPr>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D4245"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п/п</w:t>
            </w:r>
          </w:p>
        </w:tc>
        <w:tc>
          <w:tcPr>
            <w:tcW w:w="4948"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F643CE3"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Наименование документов об образовании и ученых званиях, свидетельствах об установлении эквивалентности (нострификации) и дубликатах указанных документов, в том числе о документах государственного образца, свидетельствах об установлении эквивалентности (нострификации) и дубликатах (при их наличии), по которым подтверждено отсутствие факта их выдачи</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380B8FE"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Кол-во</w:t>
            </w:r>
          </w:p>
          <w:p w14:paraId="7C45AAA8"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учреждений</w:t>
            </w:r>
          </w:p>
          <w:p w14:paraId="17B0ECB0"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7974E6F0"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14CC7E93"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4208AC6"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F787856"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7BAD7419"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tc>
        <w:tc>
          <w:tcPr>
            <w:tcW w:w="15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84BE2D6"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2249FA0B"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Кол-во документов</w:t>
            </w:r>
          </w:p>
        </w:tc>
      </w:tr>
      <w:tr w:rsidR="003119F7" w:rsidRPr="00351528" w14:paraId="0C308A1E" w14:textId="77777777" w:rsidTr="0076673D">
        <w:trPr>
          <w:trHeight w:val="814"/>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E13CB4" w14:textId="77777777" w:rsidR="003119F7" w:rsidRPr="00351528" w:rsidRDefault="003119F7">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6FE28048" w14:textId="77777777" w:rsidR="003119F7" w:rsidRPr="00351528" w:rsidRDefault="003119F7">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Дипломы о  высшем профессиональном образовании</w:t>
            </w:r>
          </w:p>
          <w:p w14:paraId="5F604184" w14:textId="77777777" w:rsidR="003119F7" w:rsidRPr="00351528" w:rsidRDefault="003119F7"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ABE4C6F" w14:textId="77777777" w:rsidR="003119F7" w:rsidRPr="00351528" w:rsidRDefault="003119F7">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4186EBE1" w14:textId="77777777" w:rsidR="003119F7" w:rsidRPr="00351528" w:rsidRDefault="003119F7">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014015C" w14:textId="77777777" w:rsidR="003119F7" w:rsidRPr="00351528" w:rsidRDefault="003119F7"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4A851278"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E225CBC" w14:textId="77777777" w:rsidR="003119F7" w:rsidRPr="00351528" w:rsidRDefault="003119F7">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74C7BA7" w14:textId="77777777" w:rsidR="003119F7" w:rsidRPr="00351528" w:rsidRDefault="003119F7"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79</w:t>
            </w:r>
          </w:p>
        </w:tc>
      </w:tr>
      <w:tr w:rsidR="0076673D" w:rsidRPr="00351528" w14:paraId="60846806" w14:textId="77777777" w:rsidTr="0076673D">
        <w:trPr>
          <w:trHeight w:val="219"/>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4936"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5A186BD1"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Дипломы о среднем профессиональном образования</w:t>
            </w:r>
          </w:p>
          <w:p w14:paraId="75ED0A89"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1BA3344"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F4D772A"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59E180B0"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3B12D8A6"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5D0E23AE"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27BC014"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794</w:t>
            </w:r>
          </w:p>
        </w:tc>
      </w:tr>
      <w:tr w:rsidR="0076673D" w:rsidRPr="00351528" w14:paraId="706990D2" w14:textId="77777777" w:rsidTr="0076673D">
        <w:trPr>
          <w:trHeight w:val="806"/>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97A731"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3.</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1EF5DAB2"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Дипломы о  начальном профессиональном образовании</w:t>
            </w:r>
          </w:p>
          <w:p w14:paraId="58D3949C"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7F91C7B"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AC68588"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6CFD8CFE"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5616DD44"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633503F"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99A52DC"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653</w:t>
            </w:r>
          </w:p>
        </w:tc>
      </w:tr>
      <w:tr w:rsidR="0076673D" w:rsidRPr="00351528" w14:paraId="3C5063CB" w14:textId="77777777" w:rsidTr="0076673D">
        <w:trPr>
          <w:trHeight w:val="747"/>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CE5AC65"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32136BF2"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Аттестаты об основном общем, среднем (полном) образовании</w:t>
            </w:r>
          </w:p>
          <w:p w14:paraId="2E20E0CE"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E5D1A06"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14BC3432"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132B17BE"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140</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773A82A0"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1AB23395"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1718D8E"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4842</w:t>
            </w:r>
          </w:p>
        </w:tc>
      </w:tr>
      <w:tr w:rsidR="0076673D" w:rsidRPr="00351528" w14:paraId="4B538F7E" w14:textId="77777777" w:rsidTr="0076673D">
        <w:trPr>
          <w:trHeight w:val="421"/>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311291A"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7462B9C9"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Свидетельство об окончании специального (коррекционного) образовательного учреждения)</w:t>
            </w:r>
          </w:p>
          <w:p w14:paraId="0A7E513A"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AFEE5A1"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0FBC16E0"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DC64A7E"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B24A9AC"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488E2CE3"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115CCE9E"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06F482F"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831032C"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76</w:t>
            </w:r>
          </w:p>
        </w:tc>
      </w:tr>
      <w:tr w:rsidR="0076673D" w:rsidRPr="00351528" w14:paraId="3FE8A3ED" w14:textId="77777777" w:rsidTr="0076673D">
        <w:trPr>
          <w:trHeight w:val="397"/>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B4ACD0"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315691D0"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Диплом о профессиональной переподготовке</w:t>
            </w:r>
          </w:p>
          <w:p w14:paraId="6124A1C4"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555EC7CD"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023D705"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69FCA298"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1BF6A1E0"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5FACBD21"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0E08205"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39</w:t>
            </w:r>
          </w:p>
        </w:tc>
      </w:tr>
      <w:tr w:rsidR="0076673D" w:rsidRPr="00351528" w14:paraId="69CD1FA2" w14:textId="77777777" w:rsidTr="0076673D">
        <w:trPr>
          <w:trHeight w:val="355"/>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AE59815"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350852E5"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Свидетельство о профессиональной подготовке</w:t>
            </w:r>
          </w:p>
          <w:p w14:paraId="1B60D8EF"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D6F1613"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59AEBB28"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1F4EC8DF"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2C7CD699"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C417F47"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7BC9C84"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73</w:t>
            </w:r>
          </w:p>
        </w:tc>
      </w:tr>
      <w:tr w:rsidR="0076673D" w:rsidRPr="00351528" w14:paraId="4EDB11ED" w14:textId="77777777" w:rsidTr="0076673D">
        <w:trPr>
          <w:trHeight w:val="24"/>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438614"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227BB39D"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Академическая справка об обучении в организации высшего  профессионального образования</w:t>
            </w:r>
          </w:p>
          <w:p w14:paraId="7EA65BBB"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F1A22FF"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8BD7976"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57E98220"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431F2CC"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7B3C4888"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52B79419"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7B96550"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E708CEC"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r>
      <w:tr w:rsidR="0076673D" w:rsidRPr="00351528" w14:paraId="5D947A69" w14:textId="77777777" w:rsidTr="0076673D">
        <w:trPr>
          <w:trHeight w:val="445"/>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4B82EB"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w:t>
            </w:r>
            <w:r w:rsidRPr="00351528">
              <w:rPr>
                <w:rFonts w:ascii="Times New Roman" w:eastAsia="Times New Roman" w:hAnsi="Times New Roman" w:cs="Times New Roman"/>
                <w:sz w:val="14"/>
                <w:szCs w:val="14"/>
              </w:rPr>
              <w:tab/>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7CEA58B2"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Академическая справка об обучении в организации начального и (или) среднего профессионального образования</w:t>
            </w:r>
          </w:p>
          <w:p w14:paraId="45599103"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81CECBF"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28B307E5"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742B1FB"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54B2E990"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6EB70B0F"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7F301ECE"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741AB573"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FAFFD48"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20</w:t>
            </w:r>
          </w:p>
        </w:tc>
      </w:tr>
      <w:tr w:rsidR="0076673D" w:rsidRPr="00351528" w14:paraId="4713D2D9" w14:textId="77777777" w:rsidTr="0076673D">
        <w:trPr>
          <w:trHeight w:val="137"/>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290462"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w:t>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5499EF34"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Академическая справка об обучении в общеобразовательной организации</w:t>
            </w:r>
          </w:p>
          <w:p w14:paraId="307A824C"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6E5605E"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08AEF049"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A44D6D8"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7DF2EA64"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B16FAEE"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BA57F5C"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p>
        </w:tc>
      </w:tr>
      <w:tr w:rsidR="0076673D" w:rsidRPr="00351528" w14:paraId="331BA915" w14:textId="77777777" w:rsidTr="0076673D">
        <w:trPr>
          <w:trHeight w:val="237"/>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8CB45C" w14:textId="77777777" w:rsidR="0076673D" w:rsidRPr="00351528" w:rsidRDefault="0076673D" w:rsidP="0076673D">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w:t>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56F00BFB"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Приложения к диплому ГОУ «ПГУ им.Т. Г.Шевченко» на английском языке (нейтральные  приложения)</w:t>
            </w:r>
          </w:p>
          <w:p w14:paraId="52087EDD"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hideMark/>
          </w:tcPr>
          <w:p w14:paraId="2AF7C698"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E8A74AE"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20AB31A5" w14:textId="77777777" w:rsidR="0076673D" w:rsidRPr="00351528" w:rsidRDefault="0076673D" w:rsidP="0076673D">
            <w:pPr>
              <w:widowControl w:val="0"/>
              <w:shd w:val="clear" w:color="auto" w:fill="FFFFFF"/>
              <w:tabs>
                <w:tab w:val="left" w:pos="702"/>
              </w:tabs>
              <w:spacing w:after="0" w:line="240" w:lineRule="auto"/>
              <w:ind w:left="100" w:firstLine="20"/>
              <w:rPr>
                <w:rFonts w:ascii="Times New Roman" w:eastAsia="Times New Roman" w:hAnsi="Times New Roman" w:cs="Times New Roman"/>
                <w:sz w:val="24"/>
                <w:szCs w:val="24"/>
              </w:rPr>
            </w:pP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629C5949"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231A3743"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FC6D4D7"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9E00B3B"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126</w:t>
            </w:r>
          </w:p>
        </w:tc>
      </w:tr>
      <w:tr w:rsidR="0076673D" w:rsidRPr="00351528" w14:paraId="0EB263BB" w14:textId="77777777" w:rsidTr="0076673D">
        <w:trPr>
          <w:trHeight w:val="57"/>
        </w:trPr>
        <w:tc>
          <w:tcPr>
            <w:tcW w:w="14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324B84" w14:textId="77777777" w:rsidR="0076673D" w:rsidRPr="00351528" w:rsidRDefault="0076673D" w:rsidP="0076673D">
            <w:pPr>
              <w:widowControl w:val="0"/>
              <w:shd w:val="clear" w:color="auto" w:fill="FFFFFF"/>
              <w:tabs>
                <w:tab w:val="left" w:pos="702"/>
              </w:tabs>
              <w:spacing w:after="0" w:line="240" w:lineRule="auto"/>
              <w:ind w:left="800"/>
              <w:jc w:val="center"/>
              <w:rPr>
                <w:rFonts w:ascii="Times New Roman" w:eastAsia="Times New Roman" w:hAnsi="Times New Roman" w:cs="Times New Roman"/>
                <w:sz w:val="24"/>
                <w:szCs w:val="24"/>
              </w:rPr>
            </w:pPr>
          </w:p>
        </w:tc>
        <w:tc>
          <w:tcPr>
            <w:tcW w:w="4905" w:type="dxa"/>
            <w:tcBorders>
              <w:top w:val="nil"/>
              <w:left w:val="nil"/>
              <w:bottom w:val="single" w:sz="8" w:space="0" w:color="000000"/>
              <w:right w:val="single" w:sz="8" w:space="0" w:color="000000"/>
            </w:tcBorders>
            <w:tcMar>
              <w:top w:w="100" w:type="dxa"/>
              <w:left w:w="100" w:type="dxa"/>
              <w:bottom w:w="100" w:type="dxa"/>
              <w:right w:w="100" w:type="dxa"/>
            </w:tcMar>
          </w:tcPr>
          <w:p w14:paraId="6F87EC54"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ВСЕГО:</w:t>
            </w:r>
          </w:p>
          <w:p w14:paraId="4C824980" w14:textId="77777777" w:rsidR="0076673D" w:rsidRPr="00351528" w:rsidRDefault="0076673D" w:rsidP="0076673D">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за 2021 год</w:t>
            </w:r>
          </w:p>
        </w:tc>
        <w:tc>
          <w:tcPr>
            <w:tcW w:w="2293" w:type="dxa"/>
            <w:gridSpan w:val="2"/>
            <w:tcBorders>
              <w:top w:val="nil"/>
              <w:left w:val="nil"/>
              <w:bottom w:val="single" w:sz="8" w:space="0" w:color="000000"/>
              <w:right w:val="single" w:sz="8" w:space="0" w:color="000000"/>
            </w:tcBorders>
            <w:tcMar>
              <w:top w:w="100" w:type="dxa"/>
              <w:left w:w="100" w:type="dxa"/>
              <w:bottom w:w="100" w:type="dxa"/>
              <w:right w:w="100" w:type="dxa"/>
            </w:tcMar>
            <w:hideMark/>
          </w:tcPr>
          <w:p w14:paraId="3D4A9E6C"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2AC76CA" w14:textId="77777777" w:rsidR="0076673D" w:rsidRPr="00351528" w:rsidRDefault="0076673D" w:rsidP="0076673D">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177</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hideMark/>
          </w:tcPr>
          <w:p w14:paraId="5D561041"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49BA649B" w14:textId="77777777" w:rsidR="0076673D" w:rsidRPr="00351528" w:rsidRDefault="0076673D" w:rsidP="0076673D">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6704</w:t>
            </w:r>
          </w:p>
        </w:tc>
      </w:tr>
    </w:tbl>
    <w:p w14:paraId="6CA8B31B" w14:textId="77777777" w:rsidR="003119F7" w:rsidRPr="00351528" w:rsidRDefault="003119F7" w:rsidP="003119F7">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В Реестр документов государственного образца об образовании и ученых званиях, размещенном на официальном сайте Министерства просвещения Приднестровской Молдавской Республики, внесены сведения о 598 учреждени</w:t>
      </w:r>
      <w:r w:rsidR="0076673D" w:rsidRPr="00351528">
        <w:rPr>
          <w:rFonts w:ascii="Times New Roman" w:eastAsia="Times New Roman" w:hAnsi="Times New Roman" w:cs="Times New Roman"/>
          <w:sz w:val="24"/>
          <w:szCs w:val="24"/>
        </w:rPr>
        <w:t>ях</w:t>
      </w:r>
      <w:r w:rsidRPr="00351528">
        <w:rPr>
          <w:rFonts w:ascii="Times New Roman" w:eastAsia="Times New Roman" w:hAnsi="Times New Roman" w:cs="Times New Roman"/>
          <w:sz w:val="24"/>
          <w:szCs w:val="24"/>
        </w:rPr>
        <w:t xml:space="preserve"> образования с общим количеством документов об образовании – 40 789.</w:t>
      </w:r>
    </w:p>
    <w:p w14:paraId="1EEBF92A" w14:textId="77777777" w:rsidR="003119F7" w:rsidRPr="00351528" w:rsidRDefault="003119F7" w:rsidP="003119F7">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r>
      <w:r w:rsidRPr="00351528">
        <w:rPr>
          <w:rFonts w:ascii="Times New Roman" w:eastAsia="Times New Roman" w:hAnsi="Times New Roman" w:cs="Times New Roman"/>
          <w:sz w:val="24"/>
          <w:szCs w:val="24"/>
        </w:rPr>
        <w:tab/>
        <w:t xml:space="preserve">В соответствии с Постановлением Правительства Приднестровской Молдавской Республики от 11 июня 2015 года № 142  «Об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w:t>
      </w:r>
      <w:r w:rsidR="0076673D" w:rsidRPr="00351528">
        <w:rPr>
          <w:rFonts w:ascii="Times New Roman" w:eastAsia="Times New Roman" w:hAnsi="Times New Roman" w:cs="Times New Roman"/>
          <w:sz w:val="24"/>
          <w:szCs w:val="24"/>
        </w:rPr>
        <w:t>теку</w:t>
      </w:r>
      <w:r w:rsidRPr="00351528">
        <w:rPr>
          <w:rFonts w:ascii="Times New Roman" w:eastAsia="Times New Roman" w:hAnsi="Times New Roman" w:cs="Times New Roman"/>
          <w:sz w:val="24"/>
          <w:szCs w:val="24"/>
        </w:rPr>
        <w:t xml:space="preserve">щей редакции сотрудниками УНИЛиА за 2021 год рассмотрено </w:t>
      </w:r>
      <w:r w:rsidRPr="00351528">
        <w:rPr>
          <w:rFonts w:ascii="Times New Roman" w:eastAsia="Times New Roman" w:hAnsi="Times New Roman" w:cs="Times New Roman"/>
          <w:b/>
          <w:i/>
          <w:sz w:val="24"/>
          <w:szCs w:val="24"/>
        </w:rPr>
        <w:t>578 пакетов документов</w:t>
      </w:r>
      <w:r w:rsidRPr="00351528">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w:t>
      </w:r>
      <w:r w:rsidRPr="00351528">
        <w:rPr>
          <w:rFonts w:ascii="Times New Roman" w:eastAsia="Times New Roman" w:hAnsi="Times New Roman" w:cs="Times New Roman"/>
          <w:b/>
          <w:i/>
          <w:sz w:val="24"/>
          <w:szCs w:val="24"/>
        </w:rPr>
        <w:t xml:space="preserve">506 распоряжений </w:t>
      </w:r>
      <w:r w:rsidRPr="00351528">
        <w:rPr>
          <w:rFonts w:ascii="Times New Roman" w:eastAsia="Times New Roman" w:hAnsi="Times New Roman" w:cs="Times New Roman"/>
          <w:sz w:val="24"/>
          <w:szCs w:val="24"/>
        </w:rPr>
        <w:t>о выдаче бланков документов об образовании.</w:t>
      </w:r>
    </w:p>
    <w:p w14:paraId="5DC27887" w14:textId="77777777" w:rsidR="0076673D" w:rsidRPr="00351528" w:rsidRDefault="0076673D" w:rsidP="0076673D">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Организации образования республики обеспечили своевременную выдачу документов государственного образца об образовании выпускникам 2020-2021 учебного года.</w:t>
      </w:r>
    </w:p>
    <w:p w14:paraId="0896BCB2" w14:textId="77777777" w:rsidR="0076673D" w:rsidRPr="00351528" w:rsidRDefault="0076673D" w:rsidP="0076673D">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ab/>
        <w:t>Таким образом, 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осуществляется в соответствии с действующим законодательством.</w:t>
      </w:r>
    </w:p>
    <w:p w14:paraId="19D1B07D" w14:textId="77777777" w:rsidR="00F74D20" w:rsidRPr="00351528" w:rsidRDefault="00F74D20" w:rsidP="00F74D20">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xml:space="preserve">В соответствии с Постановлением Правительства Приднестровской Молдавской Республики от 11 июня 2015 года № 142  «Об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текущей редакции сотрудниками УНИЛиА за 2021 год рассмотрено </w:t>
      </w:r>
      <w:r w:rsidRPr="00351528">
        <w:rPr>
          <w:rFonts w:ascii="Times New Roman" w:eastAsia="Times New Roman" w:hAnsi="Times New Roman" w:cs="Times New Roman"/>
          <w:b/>
          <w:i/>
          <w:sz w:val="24"/>
          <w:szCs w:val="24"/>
        </w:rPr>
        <w:t>578 пакетов документов</w:t>
      </w:r>
      <w:r w:rsidRPr="00351528">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w:t>
      </w:r>
      <w:r w:rsidRPr="00351528">
        <w:rPr>
          <w:rFonts w:ascii="Times New Roman" w:eastAsia="Times New Roman" w:hAnsi="Times New Roman" w:cs="Times New Roman"/>
          <w:b/>
          <w:i/>
          <w:sz w:val="24"/>
          <w:szCs w:val="24"/>
        </w:rPr>
        <w:t xml:space="preserve">506 распоряжений </w:t>
      </w:r>
      <w:r w:rsidRPr="00351528">
        <w:rPr>
          <w:rFonts w:ascii="Times New Roman" w:eastAsia="Times New Roman" w:hAnsi="Times New Roman" w:cs="Times New Roman"/>
          <w:sz w:val="24"/>
          <w:szCs w:val="24"/>
        </w:rPr>
        <w:t>о выдаче бланков документов об образовании.</w:t>
      </w:r>
    </w:p>
    <w:p w14:paraId="1C6C6B40"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Организации образования республики обеспечили своевременную выдачу документов государственного образца об образовании выпускникам 2020-2021 учебного года.</w:t>
      </w:r>
    </w:p>
    <w:p w14:paraId="065B46CD"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Таким образом, 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осуществляется в соответствии с действующим законодательством.</w:t>
      </w:r>
    </w:p>
    <w:p w14:paraId="76B7E410"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Pr="00351528">
        <w:rPr>
          <w:rFonts w:ascii="Times New Roman" w:eastAsia="Times New Roman" w:hAnsi="Times New Roman" w:cs="Times New Roman"/>
          <w:i/>
          <w:sz w:val="24"/>
          <w:szCs w:val="24"/>
        </w:rPr>
        <w:t xml:space="preserve">13 (тринадцати) соискателей лицензий </w:t>
      </w:r>
      <w:r w:rsidRPr="00351528">
        <w:rPr>
          <w:rFonts w:ascii="Times New Roman" w:eastAsia="Times New Roman" w:hAnsi="Times New Roman" w:cs="Times New Roman"/>
          <w:sz w:val="24"/>
          <w:szCs w:val="24"/>
        </w:rPr>
        <w:t>для получения заключения Министерства просвещения   Приднестровской Молдавской Республики о соответствии лицензионным требованиям и условиям для осуществления образовательной деятельности:</w:t>
      </w:r>
    </w:p>
    <w:p w14:paraId="07B51F7E"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24"/>
          <w:szCs w:val="24"/>
        </w:rPr>
        <w:tab/>
        <w:t>ООО «Инверсия» - переоформление лицензии в связи с изменением обязательных лицензионных условий;</w:t>
      </w:r>
    </w:p>
    <w:p w14:paraId="4A85EAFB"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24"/>
          <w:szCs w:val="24"/>
        </w:rPr>
        <w:tab/>
        <w:t>ООО «Кругозор» - переоформление лицензии в связи с окончанием срока действия лицензии;</w:t>
      </w:r>
    </w:p>
    <w:p w14:paraId="0E948098"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w:t>
      </w:r>
      <w:r w:rsidRPr="00351528">
        <w:rPr>
          <w:rFonts w:ascii="Times New Roman" w:eastAsia="Times New Roman" w:hAnsi="Times New Roman" w:cs="Times New Roman"/>
          <w:sz w:val="24"/>
          <w:szCs w:val="24"/>
        </w:rPr>
        <w:tab/>
        <w:t>ГУП «Учебно-методический центр» - получение лицензии (249 программ профессиональной подготовки и переподготовки работников для получения допуска на право выполнения работ в области промышленной безопасности);</w:t>
      </w:r>
    </w:p>
    <w:p w14:paraId="7215FFC9"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w:t>
      </w:r>
      <w:r w:rsidRPr="00351528">
        <w:rPr>
          <w:rFonts w:ascii="Times New Roman" w:eastAsia="Times New Roman" w:hAnsi="Times New Roman" w:cs="Times New Roman"/>
          <w:sz w:val="24"/>
          <w:szCs w:val="24"/>
        </w:rPr>
        <w:tab/>
        <w:t xml:space="preserve">ООО «До-Мажор» - переоформление лицензии в связи с окончанием срока действия лицензии (14 программ профессиональной подготовки, 2 программы повышения квалификации, 7 дополнительных общеобразовательных программ);  </w:t>
      </w:r>
    </w:p>
    <w:p w14:paraId="5102C78B"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w:t>
      </w:r>
      <w:r w:rsidRPr="00351528">
        <w:rPr>
          <w:rFonts w:ascii="Times New Roman" w:eastAsia="Times New Roman" w:hAnsi="Times New Roman" w:cs="Times New Roman"/>
          <w:sz w:val="24"/>
          <w:szCs w:val="24"/>
        </w:rPr>
        <w:tab/>
        <w:t>ООО «Лева» - получение лицензии (9 направлений профессиональной подготовки водителей транспортных средств);</w:t>
      </w:r>
    </w:p>
    <w:p w14:paraId="72ADED58"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6)</w:t>
      </w:r>
      <w:r w:rsidRPr="00351528">
        <w:rPr>
          <w:rFonts w:ascii="Times New Roman" w:eastAsia="Times New Roman" w:hAnsi="Times New Roman" w:cs="Times New Roman"/>
          <w:sz w:val="24"/>
          <w:szCs w:val="24"/>
        </w:rPr>
        <w:tab/>
        <w:t>ООО «Новая школа» - получение лицензии (8 направлений профессиональной подготовки и переподготовки водителей транспортных средств);</w:t>
      </w:r>
    </w:p>
    <w:p w14:paraId="15773E9C"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7)</w:t>
      </w:r>
      <w:r w:rsidRPr="00351528">
        <w:rPr>
          <w:rFonts w:ascii="Times New Roman" w:eastAsia="Times New Roman" w:hAnsi="Times New Roman" w:cs="Times New Roman"/>
          <w:sz w:val="24"/>
          <w:szCs w:val="24"/>
        </w:rPr>
        <w:tab/>
        <w:t>ООО «Струт плюс» - получение лицензии (12 направлений профессиональной подготовки и переподготовки водителей транспортных средств);</w:t>
      </w:r>
    </w:p>
    <w:p w14:paraId="1AA9A10B"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8)</w:t>
      </w:r>
      <w:r w:rsidRPr="00351528">
        <w:rPr>
          <w:rFonts w:ascii="Times New Roman" w:eastAsia="Times New Roman" w:hAnsi="Times New Roman" w:cs="Times New Roman"/>
          <w:sz w:val="24"/>
          <w:szCs w:val="24"/>
        </w:rPr>
        <w:tab/>
        <w:t>ООО «Автовираж» - переоформление лицензии в связи с добавлением адреса места деятельности;</w:t>
      </w:r>
    </w:p>
    <w:p w14:paraId="7893E993"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9)   ООО «ШКИД» - переоформление лицензии в связи с окончанием срока действия лицензии (3 программы профессиональной подготовки и 1 программа профессиональной переподготовки водителей транспортных средств);</w:t>
      </w:r>
    </w:p>
    <w:p w14:paraId="5D74B0A6"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10)   ООО «Детский образовательный центр «ЗНАЙКА» - переоформление лицензии в связи с окончанием срока действия лицензии (6 дополнительных общеобразовательных программ);</w:t>
      </w:r>
    </w:p>
    <w:p w14:paraId="60A9C112"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11)   ООО «Смарт» - переоформление лицензии в связи с добавлением адреса места деятельности;</w:t>
      </w:r>
    </w:p>
    <w:p w14:paraId="6B60B78A"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   ООО «Автовираж» - переоформление лицензии в связи с окончанием срока действия лицензии (8 программ профессиональной подготовки и 1 программа профессиональной переподготовки водителей транспортных средств);</w:t>
      </w:r>
    </w:p>
    <w:p w14:paraId="786E0777"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13) НП «Центр инновационных образовательных и социальных программ Приднестровья» - переоформление лицензии в связи с дополнением перечней направлений подготовки (1 программа профессиональной подготовки).</w:t>
      </w:r>
    </w:p>
    <w:p w14:paraId="30215472"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В соответствии с планом работы Министерства просвещения Приднестровской Молдавской Республики в 2021 году осуществлен плановый контроль выполнения обязательных лицензионных требований и условий Закрытым акционерным обществом «Спортивный клуб «Шериф», осуществляющим образовательную деятельность на основании лицензии.</w:t>
      </w:r>
    </w:p>
    <w:p w14:paraId="09B168C4"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 результатам контроля подготовлен соответствующий акт, который доведен до сведения подконтрольного юридического лица. </w:t>
      </w:r>
    </w:p>
    <w:p w14:paraId="760CE863"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Контроль выполнения обязательных лицензионных требований и условий организациями, осуществляющими образовательную деятельность на основании лицензии, позволяет защитить права и свободу участников образовательного процесса на получение качественного образования.</w:t>
      </w:r>
    </w:p>
    <w:p w14:paraId="683C1F37" w14:textId="77777777" w:rsidR="00F74D20" w:rsidRPr="00351528" w:rsidRDefault="00F74D20" w:rsidP="00F74D20">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351528">
        <w:rPr>
          <w:rFonts w:ascii="Times New Roman" w:eastAsia="Times New Roman" w:hAnsi="Times New Roman" w:cs="Times New Roman"/>
          <w:i/>
          <w:sz w:val="24"/>
          <w:szCs w:val="24"/>
        </w:rPr>
        <w:t xml:space="preserve">введение 45 (сорока пяти) </w:t>
      </w:r>
      <w:r w:rsidRPr="00351528">
        <w:rPr>
          <w:rFonts w:ascii="Times New Roman" w:eastAsia="Times New Roman" w:hAnsi="Times New Roman" w:cs="Times New Roman"/>
          <w:sz w:val="24"/>
          <w:szCs w:val="24"/>
        </w:rPr>
        <w:t>новых  направлений подготовки, профессий, специальностей в 7</w:t>
      </w:r>
      <w:r w:rsidRPr="00351528">
        <w:rPr>
          <w:rFonts w:ascii="Times New Roman" w:eastAsia="Times New Roman" w:hAnsi="Times New Roman" w:cs="Times New Roman"/>
          <w:i/>
          <w:sz w:val="24"/>
          <w:szCs w:val="24"/>
        </w:rPr>
        <w:t xml:space="preserve"> (семи)</w:t>
      </w:r>
      <w:r w:rsidRPr="00351528">
        <w:rPr>
          <w:rFonts w:ascii="Times New Roman" w:eastAsia="Times New Roman" w:hAnsi="Times New Roman" w:cs="Times New Roman"/>
          <w:sz w:val="24"/>
          <w:szCs w:val="24"/>
        </w:rPr>
        <w:t xml:space="preserve"> организациях образования республиканского подчинения:</w:t>
      </w:r>
    </w:p>
    <w:p w14:paraId="6586678E"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rPr>
        <w:t xml:space="preserve">1) </w:t>
      </w:r>
      <w:r w:rsidRPr="00351528">
        <w:rPr>
          <w:rFonts w:ascii="Times New Roman" w:eastAsia="Times New Roman" w:hAnsi="Times New Roman" w:cs="Times New Roman"/>
          <w:sz w:val="24"/>
          <w:szCs w:val="24"/>
          <w:u w:val="single"/>
        </w:rPr>
        <w:t>ГОУ СПО «Рыбницкий политехнический техникум»</w:t>
      </w:r>
    </w:p>
    <w:p w14:paraId="703FA5F9"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 направление профессиональной подготовки по профессии</w:t>
      </w:r>
    </w:p>
    <w:p w14:paraId="54CF372B" w14:textId="77777777" w:rsidR="00F74D20" w:rsidRPr="00351528" w:rsidRDefault="00F74D20" w:rsidP="00F74D20">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ab/>
        <w:t>18560 «Слесарь-сантехник»;</w:t>
      </w:r>
    </w:p>
    <w:p w14:paraId="2C84544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24"/>
          <w:szCs w:val="24"/>
          <w:u w:val="single"/>
        </w:rPr>
        <w:t xml:space="preserve"> ГОУ «ПГУ им. Т.Г. Шевченко»</w:t>
      </w:r>
    </w:p>
    <w:p w14:paraId="6BA0D6BE"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 направления по дополнительным профессиональным образовательным программам повышения квалификации:</w:t>
      </w:r>
    </w:p>
    <w:p w14:paraId="145B196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«История»;</w:t>
      </w:r>
    </w:p>
    <w:p w14:paraId="05EA714B"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«Политология»;</w:t>
      </w:r>
    </w:p>
    <w:p w14:paraId="0E08FACE"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«Психология»</w:t>
      </w:r>
    </w:p>
    <w:p w14:paraId="098A58ED"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 направление профессиональной переподготовки по дополнительной профессиональной образовательной программе «Психология (для силовых ведомств)»;</w:t>
      </w:r>
    </w:p>
    <w:p w14:paraId="1B823665"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26 программ послевузовского медицинского и фармацевтического образования - программам ординатуры:</w:t>
      </w:r>
    </w:p>
    <w:p w14:paraId="6D6D804E"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31.08.10 Судебно - медицинская экспертиза»;</w:t>
      </w:r>
    </w:p>
    <w:p w14:paraId="1CE0125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31.08.09 Рентгенология»;</w:t>
      </w:r>
    </w:p>
    <w:p w14:paraId="5B2C83EC"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31.08.02 Анестезиология – реаниматология»;</w:t>
      </w:r>
    </w:p>
    <w:p w14:paraId="55CDD94A"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31.08.01 Акушерство и гинекология»;</w:t>
      </w:r>
    </w:p>
    <w:p w14:paraId="5515BC94"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31.08.16 Детская хирургия»;</w:t>
      </w:r>
    </w:p>
    <w:p w14:paraId="3DF06BA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31.08.57 Онкология»;</w:t>
      </w:r>
    </w:p>
    <w:p w14:paraId="4B5EE977"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31.08.66 Травматология и ортопедия»;</w:t>
      </w:r>
    </w:p>
    <w:p w14:paraId="132F677B"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31.08.67 Хирургия»;</w:t>
      </w:r>
    </w:p>
    <w:p w14:paraId="1CA186B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31.08.59 Офтальмология»;</w:t>
      </w:r>
    </w:p>
    <w:p w14:paraId="7BB9FAAF"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31.08.42 Неврология»;</w:t>
      </w:r>
    </w:p>
    <w:p w14:paraId="28D3147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31.08.58 Оториноларингология»;</w:t>
      </w:r>
    </w:p>
    <w:p w14:paraId="44C5140A"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31.08.19 Педиатрия»;</w:t>
      </w:r>
    </w:p>
    <w:p w14:paraId="579E924E"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31.08.35 Инфекционные болезни»;</w:t>
      </w:r>
    </w:p>
    <w:p w14:paraId="795FAFE5"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31.08.51 Фтизиатрия»;</w:t>
      </w:r>
    </w:p>
    <w:p w14:paraId="66EBE42B"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31.08.21 Психиатрия – наркология»;</w:t>
      </w:r>
    </w:p>
    <w:p w14:paraId="029D28C1"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31.08.32 Дерматовенерология»;</w:t>
      </w:r>
    </w:p>
    <w:p w14:paraId="6231338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31.08.54 Общая врачебная практика (семейная медицина)»;</w:t>
      </w:r>
    </w:p>
    <w:p w14:paraId="1491A8F8"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31.08.49 Терапия»;</w:t>
      </w:r>
    </w:p>
    <w:p w14:paraId="330BF90D"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31.08.18 Неонатология»;</w:t>
      </w:r>
    </w:p>
    <w:p w14:paraId="6D5E4215"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31.08.48 Скорая медицинская помощь»</w:t>
      </w:r>
    </w:p>
    <w:p w14:paraId="541A2214"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31.08.72 Стоматология общей практики»;</w:t>
      </w:r>
    </w:p>
    <w:p w14:paraId="099A3C4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31.08.73 Стоматология терапевтическая»;</w:t>
      </w:r>
    </w:p>
    <w:p w14:paraId="7D0614B3"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31.08.74 Стоматология хирургическая»;</w:t>
      </w:r>
    </w:p>
    <w:p w14:paraId="6D5512BB"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31.08.75 Стоматология ортопедическая»;</w:t>
      </w:r>
    </w:p>
    <w:p w14:paraId="73BC8BF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31.08.76 Стоматология детская»;</w:t>
      </w:r>
    </w:p>
    <w:p w14:paraId="235167B5"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31.08.20 Психиатрия».</w:t>
      </w:r>
    </w:p>
    <w:p w14:paraId="0504456D"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ab/>
        <w:t>1 направление подготовки специалистов высшего профессионального образования первого уровня (бакалавриат)</w:t>
      </w:r>
    </w:p>
    <w:p w14:paraId="0FE822B2"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5.42.03.05. «Медиакоммуникации»</w:t>
      </w:r>
    </w:p>
    <w:p w14:paraId="5787ADB3"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1 направление подготовки специалистов высшего профессионального образования второго уровня (магистратура)</w:t>
      </w:r>
    </w:p>
    <w:p w14:paraId="0B1F9E39"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5.37.04.01 «Психология»;</w:t>
      </w:r>
    </w:p>
    <w:p w14:paraId="57059D4A"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1 программа подготовки кадров высшей квалификации по направлению подготовки </w:t>
      </w:r>
    </w:p>
    <w:p w14:paraId="0D6FFCA6" w14:textId="77777777" w:rsidR="00F74D20" w:rsidRPr="00351528" w:rsidRDefault="00F74D20" w:rsidP="008305A1">
      <w:pPr>
        <w:pStyle w:val="a5"/>
        <w:numPr>
          <w:ilvl w:val="0"/>
          <w:numId w:val="28"/>
        </w:numPr>
        <w:tabs>
          <w:tab w:val="left" w:pos="0"/>
          <w:tab w:val="left" w:pos="1134"/>
        </w:tabs>
        <w:spacing w:after="0" w:line="240" w:lineRule="auto"/>
        <w:ind w:left="709" w:firstLine="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5.40.06.01 «Юриспруденция» (аспирантура);</w:t>
      </w:r>
    </w:p>
    <w:p w14:paraId="1C3C1AD6" w14:textId="77777777" w:rsidR="00F74D20" w:rsidRPr="00351528" w:rsidRDefault="00F74D20" w:rsidP="008305A1">
      <w:pPr>
        <w:pStyle w:val="a5"/>
        <w:numPr>
          <w:ilvl w:val="0"/>
          <w:numId w:val="16"/>
        </w:numPr>
        <w:tabs>
          <w:tab w:val="left" w:pos="0"/>
        </w:tabs>
        <w:spacing w:after="0" w:line="240" w:lineRule="auto"/>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 xml:space="preserve">ГОУ СПО «Промышленно-строительный техникум» </w:t>
      </w:r>
    </w:p>
    <w:p w14:paraId="48DE55DD"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 направление подготовки специалистов СПО по специальности</w:t>
      </w:r>
    </w:p>
    <w:p w14:paraId="1490DC2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2.15.02.11 «Техническая эксплуатация и обслуживание электрического и электромеханического оборудования (по отраслям)»; </w:t>
      </w:r>
    </w:p>
    <w:p w14:paraId="14596D20" w14:textId="77777777" w:rsidR="00F74D20" w:rsidRPr="00351528" w:rsidRDefault="00F74D20" w:rsidP="008305A1">
      <w:pPr>
        <w:pStyle w:val="a5"/>
        <w:numPr>
          <w:ilvl w:val="0"/>
          <w:numId w:val="16"/>
        </w:numPr>
        <w:tabs>
          <w:tab w:val="left" w:pos="0"/>
        </w:tabs>
        <w:spacing w:after="0" w:line="240" w:lineRule="auto"/>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 xml:space="preserve">ГОУ СПО «Каменский политехнический техникум» </w:t>
      </w:r>
    </w:p>
    <w:p w14:paraId="45BC32A0"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 направление подготовки специалистов СПО по специальности</w:t>
      </w:r>
    </w:p>
    <w:p w14:paraId="5FEF0156"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4.35.02.16 «Эксплуатация и ремонт сельскохозяйственной техники и оборудования»;</w:t>
      </w:r>
    </w:p>
    <w:p w14:paraId="6F131895"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 направления профессиональной подготовки по профессии</w:t>
      </w:r>
    </w:p>
    <w:p w14:paraId="4AA2EBE3" w14:textId="77777777" w:rsidR="00F74D20" w:rsidRPr="00351528" w:rsidRDefault="00F74D20" w:rsidP="008305A1">
      <w:pPr>
        <w:pStyle w:val="a5"/>
        <w:numPr>
          <w:ilvl w:val="0"/>
          <w:numId w:val="27"/>
        </w:numPr>
        <w:tabs>
          <w:tab w:val="left" w:pos="0"/>
        </w:tabs>
        <w:spacing w:after="0" w:line="240" w:lineRule="auto"/>
        <w:ind w:left="113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16675 «Повар»;</w:t>
      </w:r>
    </w:p>
    <w:p w14:paraId="674042B2" w14:textId="77777777" w:rsidR="00F74D20" w:rsidRPr="00351528" w:rsidRDefault="00F74D20" w:rsidP="008305A1">
      <w:pPr>
        <w:pStyle w:val="a5"/>
        <w:numPr>
          <w:ilvl w:val="0"/>
          <w:numId w:val="27"/>
        </w:numPr>
        <w:tabs>
          <w:tab w:val="left" w:pos="0"/>
        </w:tabs>
        <w:spacing w:after="0" w:line="240" w:lineRule="auto"/>
        <w:ind w:left="1134"/>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12901 «Кондитер»;</w:t>
      </w:r>
    </w:p>
    <w:p w14:paraId="274BA1B3"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rPr>
        <w:t xml:space="preserve">5) </w:t>
      </w:r>
      <w:r w:rsidRPr="00351528">
        <w:rPr>
          <w:rFonts w:ascii="Times New Roman" w:eastAsia="Times New Roman" w:hAnsi="Times New Roman" w:cs="Times New Roman"/>
          <w:sz w:val="24"/>
          <w:szCs w:val="24"/>
          <w:u w:val="single"/>
        </w:rPr>
        <w:t>ГОУ СПО «Дубоссарский индустриальный техникум»</w:t>
      </w:r>
    </w:p>
    <w:p w14:paraId="1B870D3F"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 направления профессиональной подготовки по профессиям</w:t>
      </w:r>
    </w:p>
    <w:p w14:paraId="2713ECB9"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13910 «Машинист насосных установок»;</w:t>
      </w:r>
    </w:p>
    <w:p w14:paraId="426D4FF2" w14:textId="77777777" w:rsidR="00F74D20" w:rsidRPr="00351528" w:rsidRDefault="00F74D20" w:rsidP="00F74D20">
      <w:pPr>
        <w:tabs>
          <w:tab w:val="left" w:pos="0"/>
        </w:tabs>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18511 «Слесарь по ремонту автомобилей»;</w:t>
      </w:r>
    </w:p>
    <w:p w14:paraId="76A0CF7A" w14:textId="77777777" w:rsidR="00F74D20" w:rsidRPr="00351528" w:rsidRDefault="00F74D20" w:rsidP="008305A1">
      <w:pPr>
        <w:pStyle w:val="a5"/>
        <w:numPr>
          <w:ilvl w:val="0"/>
          <w:numId w:val="19"/>
        </w:numPr>
        <w:tabs>
          <w:tab w:val="left" w:pos="0"/>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u w:val="single"/>
        </w:rPr>
        <w:t>ГОУ СПО «Тираспольский аграрно-технический колледж им. М.В. Фрунзе»</w:t>
      </w:r>
    </w:p>
    <w:p w14:paraId="12446FFD" w14:textId="77777777" w:rsidR="00F74D20" w:rsidRPr="00351528" w:rsidRDefault="00F74D20" w:rsidP="00F74D20">
      <w:pPr>
        <w:tabs>
          <w:tab w:val="left" w:pos="0"/>
        </w:tabs>
        <w:spacing w:after="0" w:line="240" w:lineRule="auto"/>
        <w:ind w:left="720"/>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2 направления подготовки специалистов СПО по специальностям: </w:t>
      </w:r>
    </w:p>
    <w:p w14:paraId="6688E957" w14:textId="77777777" w:rsidR="00F74D20" w:rsidRPr="00351528" w:rsidRDefault="00F74D20" w:rsidP="008305A1">
      <w:pPr>
        <w:pStyle w:val="a5"/>
        <w:numPr>
          <w:ilvl w:val="0"/>
          <w:numId w:val="26"/>
        </w:numPr>
        <w:tabs>
          <w:tab w:val="left" w:pos="0"/>
        </w:tabs>
        <w:spacing w:after="0" w:line="240" w:lineRule="auto"/>
        <w:ind w:left="851" w:firstLine="283"/>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4.35.02.01 «Лесное и лесопарковое хозяйство»</w:t>
      </w:r>
    </w:p>
    <w:p w14:paraId="2D6CA3CB" w14:textId="77777777" w:rsidR="00F74D20" w:rsidRPr="00351528" w:rsidRDefault="00F74D20" w:rsidP="008305A1">
      <w:pPr>
        <w:pStyle w:val="a5"/>
        <w:numPr>
          <w:ilvl w:val="0"/>
          <w:numId w:val="26"/>
        </w:numPr>
        <w:tabs>
          <w:tab w:val="left" w:pos="0"/>
        </w:tabs>
        <w:spacing w:after="0" w:line="240" w:lineRule="auto"/>
        <w:ind w:left="851" w:firstLine="283"/>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2.20.02.03 «Природоохранное обустройство»;</w:t>
      </w:r>
    </w:p>
    <w:p w14:paraId="3BD47FE2" w14:textId="77777777" w:rsidR="00F74D20" w:rsidRPr="00351528" w:rsidRDefault="00F74D20" w:rsidP="008305A1">
      <w:pPr>
        <w:pStyle w:val="a5"/>
        <w:numPr>
          <w:ilvl w:val="0"/>
          <w:numId w:val="19"/>
        </w:numPr>
        <w:tabs>
          <w:tab w:val="left" w:pos="0"/>
        </w:tabs>
        <w:spacing w:after="0" w:line="240" w:lineRule="auto"/>
        <w:jc w:val="both"/>
        <w:rPr>
          <w:rFonts w:ascii="Times New Roman" w:eastAsia="Times New Roman" w:hAnsi="Times New Roman" w:cs="Times New Roman"/>
          <w:sz w:val="24"/>
          <w:szCs w:val="24"/>
          <w:u w:val="single"/>
        </w:rPr>
      </w:pPr>
      <w:r w:rsidRPr="00351528">
        <w:rPr>
          <w:rFonts w:ascii="Times New Roman" w:eastAsia="Times New Roman" w:hAnsi="Times New Roman" w:cs="Times New Roman"/>
          <w:sz w:val="24"/>
          <w:szCs w:val="24"/>
          <w:u w:val="single"/>
        </w:rPr>
        <w:t>ГОУ СПО «Приднестровский колледж технологий и управления»</w:t>
      </w:r>
    </w:p>
    <w:p w14:paraId="623AD279" w14:textId="77777777" w:rsidR="00F74D20" w:rsidRPr="00351528" w:rsidRDefault="00F74D20" w:rsidP="008305A1">
      <w:pPr>
        <w:pStyle w:val="a5"/>
        <w:numPr>
          <w:ilvl w:val="0"/>
          <w:numId w:val="29"/>
        </w:numPr>
        <w:tabs>
          <w:tab w:val="left" w:pos="0"/>
        </w:tabs>
        <w:spacing w:after="0" w:line="240" w:lineRule="auto"/>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направления профессиональной подготовки по профессиям:</w:t>
      </w:r>
    </w:p>
    <w:p w14:paraId="05A94FD7" w14:textId="77777777" w:rsidR="00F74D20" w:rsidRPr="00351528" w:rsidRDefault="00F74D20" w:rsidP="008305A1">
      <w:pPr>
        <w:pStyle w:val="a5"/>
        <w:numPr>
          <w:ilvl w:val="0"/>
          <w:numId w:val="26"/>
        </w:numPr>
        <w:tabs>
          <w:tab w:val="left" w:pos="0"/>
        </w:tabs>
        <w:spacing w:after="0" w:line="240" w:lineRule="auto"/>
        <w:ind w:left="709" w:firstLine="37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16672 «Пекарь»;</w:t>
      </w:r>
    </w:p>
    <w:p w14:paraId="4B68A374" w14:textId="77777777" w:rsidR="00F74D20" w:rsidRPr="00351528" w:rsidRDefault="00F74D20" w:rsidP="008305A1">
      <w:pPr>
        <w:pStyle w:val="a5"/>
        <w:numPr>
          <w:ilvl w:val="0"/>
          <w:numId w:val="26"/>
        </w:numPr>
        <w:tabs>
          <w:tab w:val="left" w:pos="0"/>
        </w:tabs>
        <w:spacing w:after="0" w:line="240" w:lineRule="auto"/>
        <w:ind w:left="709" w:firstLine="37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16909 «Портной»;</w:t>
      </w:r>
    </w:p>
    <w:p w14:paraId="08536366" w14:textId="77777777" w:rsidR="00F74D20" w:rsidRPr="00351528" w:rsidRDefault="00F74D20" w:rsidP="008305A1">
      <w:pPr>
        <w:pStyle w:val="a5"/>
        <w:numPr>
          <w:ilvl w:val="0"/>
          <w:numId w:val="26"/>
        </w:numPr>
        <w:tabs>
          <w:tab w:val="left" w:pos="0"/>
        </w:tabs>
        <w:spacing w:after="0" w:line="240" w:lineRule="auto"/>
        <w:ind w:left="709" w:firstLine="371"/>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18559 «Слесарь-ремонтник»</w:t>
      </w:r>
    </w:p>
    <w:p w14:paraId="0218F3C2" w14:textId="77777777" w:rsidR="00F74D20" w:rsidRPr="00351528" w:rsidRDefault="00F74D20" w:rsidP="00151CE6">
      <w:pPr>
        <w:tabs>
          <w:tab w:val="left" w:pos="0"/>
        </w:tabs>
        <w:spacing w:after="0" w:line="240" w:lineRule="auto"/>
        <w:ind w:firstLine="709"/>
        <w:jc w:val="both"/>
        <w:rPr>
          <w:rFonts w:ascii="Times New Roman" w:eastAsia="Times New Roman" w:hAnsi="Times New Roman" w:cs="Times New Roman"/>
          <w:sz w:val="24"/>
          <w:szCs w:val="24"/>
        </w:rPr>
      </w:pPr>
    </w:p>
    <w:p w14:paraId="103922D1" w14:textId="77777777" w:rsidR="005B34E0" w:rsidRPr="00351528" w:rsidRDefault="005B34E0"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t>За отчётный период в области воспитания, дополнительного образования и физической культуры подготовлены отчёты деятельности управлений народного образования по воспитанию и физической культуре, отчёт о деятельности организаций дополнительного образования кружковой направленности, составлены Социальные паспорта воспитанников дошкольных образовательных учреждений, обучающихся организаций общего и среднего профессионального образования.</w:t>
      </w:r>
    </w:p>
    <w:p w14:paraId="7AF96B50" w14:textId="77777777" w:rsidR="000504C9" w:rsidRPr="00351528" w:rsidRDefault="005B34E0" w:rsidP="000504C9">
      <w:pPr>
        <w:spacing w:after="0"/>
        <w:ind w:firstLine="851"/>
        <w:jc w:val="both"/>
        <w:rPr>
          <w:rFonts w:ascii="Times New Roman" w:hAnsi="Times New Roman" w:cs="Times New Roman"/>
          <w:sz w:val="24"/>
          <w:szCs w:val="24"/>
        </w:rPr>
      </w:pPr>
      <w:r w:rsidRPr="00351528">
        <w:rPr>
          <w:rFonts w:ascii="Times New Roman" w:hAnsi="Times New Roman" w:cs="Times New Roman"/>
          <w:color w:val="FF0000"/>
          <w:sz w:val="24"/>
          <w:szCs w:val="24"/>
        </w:rPr>
        <w:t xml:space="preserve">    </w:t>
      </w:r>
      <w:r w:rsidR="000504C9" w:rsidRPr="00351528">
        <w:rPr>
          <w:rFonts w:ascii="Times New Roman" w:hAnsi="Times New Roman" w:cs="Times New Roman"/>
          <w:sz w:val="24"/>
          <w:szCs w:val="24"/>
        </w:rPr>
        <w:t>За отчетный период в области охраны и безопасности труда в соответствии с требованиям Закона Приднестровской Молдавской Республики «Об охране и безопасности труда», утвержденного Постановлением Верховного совета Приднестровской Молдавской Республики от 8 июня 1993 года № 346 в, Положением «О порядке обучения охране труда и проверки знаний охраны труда работниками организаций», утвержденного Постановлением Правительства Приднестровской Молдавской Республик иот 1 февраля 2016 года № 14, Правилами пожарной безопасности для образовательных учреждений на территории Приднестровской Молдавской Республики, утвержденными Приказом Министерства внутренних дел Приднестровской Молдавской Республики от 30 января 2013 года № 23, Положением «Об организации работы по охране труда в системе просвещения Приднестровской Молдавской Республики», утвержденным Приказом Министерства просвещения Приднестровской Молдавской Республики от 24 апреля 2001 года № 254 и основными принципами государственной политики в области охраны труда своевременно проведены:</w:t>
      </w:r>
    </w:p>
    <w:p w14:paraId="4D96CF87" w14:textId="77777777" w:rsidR="000504C9" w:rsidRPr="00351528" w:rsidRDefault="000504C9"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lastRenderedPageBreak/>
        <w:t>-  вводный и первичный инструктажи по охране труда и пожарной безопасности с принимаемыми на работу сотрудниками Министерства просвещения;</w:t>
      </w:r>
    </w:p>
    <w:p w14:paraId="2DA44470" w14:textId="77777777" w:rsidR="000504C9" w:rsidRPr="00351528" w:rsidRDefault="000504C9"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t>-  повторный инструктаж по охране труда и пожарной безопасности со всеми сотрудниками Министерства просвещения.</w:t>
      </w:r>
    </w:p>
    <w:p w14:paraId="11E240BA" w14:textId="77777777" w:rsidR="000504C9" w:rsidRPr="00351528" w:rsidRDefault="000504C9"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t>Осуществлен  своевременный учет и анализ несчастных случаев, произошедших с работниками, а также обучающимися и воспитанниками организаций образования.</w:t>
      </w:r>
    </w:p>
    <w:p w14:paraId="2FD9D05A" w14:textId="77777777" w:rsidR="000504C9" w:rsidRPr="00351528" w:rsidRDefault="000504C9"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t>В процессе аттестаций государственных организаций образования осуществлен контроль соблюдения норм по охране здоровья и безопасности участников образовательного процесса и состояния материально-технической базы организаций образования.</w:t>
      </w:r>
    </w:p>
    <w:p w14:paraId="521AC9B0" w14:textId="77777777" w:rsidR="000504C9" w:rsidRPr="00351528" w:rsidRDefault="00B0758C" w:rsidP="000504C9">
      <w:pPr>
        <w:spacing w:after="0"/>
        <w:ind w:firstLine="851"/>
        <w:jc w:val="both"/>
        <w:rPr>
          <w:rFonts w:ascii="Times New Roman" w:hAnsi="Times New Roman" w:cs="Times New Roman"/>
          <w:sz w:val="24"/>
          <w:szCs w:val="24"/>
        </w:rPr>
      </w:pPr>
      <w:r w:rsidRPr="00351528">
        <w:rPr>
          <w:rFonts w:ascii="Times New Roman" w:hAnsi="Times New Roman" w:cs="Times New Roman"/>
          <w:sz w:val="24"/>
          <w:szCs w:val="24"/>
        </w:rPr>
        <w:t>В рамках проведения Г</w:t>
      </w:r>
      <w:r w:rsidR="000504C9" w:rsidRPr="00351528">
        <w:rPr>
          <w:rFonts w:ascii="Times New Roman" w:hAnsi="Times New Roman" w:cs="Times New Roman"/>
          <w:sz w:val="24"/>
          <w:szCs w:val="24"/>
        </w:rPr>
        <w:t>ода здоровья разработаны и размещены на сайте Министерства просвещения в рубрике “Охрана труда” рекомендации по профилактике травматизма и заболеваемости воспитанников\обучающихся в организациях образования и рекомендации для проведения в организациях образования профилактических мероприятий по вопросам профилактики экстремальных ситуаций криминогенного характера и действий при попадании в них</w:t>
      </w:r>
    </w:p>
    <w:p w14:paraId="68B8393B" w14:textId="77777777" w:rsidR="00390E43" w:rsidRPr="00351528" w:rsidRDefault="00390E43" w:rsidP="000504C9">
      <w:pPr>
        <w:tabs>
          <w:tab w:val="left" w:pos="0"/>
          <w:tab w:val="left" w:pos="142"/>
        </w:tabs>
        <w:spacing w:after="0" w:line="240" w:lineRule="auto"/>
        <w:jc w:val="both"/>
        <w:rPr>
          <w:rFonts w:ascii="Times New Roman" w:eastAsia="Times New Roman" w:hAnsi="Times New Roman" w:cs="Times New Roman"/>
          <w:sz w:val="24"/>
          <w:szCs w:val="24"/>
        </w:rPr>
      </w:pPr>
    </w:p>
    <w:p w14:paraId="7E787388" w14:textId="77777777" w:rsidR="00390E43" w:rsidRPr="00351528" w:rsidRDefault="00133B08" w:rsidP="00151CE6">
      <w:pPr>
        <w:spacing w:after="0" w:line="240" w:lineRule="auto"/>
        <w:ind w:left="705"/>
        <w:jc w:val="center"/>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2.3. </w:t>
      </w:r>
      <w:r w:rsidRPr="00351528">
        <w:rPr>
          <w:rFonts w:ascii="Times New Roman" w:eastAsia="Times" w:hAnsi="Times New Roman" w:cs="Times New Roman"/>
          <w:sz w:val="24"/>
          <w:szCs w:val="24"/>
        </w:rPr>
        <w:t>Мероприятия по реализации направлений деятельности Министерства просвещения</w:t>
      </w:r>
      <w:r w:rsidR="003C0BB6" w:rsidRPr="00351528">
        <w:rPr>
          <w:rFonts w:ascii="Times New Roman" w:eastAsia="Times" w:hAnsi="Times New Roman" w:cs="Times New Roman"/>
          <w:sz w:val="24"/>
          <w:szCs w:val="24"/>
        </w:rPr>
        <w:t xml:space="preserve"> ПМР</w:t>
      </w:r>
    </w:p>
    <w:p w14:paraId="65E2EA40" w14:textId="77777777" w:rsidR="00822E7F" w:rsidRPr="00351528" w:rsidRDefault="00822E7F" w:rsidP="00822E7F">
      <w:pPr>
        <w:spacing w:before="100" w:after="100" w:line="240" w:lineRule="auto"/>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2.3.1. Сведения об объеме документооборота Министерства просвещения ПМР за 2021 год.</w:t>
      </w:r>
    </w:p>
    <w:p w14:paraId="4D418F1D"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За отчетный период Министерством просвещения Приднестровской Молдавской Республики разработано 1 788 ведомственных правовых актов, в том числе:</w:t>
      </w:r>
    </w:p>
    <w:p w14:paraId="671C1AA8"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Приказов Министерства просвещения Приднестровской Молдавской Республики по основной деятельности – 1 117,</w:t>
      </w:r>
    </w:p>
    <w:p w14:paraId="3C37980A"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Распоряжений Министерства просвещения Приднестровской Молдавской Республики – 671.</w:t>
      </w:r>
    </w:p>
    <w:p w14:paraId="3BD09EE2"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Рассмотрено и подготовлено:</w:t>
      </w:r>
    </w:p>
    <w:p w14:paraId="4D6C297B"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- 6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14:paraId="4980244E"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- 97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w:t>
      </w:r>
    </w:p>
    <w:p w14:paraId="53FDAF42"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Всего за 2021 год рассмотрено:</w:t>
      </w:r>
    </w:p>
    <w:p w14:paraId="46395888"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40 поручений Президента Приднестровской Молдавской Республики,</w:t>
      </w:r>
    </w:p>
    <w:p w14:paraId="21064647"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- 327 поручений Правительства Приднестровской Молдавской Республики,</w:t>
      </w:r>
    </w:p>
    <w:p w14:paraId="08C2E8B7"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- 18 обращений депутатов Верховного Совета Приднестровской Молдавской Республики,</w:t>
      </w:r>
    </w:p>
    <w:p w14:paraId="38665C91"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- 104 обращения глав государственных администраций городов и районов,</w:t>
      </w:r>
    </w:p>
    <w:p w14:paraId="49FA0755"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- 497 документов, поступивших от иных министерств и ведомств,</w:t>
      </w:r>
    </w:p>
    <w:p w14:paraId="17F82DDC"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- 2 402 документа, поступивших от подведомственных учреждений по организационным вопросам деятельности, </w:t>
      </w:r>
    </w:p>
    <w:p w14:paraId="27040C91"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- 1 599 документов,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14:paraId="6162E0A1" w14:textId="77777777" w:rsidR="00822E7F" w:rsidRPr="00351528" w:rsidRDefault="00822E7F" w:rsidP="00822E7F">
      <w:pPr>
        <w:tabs>
          <w:tab w:val="left" w:pos="-5387"/>
          <w:tab w:val="left" w:pos="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274 протокольных поручения. </w:t>
      </w:r>
    </w:p>
    <w:p w14:paraId="2950650B"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463 обращения граждан, в том числе для </w:t>
      </w:r>
      <w:r w:rsidRPr="00351528">
        <w:rPr>
          <w:rFonts w:ascii="Times New Roman" w:hAnsi="Times New Roman" w:cs="Times New Roman"/>
          <w:sz w:val="24"/>
          <w:szCs w:val="24"/>
        </w:rPr>
        <w:lastRenderedPageBreak/>
        <w:t>рассмотрения по поручению Администрации Президента и Правительства Приднестровской Молдавской Республики – 64, посредством рубрики «Вопросы и ответы» на официальном сайте Министерства просвещения – 201, по электронной почте – 122, через Портал государственных услуг – 19, в оригинале – 57.</w:t>
      </w:r>
    </w:p>
    <w:p w14:paraId="0C4127B3" w14:textId="77777777" w:rsidR="00822E7F" w:rsidRPr="00351528" w:rsidRDefault="00822E7F" w:rsidP="00822E7F">
      <w:pPr>
        <w:spacing w:after="0" w:line="240" w:lineRule="auto"/>
        <w:ind w:firstLine="708"/>
        <w:jc w:val="both"/>
        <w:rPr>
          <w:rFonts w:ascii="Times New Roman" w:hAnsi="Times New Roman" w:cs="Times New Roman"/>
          <w:sz w:val="24"/>
          <w:szCs w:val="24"/>
        </w:rPr>
      </w:pPr>
      <w:r w:rsidRPr="00351528">
        <w:rPr>
          <w:rFonts w:ascii="Times New Roman" w:hAnsi="Times New Roman" w:cs="Times New Roman"/>
          <w:sz w:val="24"/>
          <w:szCs w:val="24"/>
        </w:rPr>
        <w:t xml:space="preserve">По результатам рассмотрения обращений граждан в Министерство просвещения за 2021 год удовлетворено 40 обращений,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14:paraId="262D6C3D" w14:textId="77777777" w:rsidR="00822E7F" w:rsidRPr="00351528" w:rsidRDefault="00822E7F" w:rsidP="00822E7F">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Анализ показывает, что с жалобами на работников системы образования поступило 20 обращений.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обратился 181 заявитель, нострификации – 15 заявителей, квот на обучение в РФ – 14 заявителей, получения дубликатов документов – 17 заявителей, по вопросам выдачи справок – 14 заявителей. Жилищные вопросы в своих обращениях затронули 6 заявителей, трудоустройства – 18 заявителей, ЕГЭ– 7 заявителей, награждения – 2 заявителя, по другим вопросам – 105 заявителей. </w:t>
      </w:r>
    </w:p>
    <w:p w14:paraId="379E270B" w14:textId="77777777" w:rsidR="00822E7F" w:rsidRPr="00351528" w:rsidRDefault="00822E7F" w:rsidP="00822E7F">
      <w:pPr>
        <w:tabs>
          <w:tab w:val="left" w:pos="-5387"/>
          <w:tab w:val="left" w:pos="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В 2021 году общий оборот документов в Министерстве просвещения по сравнению с 2020 годом увеличился на 1 712 единиц и составил 21 447 единиц (в 2020 году - 19 735):</w:t>
      </w:r>
    </w:p>
    <w:p w14:paraId="494CA464" w14:textId="0A1651D9" w:rsidR="00822E7F" w:rsidRPr="00351528" w:rsidRDefault="00822E7F" w:rsidP="00822E7F">
      <w:pPr>
        <w:tabs>
          <w:tab w:val="left" w:pos="-5387"/>
          <w:tab w:val="left" w:pos="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2020 годом возросло на 1 204 единицы и составило  13 504 единиц (в 2020 году – 12 300); </w:t>
      </w:r>
    </w:p>
    <w:p w14:paraId="1C4B708A" w14:textId="77777777" w:rsidR="00822E7F" w:rsidRPr="00351528" w:rsidRDefault="00822E7F" w:rsidP="00822E7F">
      <w:pPr>
        <w:tabs>
          <w:tab w:val="left" w:pos="-5387"/>
          <w:tab w:val="left" w:pos="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2020 годом возросло на 531 единицу и составило 6 155 единиц (в 2020 году – 5 624); </w:t>
      </w:r>
    </w:p>
    <w:p w14:paraId="15291A4E" w14:textId="77777777" w:rsidR="00822E7F" w:rsidRPr="00351528" w:rsidRDefault="00822E7F" w:rsidP="00822E7F">
      <w:pPr>
        <w:tabs>
          <w:tab w:val="left" w:pos="-5387"/>
          <w:tab w:val="left" w:pos="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количество приказов и распоряжений по основной деятельности Министерства просвещения за отчетный период по сравнению с 2020 годом увеличилось на 8 единиц и составило 1 788 единиц (в 2020 году – 1 780). </w:t>
      </w:r>
    </w:p>
    <w:p w14:paraId="0068FB1D" w14:textId="77777777" w:rsidR="00390E43" w:rsidRPr="00351528" w:rsidRDefault="00390E43">
      <w:pPr>
        <w:spacing w:after="0" w:line="240" w:lineRule="auto"/>
        <w:ind w:firstLine="709"/>
        <w:jc w:val="center"/>
        <w:rPr>
          <w:rFonts w:ascii="Times New Roman" w:eastAsia="Times New Roman" w:hAnsi="Times New Roman" w:cs="Times New Roman"/>
          <w:sz w:val="24"/>
          <w:szCs w:val="24"/>
        </w:rPr>
      </w:pPr>
    </w:p>
    <w:p w14:paraId="56762654" w14:textId="77777777" w:rsidR="00390E43" w:rsidRPr="00351528" w:rsidRDefault="00133B08">
      <w:pPr>
        <w:spacing w:after="0" w:line="240" w:lineRule="auto"/>
        <w:ind w:firstLine="709"/>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2.3.2. Информационное обеспечение деятельности Министерства просвещения ПМР</w:t>
      </w:r>
    </w:p>
    <w:p w14:paraId="0DA95776" w14:textId="77777777" w:rsidR="00390E43" w:rsidRPr="00351528" w:rsidRDefault="00390E43">
      <w:pPr>
        <w:spacing w:after="0" w:line="240" w:lineRule="auto"/>
        <w:ind w:firstLine="709"/>
        <w:jc w:val="center"/>
        <w:rPr>
          <w:rFonts w:ascii="Times New Roman" w:eastAsia="Times New Roman" w:hAnsi="Times New Roman" w:cs="Times New Roman"/>
          <w:sz w:val="24"/>
          <w:szCs w:val="24"/>
        </w:rPr>
      </w:pPr>
    </w:p>
    <w:p w14:paraId="0EBFE456" w14:textId="77777777" w:rsidR="00680E5C" w:rsidRPr="00351528" w:rsidRDefault="00680E5C" w:rsidP="00680E5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351528">
        <w:rPr>
          <w:rFonts w:ascii="Times New Roman" w:eastAsia="Times New Roman" w:hAnsi="Times New Roman" w:cs="Times New Roman"/>
          <w:bCs/>
          <w:sz w:val="24"/>
          <w:szCs w:val="24"/>
        </w:rPr>
        <w:t xml:space="preserve">. В связи с этим </w:t>
      </w:r>
      <w:r w:rsidRPr="00351528">
        <w:rPr>
          <w:rFonts w:ascii="Times New Roman" w:hAnsi="Times New Roman" w:cs="Times New Roman"/>
          <w:sz w:val="24"/>
          <w:szCs w:val="24"/>
        </w:rPr>
        <w:t xml:space="preserve">2021 году продолжил свою работу официальный сайт Министерства просвещения Приднестровской Молдавской Республики. </w:t>
      </w:r>
    </w:p>
    <w:p w14:paraId="72A76133" w14:textId="77777777" w:rsidR="00680E5C" w:rsidRPr="00351528" w:rsidRDefault="00680E5C" w:rsidP="00680E5C">
      <w:pPr>
        <w:spacing w:after="0" w:line="240" w:lineRule="auto"/>
        <w:ind w:firstLine="708"/>
        <w:jc w:val="both"/>
        <w:rPr>
          <w:rFonts w:ascii="Times New Roman" w:hAnsi="Times New Roman" w:cs="Times New Roman"/>
          <w:sz w:val="24"/>
          <w:szCs w:val="28"/>
          <w:lang w:eastAsia="en-US"/>
        </w:rPr>
      </w:pPr>
      <w:r w:rsidRPr="00351528">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w:t>
      </w:r>
      <w:r w:rsidRPr="00351528">
        <w:rPr>
          <w:rFonts w:ascii="Times New Roman" w:eastAsia="Times New Roman" w:hAnsi="Times New Roman" w:cs="Times New Roman"/>
          <w:sz w:val="24"/>
          <w:szCs w:val="24"/>
        </w:rPr>
        <w:t xml:space="preserve">о наличии официальных страниц Министерства просвещения в социальных сетях и мессенджерах: </w:t>
      </w:r>
      <w:r w:rsidRPr="00351528">
        <w:rPr>
          <w:rFonts w:ascii="Times New Roman" w:eastAsia="Times New Roman" w:hAnsi="Times New Roman" w:cs="Times New Roman"/>
          <w:sz w:val="24"/>
          <w:szCs w:val="24"/>
          <w:lang w:val="en-US"/>
        </w:rPr>
        <w:t>Viber</w:t>
      </w:r>
      <w:r w:rsidRPr="00351528">
        <w:rPr>
          <w:rFonts w:ascii="Times New Roman" w:eastAsia="Times New Roman" w:hAnsi="Times New Roman" w:cs="Times New Roman"/>
          <w:sz w:val="24"/>
          <w:szCs w:val="24"/>
        </w:rPr>
        <w:t xml:space="preserve"> и </w:t>
      </w:r>
      <w:r w:rsidRPr="00351528">
        <w:rPr>
          <w:rFonts w:ascii="Times New Roman" w:eastAsia="Times New Roman" w:hAnsi="Times New Roman" w:cs="Times New Roman"/>
          <w:sz w:val="24"/>
          <w:szCs w:val="24"/>
          <w:lang w:val="en-US"/>
        </w:rPr>
        <w:t>Telegram</w:t>
      </w:r>
      <w:r w:rsidRPr="00351528">
        <w:rPr>
          <w:rFonts w:ascii="Times New Roman" w:eastAsia="Times New Roman" w:hAnsi="Times New Roman" w:cs="Times New Roman"/>
          <w:sz w:val="24"/>
          <w:szCs w:val="24"/>
        </w:rPr>
        <w:t xml:space="preserve">. Кроме того, на официальном сайте </w:t>
      </w:r>
      <w:r w:rsidRPr="00351528">
        <w:rPr>
          <w:rFonts w:ascii="Times New Roman" w:hAnsi="Times New Roman" w:cs="Times New Roman"/>
          <w:sz w:val="24"/>
          <w:szCs w:val="24"/>
        </w:rPr>
        <w:t>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r w:rsidRPr="00351528">
        <w:rPr>
          <w:rFonts w:ascii="Times New Roman" w:hAnsi="Times New Roman" w:cs="Times New Roman"/>
          <w:sz w:val="24"/>
          <w:szCs w:val="28"/>
          <w:lang w:eastAsia="en-US"/>
        </w:rPr>
        <w:t xml:space="preserve">       </w:t>
      </w:r>
    </w:p>
    <w:p w14:paraId="1A48D6F1" w14:textId="77777777" w:rsidR="00680E5C" w:rsidRPr="00351528" w:rsidRDefault="00680E5C" w:rsidP="00680E5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Так, например, в условиях введения ограничительных мероприятий (карантина) по предотвращению распространения коронавирусной инфекции COVID-19 на официальном сайте Министерства просвещения продолжил функционировать раздел «Дистанционное обучение», в котором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w:t>
      </w:r>
    </w:p>
    <w:p w14:paraId="776AA74D" w14:textId="77777777" w:rsidR="00680E5C" w:rsidRPr="00351528" w:rsidRDefault="00680E5C" w:rsidP="00680E5C">
      <w:pPr>
        <w:spacing w:after="0" w:line="240" w:lineRule="auto"/>
        <w:ind w:firstLine="708"/>
        <w:jc w:val="both"/>
        <w:rPr>
          <w:rFonts w:ascii="Times New Roman" w:hAnsi="Times New Roman" w:cs="Times New Roman"/>
          <w:sz w:val="24"/>
          <w:szCs w:val="28"/>
          <w:lang w:eastAsia="en-US"/>
        </w:rPr>
      </w:pPr>
      <w:r w:rsidRPr="00351528">
        <w:rPr>
          <w:rFonts w:ascii="Times New Roman" w:hAnsi="Times New Roman"/>
          <w:sz w:val="24"/>
          <w:szCs w:val="28"/>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351528">
        <w:rPr>
          <w:rFonts w:ascii="Times New Roman" w:hAnsi="Times New Roman" w:cs="Times New Roman"/>
          <w:sz w:val="24"/>
          <w:szCs w:val="28"/>
          <w:lang w:eastAsia="en-US"/>
        </w:rPr>
        <w:t xml:space="preserve"> дополнительного и профессионального образования.</w:t>
      </w:r>
    </w:p>
    <w:p w14:paraId="51A12750" w14:textId="77777777" w:rsidR="00680E5C" w:rsidRPr="00351528" w:rsidRDefault="00680E5C" w:rsidP="00680E5C">
      <w:pPr>
        <w:spacing w:after="0" w:line="240" w:lineRule="auto"/>
        <w:jc w:val="both"/>
        <w:rPr>
          <w:rFonts w:ascii="Times New Roman" w:hAnsi="Times New Roman" w:cs="Times New Roman"/>
          <w:sz w:val="24"/>
          <w:szCs w:val="28"/>
        </w:rPr>
      </w:pPr>
      <w:r w:rsidRPr="00351528">
        <w:rPr>
          <w:rFonts w:ascii="Times New Roman" w:hAnsi="Times New Roman" w:cs="Times New Roman"/>
          <w:sz w:val="24"/>
          <w:szCs w:val="28"/>
        </w:rPr>
        <w:lastRenderedPageBreak/>
        <w:t xml:space="preserve">      </w:t>
      </w:r>
      <w:r w:rsidRPr="00351528">
        <w:rPr>
          <w:rFonts w:ascii="Times New Roman" w:hAnsi="Times New Roman" w:cs="Times New Roman"/>
          <w:sz w:val="24"/>
          <w:szCs w:val="28"/>
        </w:rPr>
        <w:tab/>
        <w:t xml:space="preserve">В разделе «Коллегиальные органы» находит свое отражение работа  и принятые решения Коллегии Министерства просвещения, Совета по образованию, </w:t>
      </w:r>
      <w:r w:rsidRPr="00351528">
        <w:rPr>
          <w:rFonts w:ascii="Times New Roman" w:hAnsi="Times New Roman" w:cs="Times New Roman"/>
          <w:sz w:val="24"/>
          <w:szCs w:val="24"/>
        </w:rPr>
        <w:t>Совета по воспитанию и дополнительному образованию</w:t>
      </w:r>
      <w:r w:rsidRPr="00351528">
        <w:rPr>
          <w:rFonts w:ascii="Times New Roman" w:hAnsi="Times New Roman" w:cs="Times New Roman"/>
          <w:sz w:val="24"/>
          <w:szCs w:val="28"/>
        </w:rPr>
        <w:t xml:space="preserve"> Министерства просвещения и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14:paraId="002297C3" w14:textId="77777777" w:rsidR="00B0758C" w:rsidRPr="00351528" w:rsidRDefault="00B0758C" w:rsidP="00B0758C">
      <w:pPr>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За отчетный период на горячую линию </w:t>
      </w:r>
      <w:r w:rsidR="00730659" w:rsidRPr="00351528">
        <w:rPr>
          <w:rFonts w:ascii="Times New Roman" w:hAnsi="Times New Roman" w:cs="Times New Roman"/>
          <w:sz w:val="24"/>
          <w:szCs w:val="24"/>
        </w:rPr>
        <w:t>для принятия сообщений о фактах коррупции поступило 2 обращения.</w:t>
      </w:r>
    </w:p>
    <w:p w14:paraId="4A24C7E8" w14:textId="77777777" w:rsidR="00390E43" w:rsidRPr="00351528" w:rsidRDefault="00390E43">
      <w:pPr>
        <w:spacing w:after="0" w:line="240" w:lineRule="auto"/>
        <w:ind w:firstLine="709"/>
        <w:jc w:val="both"/>
        <w:rPr>
          <w:rFonts w:ascii="Times New Roman" w:eastAsia="Times New Roman" w:hAnsi="Times New Roman" w:cs="Times New Roman"/>
          <w:sz w:val="24"/>
          <w:szCs w:val="24"/>
        </w:rPr>
      </w:pPr>
    </w:p>
    <w:p w14:paraId="0015E316" w14:textId="77777777" w:rsidR="00390E43" w:rsidRPr="00351528" w:rsidRDefault="00133B08" w:rsidP="00151CE6">
      <w:pPr>
        <w:tabs>
          <w:tab w:val="left" w:pos="1134"/>
        </w:tabs>
        <w:spacing w:after="0"/>
        <w:ind w:right="142"/>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2.3.3. Совершенствование нормативно-правовой базы в системе образования</w:t>
      </w:r>
    </w:p>
    <w:p w14:paraId="62B568C1" w14:textId="77777777" w:rsidR="00151CE6" w:rsidRPr="00351528" w:rsidRDefault="00151CE6">
      <w:pPr>
        <w:tabs>
          <w:tab w:val="left" w:pos="1134"/>
        </w:tabs>
        <w:spacing w:after="0"/>
        <w:ind w:right="142"/>
        <w:jc w:val="both"/>
        <w:rPr>
          <w:rFonts w:ascii="Times New Roman" w:eastAsia="Times" w:hAnsi="Times New Roman" w:cs="Times New Roman"/>
          <w:sz w:val="24"/>
          <w:szCs w:val="24"/>
        </w:rPr>
      </w:pPr>
    </w:p>
    <w:p w14:paraId="6480A2EF" w14:textId="2D466751" w:rsidR="00390E43" w:rsidRPr="00351528" w:rsidRDefault="00133B08" w:rsidP="00151CE6">
      <w:pPr>
        <w:spacing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Для эффективной реализации государственной политики в области образования в рамках единого образовательного пространства с Российской Федерацией, в 20</w:t>
      </w:r>
      <w:r w:rsidR="00A05CFE" w:rsidRPr="00351528">
        <w:rPr>
          <w:rFonts w:ascii="Times New Roman" w:eastAsia="Times" w:hAnsi="Times New Roman" w:cs="Times New Roman"/>
          <w:sz w:val="24"/>
          <w:szCs w:val="24"/>
        </w:rPr>
        <w:t>2</w:t>
      </w:r>
      <w:r w:rsidR="00302D47"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году Министерство просвещения Приднестровской Молдавской Республики продолжило работу </w:t>
      </w:r>
      <w:r w:rsidRPr="00351528">
        <w:rPr>
          <w:rFonts w:ascii="Times New Roman" w:eastAsia="Times New Roman" w:hAnsi="Times New Roman" w:cs="Times New Roman"/>
          <w:sz w:val="24"/>
          <w:szCs w:val="24"/>
        </w:rPr>
        <w:t>по совершенствованию нормативно-правовой базы:</w:t>
      </w:r>
    </w:p>
    <w:p w14:paraId="35F784BD" w14:textId="77777777" w:rsidR="00390E43" w:rsidRPr="00351528" w:rsidRDefault="00133B08" w:rsidP="00EB15C1">
      <w:pPr>
        <w:spacing w:after="0" w:line="240" w:lineRule="auto"/>
        <w:ind w:left="142"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Таблица 25</w:t>
      </w:r>
    </w:p>
    <w:tbl>
      <w:tblPr>
        <w:tblStyle w:val="afffffb"/>
        <w:tblW w:w="10186" w:type="dxa"/>
        <w:jc w:val="center"/>
        <w:tblInd w:w="0" w:type="dxa"/>
        <w:shd w:val="clear" w:color="auto" w:fill="FFFFFF" w:themeFill="background1"/>
        <w:tblLayout w:type="fixed"/>
        <w:tblLook w:val="0000" w:firstRow="0" w:lastRow="0" w:firstColumn="0" w:lastColumn="0" w:noHBand="0" w:noVBand="0"/>
      </w:tblPr>
      <w:tblGrid>
        <w:gridCol w:w="587"/>
        <w:gridCol w:w="3722"/>
        <w:gridCol w:w="3238"/>
        <w:gridCol w:w="2639"/>
      </w:tblGrid>
      <w:tr w:rsidR="00390E43" w:rsidRPr="00351528" w14:paraId="136DB514"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AC1F4C" w14:textId="77777777" w:rsidR="00390E43" w:rsidRPr="00351528" w:rsidRDefault="00133B08" w:rsidP="00FC4BD2">
            <w:pPr>
              <w:ind w:left="-25" w:right="-62"/>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9A23E" w14:textId="77777777" w:rsidR="00390E43" w:rsidRPr="00351528" w:rsidRDefault="00133B08" w:rsidP="00FC4BD2">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Наименование документа</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1F347" w14:textId="77777777" w:rsidR="00390E43" w:rsidRPr="00351528" w:rsidRDefault="00133B08" w:rsidP="00FC4BD2">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Цель разработки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AE9A99" w14:textId="77777777" w:rsidR="00390E43" w:rsidRPr="00351528" w:rsidRDefault="00133B08" w:rsidP="00FC4BD2">
            <w:pPr>
              <w:pBdr>
                <w:top w:val="nil"/>
                <w:left w:val="nil"/>
                <w:bottom w:val="nil"/>
                <w:right w:val="nil"/>
                <w:between w:val="nil"/>
              </w:pBdr>
              <w:ind w:left="63" w:hanging="29"/>
              <w:rPr>
                <w:rFonts w:ascii="Times New Roman" w:eastAsia="Times New Roman" w:hAnsi="Times New Roman" w:cs="Times New Roman"/>
                <w:color w:val="000000"/>
                <w:sz w:val="24"/>
                <w:szCs w:val="24"/>
              </w:rPr>
            </w:pPr>
            <w:r w:rsidRPr="00351528">
              <w:rPr>
                <w:rFonts w:ascii="Times New Roman" w:eastAsia="Times New Roman" w:hAnsi="Times New Roman" w:cs="Times New Roman"/>
                <w:color w:val="000000"/>
                <w:sz w:val="24"/>
                <w:szCs w:val="24"/>
              </w:rPr>
              <w:t>Стадия реализации</w:t>
            </w:r>
          </w:p>
        </w:tc>
      </w:tr>
      <w:tr w:rsidR="006C193B" w:rsidRPr="00351528" w14:paraId="689F2F4E" w14:textId="77777777" w:rsidTr="00EB15C1">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C87D68" w14:textId="77777777" w:rsidR="006C193B" w:rsidRPr="00351528" w:rsidRDefault="006C193B"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FE104" w14:textId="77777777" w:rsidR="006C193B" w:rsidRPr="00351528" w:rsidRDefault="00452919" w:rsidP="00452919">
            <w:pPr>
              <w:shd w:val="clear" w:color="auto" w:fill="FFFF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Закон Приднестровской Молдавской Республики от 26 июля 2021 года № 185-З-</w:t>
            </w:r>
            <w:r w:rsidRPr="00351528">
              <w:rPr>
                <w:rFonts w:ascii="Times New Roman" w:eastAsia="Times New Roman" w:hAnsi="Times New Roman" w:cs="Times New Roman"/>
                <w:sz w:val="24"/>
                <w:szCs w:val="24"/>
                <w:lang w:val="en-US"/>
              </w:rPr>
              <w:t>VII</w:t>
            </w:r>
            <w:r w:rsidRPr="00351528">
              <w:rPr>
                <w:rFonts w:ascii="Times New Roman" w:eastAsia="Times New Roman" w:hAnsi="Times New Roman" w:cs="Times New Roman"/>
                <w:sz w:val="24"/>
                <w:szCs w:val="24"/>
              </w:rPr>
              <w:t xml:space="preserve"> «Об утверждении </w:t>
            </w:r>
            <w:r w:rsidRPr="00351528">
              <w:rPr>
                <w:rStyle w:val="tx1"/>
                <w:rFonts w:ascii="Times New Roman" w:hAnsi="Times New Roman" w:cs="Times New Roman"/>
                <w:b w:val="0"/>
                <w:sz w:val="24"/>
                <w:szCs w:val="24"/>
              </w:rPr>
              <w:t xml:space="preserve">государственной целевой программы «Учебник» </w:t>
            </w:r>
            <w:r w:rsidRPr="00351528">
              <w:rPr>
                <w:rFonts w:ascii="Times New Roman" w:hAnsi="Times New Roman" w:cs="Times New Roman"/>
                <w:sz w:val="24"/>
                <w:szCs w:val="24"/>
              </w:rPr>
              <w:t>на 2022-2026 годы</w:t>
            </w:r>
            <w:r w:rsidRPr="00351528">
              <w:rPr>
                <w:rStyle w:val="tx1"/>
                <w:rFonts w:ascii="Times New Roman" w:hAnsi="Times New Roman" w:cs="Times New Roman"/>
                <w:b w:val="0"/>
                <w:sz w:val="24"/>
                <w:szCs w:val="24"/>
              </w:rPr>
              <w:t>»</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80F07" w14:textId="77777777" w:rsidR="006C193B" w:rsidRPr="00351528" w:rsidRDefault="00A43BB4" w:rsidP="00A43BB4">
            <w:pPr>
              <w:widowControl w:val="0"/>
              <w:jc w:val="both"/>
              <w:rPr>
                <w:rFonts w:ascii="Times New Roman" w:eastAsia="Times New Roman" w:hAnsi="Times New Roman" w:cs="Times New Roman"/>
                <w:bCs/>
                <w:sz w:val="24"/>
                <w:szCs w:val="24"/>
              </w:rPr>
            </w:pPr>
            <w:r w:rsidRPr="00351528">
              <w:rPr>
                <w:rFonts w:ascii="Times New Roman" w:hAnsi="Times New Roman" w:cs="Times New Roman"/>
                <w:sz w:val="24"/>
                <w:szCs w:val="24"/>
              </w:rPr>
              <w:t>Обеспечение учебно-, программно-методического сопровождения образовательного процесса в организациях образования разных уровней</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953857" w14:textId="77777777" w:rsidR="006C193B" w:rsidRPr="00351528" w:rsidRDefault="00A43BB4" w:rsidP="00EB15C1">
            <w:pPr>
              <w:jc w:val="center"/>
              <w:rPr>
                <w:rFonts w:ascii="Times New Roman" w:eastAsia="Times New Roman" w:hAnsi="Times New Roman" w:cs="Times New Roman"/>
                <w:iCs/>
                <w:sz w:val="24"/>
                <w:szCs w:val="24"/>
              </w:rPr>
            </w:pPr>
            <w:r w:rsidRPr="00351528">
              <w:rPr>
                <w:rFonts w:ascii="Times New Roman" w:eastAsia="Times New Roman" w:hAnsi="Times New Roman" w:cs="Times New Roman"/>
                <w:iCs/>
                <w:sz w:val="24"/>
                <w:szCs w:val="24"/>
              </w:rPr>
              <w:t>САЗ 21-30</w:t>
            </w:r>
          </w:p>
        </w:tc>
      </w:tr>
      <w:tr w:rsidR="00452919" w:rsidRPr="00351528" w14:paraId="31335EB4" w14:textId="77777777" w:rsidTr="00EB15C1">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6AB0A" w14:textId="77777777" w:rsidR="00452919" w:rsidRPr="00351528" w:rsidRDefault="0045291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3C6118" w14:textId="77777777" w:rsidR="00452919" w:rsidRPr="00351528" w:rsidRDefault="00452919" w:rsidP="00452919">
            <w:pPr>
              <w:shd w:val="clear" w:color="auto" w:fill="FFFF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Постановление Правительства Приднестровской Молдавской Республики от 09.02.2021г. № 37«Об утверждении Положения о порядке межведомственного взаимодействия по осуществлению ежегодного учета несовершеннолетних, подлежащих обязательному обучению»</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65B3FB" w14:textId="77777777" w:rsidR="00452919" w:rsidRPr="00351528" w:rsidRDefault="00452919" w:rsidP="00452919">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Соблюдение государственных гарантий и обеспечения прав граждан на образование, организация взаимодействия органов, учреждений, организаций Приднестровской Молдавской Республики по осуществлению ежегодного учета несовершеннолетних, подлежащих обязательному обучению</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B66AFE" w14:textId="77777777" w:rsidR="00452919" w:rsidRPr="00351528" w:rsidRDefault="00452919" w:rsidP="00452919">
            <w:pPr>
              <w:jc w:val="center"/>
              <w:rPr>
                <w:rFonts w:ascii="Times New Roman" w:eastAsia="Times New Roman" w:hAnsi="Times New Roman" w:cs="Times New Roman"/>
                <w:iCs/>
                <w:sz w:val="24"/>
                <w:szCs w:val="24"/>
              </w:rPr>
            </w:pPr>
            <w:r w:rsidRPr="00351528">
              <w:rPr>
                <w:rFonts w:ascii="Times New Roman" w:eastAsia="Times New Roman" w:hAnsi="Times New Roman" w:cs="Times New Roman"/>
                <w:iCs/>
                <w:sz w:val="24"/>
                <w:szCs w:val="24"/>
              </w:rPr>
              <w:t>САЗ 21-6</w:t>
            </w:r>
          </w:p>
        </w:tc>
      </w:tr>
      <w:tr w:rsidR="00452919" w:rsidRPr="00351528" w14:paraId="66918F99" w14:textId="77777777" w:rsidTr="00EB15C1">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4DD5C" w14:textId="77777777" w:rsidR="00452919" w:rsidRPr="00351528" w:rsidRDefault="0045291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6CCE38" w14:textId="77777777" w:rsidR="00452919" w:rsidRPr="00351528" w:rsidRDefault="00452919" w:rsidP="00452919">
            <w:pPr>
              <w:shd w:val="clear" w:color="auto" w:fill="FFFF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Совместный Приказ Министерства внутренних дел и Министерства просвещения Приднестровской Молдавской Республики от 02.04.2021г. №110/255 «Об утверждении порядка, условий и объема предоставляемых Министерством внутренних дел Приднестровской Молдавской Республики в адрес Министерства просвещения Приднестровской Молдавской Республики сведений о несовершеннолетних, подлежащих обязательному обучению, посредством ЕАИС «Атлас»»</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2FEBE0" w14:textId="77777777" w:rsidR="00452919" w:rsidRPr="00351528" w:rsidRDefault="00452919" w:rsidP="00452919">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Соблюдение государственных гарантий и обеспечения прав граждан на образование, организация взаимодействия между Министерством внутренних дел Приднестровской Молдавской Республики и Министерством просвещения Приднестровской Молдавской Республики по осуществлению ежегодного учета несовершеннолетних, подлежащих обязательному обучению</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8A653" w14:textId="77777777" w:rsidR="00452919" w:rsidRPr="00351528" w:rsidRDefault="00452919" w:rsidP="00452919">
            <w:pPr>
              <w:jc w:val="center"/>
              <w:rPr>
                <w:rFonts w:ascii="Times New Roman" w:eastAsia="Times New Roman" w:hAnsi="Times New Roman" w:cs="Times New Roman"/>
                <w:iCs/>
                <w:sz w:val="24"/>
                <w:szCs w:val="24"/>
              </w:rPr>
            </w:pPr>
          </w:p>
        </w:tc>
      </w:tr>
      <w:tr w:rsidR="00452919" w:rsidRPr="00351528" w14:paraId="4BF43765" w14:textId="77777777" w:rsidTr="00EB15C1">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ECB6D" w14:textId="77777777" w:rsidR="00452919" w:rsidRPr="00351528" w:rsidRDefault="0045291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F158C" w14:textId="77777777" w:rsidR="00452919" w:rsidRPr="00351528" w:rsidRDefault="00452919" w:rsidP="00452919">
            <w:pPr>
              <w:shd w:val="clear" w:color="auto" w:fill="FFFFFF"/>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w:t>
            </w:r>
            <w:r w:rsidRPr="00351528">
              <w:rPr>
                <w:rFonts w:ascii="Times New Roman" w:eastAsia="Times New Roman" w:hAnsi="Times New Roman" w:cs="Times New Roman"/>
                <w:sz w:val="24"/>
                <w:szCs w:val="24"/>
              </w:rPr>
              <w:lastRenderedPageBreak/>
              <w:t xml:space="preserve">10.03.2021г. № 172 </w:t>
            </w:r>
            <w:r w:rsidRPr="00351528">
              <w:rPr>
                <w:rFonts w:ascii="Times New Roman" w:hAnsi="Times New Roman" w:cs="Times New Roman"/>
                <w:sz w:val="24"/>
                <w:szCs w:val="24"/>
              </w:rPr>
              <w:t>«О признании утратившим силу Приказа Министерства просвещения Приднестровской Молдавской Республики от 25 февраля 2004 года № 147 «Об утверждении Положения о порядке ежегодного учета детей школьного возраста, подлежащих обязательному обучению» (регистрационный № 2656 от 16 марта 2004 года) (САЗ 04-12)».</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A8CED" w14:textId="77777777" w:rsidR="00452919" w:rsidRPr="00351528" w:rsidRDefault="00452919" w:rsidP="00452919">
            <w:pPr>
              <w:rPr>
                <w:rFonts w:ascii="Times New Roman" w:eastAsia="Times New Roman" w:hAnsi="Times New Roman" w:cs="Times New Roman"/>
                <w:sz w:val="24"/>
                <w:szCs w:val="24"/>
              </w:rPr>
            </w:pPr>
            <w:r w:rsidRPr="00351528">
              <w:rPr>
                <w:rFonts w:ascii="Times New Roman" w:hAnsi="Times New Roman" w:cs="Times New Roman"/>
                <w:sz w:val="24"/>
                <w:szCs w:val="24"/>
                <w:shd w:val="clear" w:color="auto" w:fill="FFFFFF"/>
              </w:rPr>
              <w:lastRenderedPageBreak/>
              <w:t xml:space="preserve">Упорядочение нормативных правовых актов Приднестровской </w:t>
            </w:r>
            <w:r w:rsidRPr="00351528">
              <w:rPr>
                <w:rFonts w:ascii="Times New Roman" w:hAnsi="Times New Roman" w:cs="Times New Roman"/>
                <w:sz w:val="24"/>
                <w:szCs w:val="24"/>
                <w:shd w:val="clear" w:color="auto" w:fill="FFFFFF"/>
              </w:rPr>
              <w:lastRenderedPageBreak/>
              <w:t>Молдавской Республики в сфере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D3DAF" w14:textId="77777777" w:rsidR="00452919" w:rsidRPr="00351528" w:rsidRDefault="00452919" w:rsidP="00452919">
            <w:pPr>
              <w:jc w:val="center"/>
              <w:rPr>
                <w:rFonts w:ascii="Times New Roman" w:eastAsia="Times New Roman" w:hAnsi="Times New Roman" w:cs="Times New Roman"/>
                <w:iCs/>
                <w:sz w:val="24"/>
                <w:szCs w:val="24"/>
              </w:rPr>
            </w:pPr>
            <w:r w:rsidRPr="00351528">
              <w:rPr>
                <w:rFonts w:ascii="Times New Roman" w:eastAsia="Times New Roman" w:hAnsi="Times New Roman" w:cs="Times New Roman"/>
                <w:iCs/>
                <w:sz w:val="24"/>
                <w:szCs w:val="24"/>
              </w:rPr>
              <w:lastRenderedPageBreak/>
              <w:t>САЗ 21-12</w:t>
            </w:r>
          </w:p>
        </w:tc>
      </w:tr>
      <w:tr w:rsidR="00452919" w:rsidRPr="00351528" w14:paraId="6EAB0C2F"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FDE8D7" w14:textId="77777777" w:rsidR="00452919" w:rsidRPr="00351528" w:rsidRDefault="0045291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A876E" w14:textId="77777777" w:rsidR="00452919" w:rsidRPr="00351528" w:rsidRDefault="008601E9" w:rsidP="00452919">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Проект постановления Правительства Приднестровской Молдавской Республики «</w:t>
            </w:r>
            <w:r w:rsidRPr="00351528">
              <w:rPr>
                <w:rFonts w:ascii="Times New Roman" w:hAnsi="Times New Roman" w:cs="Times New Roman"/>
                <w:iCs/>
                <w:sz w:val="24"/>
                <w:szCs w:val="24"/>
              </w:rPr>
              <w:t>О внесении изменений в Постановление Правительства Приднестровской Молдавской Республики от 1 июля 2021 года №219 «</w:t>
            </w:r>
            <w:r w:rsidRPr="00351528">
              <w:rPr>
                <w:rFonts w:ascii="Times New Roman" w:hAnsi="Times New Roman" w:cs="Times New Roman"/>
                <w:sz w:val="24"/>
                <w:szCs w:val="24"/>
              </w:rPr>
              <w:t>Об утверждении Положения о порядке обеспечения учебниками и рабочими тетрадями организаций образования Приднестровской Молдавской Республики</w:t>
            </w:r>
            <w:r w:rsidRPr="00351528">
              <w:rPr>
                <w:rFonts w:ascii="Times New Roman" w:eastAsia="Times New Roman" w:hAnsi="Times New Roman" w:cs="Times New Roman"/>
                <w:sz w:val="24"/>
                <w:szCs w:val="24"/>
              </w:rPr>
              <w:t>» (САЗ 21-26)»</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8A3C3D" w14:textId="77777777" w:rsidR="00452919" w:rsidRPr="00351528" w:rsidRDefault="008601E9" w:rsidP="00452919">
            <w:pPr>
              <w:rPr>
                <w:rFonts w:ascii="Times New Roman" w:eastAsia="Times New Roman" w:hAnsi="Times New Roman" w:cs="Times New Roman"/>
                <w:sz w:val="24"/>
                <w:szCs w:val="24"/>
              </w:rPr>
            </w:pPr>
            <w:r w:rsidRPr="00351528">
              <w:rPr>
                <w:rFonts w:ascii="Times New Roman" w:hAnsi="Times New Roman" w:cs="Times New Roman"/>
                <w:sz w:val="24"/>
                <w:szCs w:val="24"/>
              </w:rPr>
              <w:t>В целях установления порядка распределения учебников органам местного управления образованием</w:t>
            </w:r>
            <w:r w:rsidRPr="00351528">
              <w:rPr>
                <w:rFonts w:ascii="Times New Roman" w:hAnsi="Times New Roman" w:cs="Times New Roman"/>
                <w:sz w:val="24"/>
                <w:szCs w:val="24"/>
                <w:shd w:val="clear" w:color="auto" w:fill="FFFFFF"/>
              </w:rPr>
              <w:t xml:space="preserve"> и государственным организациям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A941" w14:textId="77777777" w:rsidR="00452919" w:rsidRPr="00351528" w:rsidRDefault="008601E9" w:rsidP="008601E9">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Направлен в Правительство Приднестровской Молдавской Республики</w:t>
            </w:r>
          </w:p>
        </w:tc>
      </w:tr>
      <w:tr w:rsidR="00CB4BE4" w:rsidRPr="00351528" w14:paraId="51C7BEBF"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F64A8" w14:textId="77777777" w:rsidR="00CB4BE4" w:rsidRPr="00351528" w:rsidRDefault="00CB4BE4"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544FF" w14:textId="77777777" w:rsidR="00CB4BE4" w:rsidRPr="00351528" w:rsidRDefault="00CB4BE4" w:rsidP="0030192E">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Проект постановления Правительства Приднестровской Молдавской Республики «</w:t>
            </w:r>
            <w:r w:rsidRPr="00351528">
              <w:rPr>
                <w:rFonts w:ascii="Times New Roman" w:hAnsi="Times New Roman" w:cs="Times New Roman"/>
                <w:sz w:val="24"/>
                <w:szCs w:val="24"/>
              </w:rPr>
              <w:t xml:space="preserve">О внесении дополнения в Постановление Правительства Приднестровской Молдавской Республики от3 февраля 2018 года №39 «Об утверждении </w:t>
            </w:r>
            <w:r w:rsidRPr="00351528">
              <w:rPr>
                <w:rFonts w:ascii="Times New Roman" w:eastAsia="Times New Roman" w:hAnsi="Times New Roman" w:cs="Times New Roman"/>
                <w:sz w:val="24"/>
                <w:szCs w:val="24"/>
              </w:rPr>
              <w:t>Положения о порядке приема, передачи и изъятия излишнего, неиспользуемого либо используемого не по назначению государственного и муниципального имущества, а также о порядке приема имущества в государственную и муниципальную собственность от физических и юридических лиц</w:t>
            </w:r>
            <w:r w:rsidRPr="00351528">
              <w:rPr>
                <w:rFonts w:ascii="Times New Roman" w:hAnsi="Times New Roman" w:cs="Times New Roman"/>
                <w:sz w:val="24"/>
                <w:szCs w:val="24"/>
              </w:rPr>
              <w:t>» (САЗ 18-6)»</w:t>
            </w:r>
            <w:r w:rsidRPr="00351528">
              <w:rPr>
                <w:rFonts w:ascii="Times New Roman" w:eastAsia="Times New Roman" w:hAnsi="Times New Roman" w:cs="Times New Roman"/>
                <w:sz w:val="24"/>
                <w:szCs w:val="24"/>
              </w:rPr>
              <w:t>.</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49472" w14:textId="77777777" w:rsidR="00CB4BE4" w:rsidRPr="00351528" w:rsidRDefault="00CB4BE4" w:rsidP="00452919">
            <w:pPr>
              <w:rPr>
                <w:rFonts w:ascii="Times New Roman" w:hAnsi="Times New Roman" w:cs="Times New Roman"/>
                <w:sz w:val="24"/>
                <w:szCs w:val="24"/>
              </w:rPr>
            </w:pPr>
            <w:r w:rsidRPr="00351528">
              <w:rPr>
                <w:rFonts w:ascii="Times New Roman" w:eastAsia="Times New Roman" w:hAnsi="Times New Roman" w:cs="Times New Roman"/>
                <w:sz w:val="24"/>
                <w:szCs w:val="24"/>
              </w:rPr>
              <w:t>В</w:t>
            </w:r>
            <w:r w:rsidRPr="00351528">
              <w:rPr>
                <w:rFonts w:ascii="Times New Roman" w:hAnsi="Times New Roman" w:cs="Times New Roman"/>
                <w:sz w:val="24"/>
                <w:szCs w:val="24"/>
              </w:rPr>
              <w:t xml:space="preserve"> целях сокращения сроков и упрощения порядка передачи учебников, программной и учебно-методической литературы, рабочих тетрадей, учебных пособий и дидактических материалов из государственной собственности в муниципальную собственность</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EFC0E3" w14:textId="77777777" w:rsidR="00CB4BE4" w:rsidRPr="00351528" w:rsidRDefault="00CB4BE4" w:rsidP="00CB4BE4">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Направлен в Министерство юстиции Приднестровской Молдавской Республики </w:t>
            </w:r>
          </w:p>
        </w:tc>
      </w:tr>
      <w:tr w:rsidR="00D92A9B" w:rsidRPr="00351528" w14:paraId="63F2C97C"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ED9002" w14:textId="77777777" w:rsidR="00D92A9B" w:rsidRPr="00351528" w:rsidRDefault="00D92A9B"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BA88C7" w14:textId="77777777" w:rsidR="00D92A9B" w:rsidRPr="00351528" w:rsidRDefault="00D92A9B" w:rsidP="008E389A">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Постановление Правительства Приднестровской Молдавской Республики  от 11</w:t>
            </w:r>
            <w:r w:rsidR="008E389A" w:rsidRPr="00351528">
              <w:rPr>
                <w:rFonts w:ascii="Times New Roman" w:eastAsia="Times New Roman" w:hAnsi="Times New Roman" w:cs="Times New Roman"/>
                <w:sz w:val="24"/>
                <w:szCs w:val="24"/>
              </w:rPr>
              <w:t xml:space="preserve"> июня </w:t>
            </w:r>
            <w:r w:rsidRPr="00351528">
              <w:rPr>
                <w:rFonts w:ascii="Times New Roman" w:eastAsia="Times New Roman" w:hAnsi="Times New Roman" w:cs="Times New Roman"/>
                <w:sz w:val="24"/>
                <w:szCs w:val="24"/>
              </w:rPr>
              <w:t xml:space="preserve">2021 года № 193 «О внесении дополнений в Постановление Правительства Приднестровской Молдавской Республики от 1 сентября 2017 года № 231 «О наполняемости классов, групп продленного дня организаций общего образования, </w:t>
            </w:r>
            <w:r w:rsidRPr="00351528">
              <w:rPr>
                <w:rFonts w:ascii="Times New Roman" w:eastAsia="Times New Roman" w:hAnsi="Times New Roman" w:cs="Times New Roman"/>
                <w:sz w:val="24"/>
                <w:szCs w:val="24"/>
              </w:rPr>
              <w:lastRenderedPageBreak/>
              <w:t xml:space="preserve">групп организаций дополнительного образования кружковой направленности»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DEB13" w14:textId="77777777" w:rsidR="00D92A9B" w:rsidRPr="00351528" w:rsidRDefault="00D92A9B" w:rsidP="00D92A9B">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в целях установления наполняемости классов (групп) в организациях специального (коррекционного)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FF4E5" w14:textId="77777777" w:rsidR="00D92A9B" w:rsidRPr="00351528" w:rsidRDefault="00D92A9B" w:rsidP="0069438B">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(САЗ 21-23)</w:t>
            </w:r>
          </w:p>
        </w:tc>
      </w:tr>
      <w:tr w:rsidR="00222C0A" w:rsidRPr="00351528" w14:paraId="75569239"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288125" w14:textId="77777777" w:rsidR="00222C0A" w:rsidRPr="00351528" w:rsidRDefault="00222C0A"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663F" w14:textId="77777777" w:rsidR="00222C0A" w:rsidRPr="00351528" w:rsidRDefault="0030192E" w:rsidP="0030192E">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Постановление Правительства Приднестровской Молдавской Республики от 23 ноября 2021 года № 367 «Об утверждении Положения об организации обучения детей, детей-инвалидов, осваивающих основные общеобразовательные программы и нуждающиеся в длительном лечении, в организациях системы здравоохранения»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257D5" w14:textId="77777777" w:rsidR="00222C0A" w:rsidRPr="00351528" w:rsidRDefault="0030192E" w:rsidP="0030192E">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упорядочения организации обучения детей, осваивающих основные общеобразовательные программы и нуждающихся в длительном лечении, в организациях системы здравоохранения.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602ACC" w14:textId="77777777" w:rsidR="00222C0A" w:rsidRPr="00351528" w:rsidRDefault="0030192E" w:rsidP="0030192E">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САЗ 21-47</w:t>
            </w:r>
          </w:p>
        </w:tc>
      </w:tr>
      <w:tr w:rsidR="00800B3C" w:rsidRPr="00351528" w14:paraId="219281DE"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484CD" w14:textId="77777777" w:rsidR="00800B3C" w:rsidRPr="00351528" w:rsidRDefault="00800B3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77C20" w14:textId="77777777" w:rsidR="00800B3C" w:rsidRPr="00351528" w:rsidRDefault="00800B3C" w:rsidP="00800B3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проект постановления Правительства Приднестровской Молдавской Республики «О внесении изменений и дополнения в некоторые постановления Правительства Приднестровской Молдавской Республики»</w:t>
            </w:r>
          </w:p>
          <w:p w14:paraId="57C18E52" w14:textId="77777777" w:rsidR="00800B3C" w:rsidRPr="00351528" w:rsidRDefault="00800B3C" w:rsidP="00800B3C">
            <w:pPr>
              <w:jc w:val="both"/>
              <w:rPr>
                <w:rFonts w:ascii="Times New Roman" w:eastAsia="Times New Roman" w:hAnsi="Times New Roman" w:cs="Times New Roman"/>
                <w:sz w:val="24"/>
                <w:szCs w:val="24"/>
              </w:rPr>
            </w:pPr>
          </w:p>
          <w:p w14:paraId="377DD08F" w14:textId="77777777" w:rsidR="00800B3C" w:rsidRPr="00351528" w:rsidRDefault="00800B3C" w:rsidP="00800B3C">
            <w:pPr>
              <w:jc w:val="both"/>
              <w:rPr>
                <w:rFonts w:ascii="Times New Roman" w:eastAsia="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B6BF95" w14:textId="77777777" w:rsidR="00800B3C" w:rsidRPr="00351528" w:rsidRDefault="00800B3C" w:rsidP="00800B3C">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в целях синхронизации Постановления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(САЗ 14-38) и Постановления Правительства Приднестровской Молдавской Республики от 26 августа 2014 года № 224 «Об установлении порядка и предельного размера платы за питание детей в организациях образования» (САЗ 14-37) в части унификации льгот на питание в организациях образования </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0BBD4" w14:textId="77777777" w:rsidR="00800B3C" w:rsidRPr="00351528" w:rsidRDefault="00800B3C" w:rsidP="0030192E">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Направлен в адрес Правительства ПМР</w:t>
            </w:r>
          </w:p>
        </w:tc>
      </w:tr>
      <w:tr w:rsidR="00222C0A" w:rsidRPr="00351528" w14:paraId="58264BB8"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CF0ED" w14:textId="77777777" w:rsidR="00222C0A" w:rsidRPr="00351528" w:rsidRDefault="00222C0A"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36E52" w14:textId="77777777" w:rsidR="00222C0A" w:rsidRPr="00351528" w:rsidRDefault="00222C0A" w:rsidP="00452919">
            <w:pP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Распоряжение Правительства Приднестровской Молдавской Республики от 5 июля 2021 года № 629р «О внесении изменения и дополнений в Распоряжение Правительства Приднестровской Молдавской Республики от 26 мая 2021 года № 429р «Об утверждении Плана-графика закупки мягкого инвентаря для дошкольных образовательных учреждений Приднестровской Молдавской Республики и муниципального образовательного учреждения «Дубоссарская специальная (коррекционная) школа-интернат VIII вида» на 2022-2023 годы»</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ABF870" w14:textId="77777777" w:rsidR="00222C0A" w:rsidRPr="00351528" w:rsidRDefault="00222C0A" w:rsidP="00222C0A">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улучшения материально-технической базы организаций дошкольного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6A074" w14:textId="77777777" w:rsidR="00222C0A" w:rsidRPr="00351528" w:rsidRDefault="00222C0A" w:rsidP="00222C0A">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Сайт Правительства ПМР</w:t>
            </w:r>
          </w:p>
        </w:tc>
      </w:tr>
      <w:tr w:rsidR="008601E9" w:rsidRPr="00351528" w14:paraId="0559998D"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33B9EB"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7051AC" w14:textId="77777777" w:rsidR="008601E9" w:rsidRPr="00351528" w:rsidRDefault="0080408A" w:rsidP="0080408A">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(аттестация обучающихся в организациях образования без аккредитации, в форме экстерната и семейного образования)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A2380" w14:textId="77777777" w:rsidR="008601E9" w:rsidRPr="00351528" w:rsidRDefault="00F42AB4" w:rsidP="00F42AB4">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устранения коллизионных норм в Законе Приднестровской Молдавской Республики от 27 июня 2003 года № 294-З-III «Об образовании» (САЗ 03-26) и устранения пробела в Законе Приднестровской Молдавской Республики от 13 апреля 2009 года № 721-З-IV «О высшем и послевузовском профессиональном образовании» (САЗ 09-16) и Законе Приднестровской Молдавской Республики от 29 июля 2008 года № 512-З-IV «О развитии начального и среднего профессионального образования» (САЗ 08-30) в части установления права обучающихся, осваивающих основную образовательную программу в форме семейного образования, экстерната либо обучавшихся в организации образования, не имеющей государственную аккредитацию, на прохождение промежуточной, итоговой и государственной (итоговой) аттестации в организации образования, имеющей государственную аккредитацию</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0D49E" w14:textId="77777777" w:rsidR="008601E9" w:rsidRPr="00351528" w:rsidRDefault="0080408A" w:rsidP="00800B3C">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направлен в адрес Правительства Приднестровской Молдавской Республики;</w:t>
            </w:r>
          </w:p>
        </w:tc>
      </w:tr>
      <w:tr w:rsidR="008601E9" w:rsidRPr="00351528" w14:paraId="45892237"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647C48"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00A99F" w14:textId="77777777" w:rsidR="008601E9" w:rsidRPr="00351528" w:rsidRDefault="00D56D2F" w:rsidP="00D56D2F">
            <w:pPr>
              <w:pBdr>
                <w:top w:val="nil"/>
                <w:left w:val="nil"/>
                <w:bottom w:val="nil"/>
                <w:right w:val="nil"/>
                <w:between w:val="nil"/>
              </w:pBdr>
              <w:jc w:val="both"/>
              <w:rPr>
                <w:rFonts w:ascii="Times New Roman" w:eastAsia="Times New Roman" w:hAnsi="Times New Roman" w:cs="Times New Roman"/>
                <w:color w:val="000000"/>
                <w:sz w:val="24"/>
                <w:szCs w:val="24"/>
              </w:rPr>
            </w:pPr>
            <w:r w:rsidRPr="00351528">
              <w:rPr>
                <w:rFonts w:ascii="Times New Roman" w:eastAsia="Times New Roman" w:hAnsi="Times New Roman" w:cs="Times New Roman"/>
                <w:color w:val="000000"/>
                <w:sz w:val="24"/>
                <w:szCs w:val="24"/>
              </w:rPr>
              <w:t>Проект распоряжения Правительства Приднестровской Молдавской Республики «О проекте закона Приднестровской Молдавской Республики закона Приднестровской Молдавской Республики «О внесении дополнений в некоторые законодательные акты Приднестровской Молдавской Республики» (порядок согласования кандидатов на должность руководителя или заместителя руководителя государственной (муниципаль</w:t>
            </w:r>
            <w:r w:rsidR="00E71DA6" w:rsidRPr="00351528">
              <w:rPr>
                <w:rFonts w:ascii="Times New Roman" w:eastAsia="Times New Roman" w:hAnsi="Times New Roman" w:cs="Times New Roman"/>
                <w:color w:val="000000"/>
                <w:sz w:val="24"/>
                <w:szCs w:val="24"/>
              </w:rPr>
              <w:t xml:space="preserve">ной) организации образования)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8464D" w14:textId="77777777" w:rsidR="008601E9" w:rsidRPr="00351528" w:rsidRDefault="00E71DA6" w:rsidP="008601E9">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 целях устранения пробела в правовом регулировании порядка согласования кандидатур на должности руководителя и заместителя руководителя организации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2DD675" w14:textId="77777777" w:rsidR="008601E9" w:rsidRPr="00351528" w:rsidRDefault="00D56D2F" w:rsidP="008601E9">
            <w:pPr>
              <w:jc w:val="both"/>
              <w:rPr>
                <w:rFonts w:ascii="Times New Roman" w:eastAsia="Times New Roman" w:hAnsi="Times New Roman" w:cs="Times New Roman"/>
                <w:sz w:val="24"/>
                <w:szCs w:val="24"/>
              </w:rPr>
            </w:pPr>
            <w:r w:rsidRPr="00351528">
              <w:rPr>
                <w:rFonts w:ascii="Times New Roman" w:eastAsia="Times New Roman" w:hAnsi="Times New Roman" w:cs="Times New Roman"/>
                <w:color w:val="000000"/>
                <w:sz w:val="24"/>
                <w:szCs w:val="24"/>
              </w:rPr>
              <w:t>направлен на согласование в Министерство юстиции Приднестровской Молдавской Республики;</w:t>
            </w:r>
          </w:p>
        </w:tc>
      </w:tr>
      <w:tr w:rsidR="008601E9" w:rsidRPr="00351528" w14:paraId="533D74B3"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27E68"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E8413C" w14:textId="77777777" w:rsidR="008601E9" w:rsidRPr="00351528" w:rsidRDefault="008601E9" w:rsidP="00222C0A">
            <w:pPr>
              <w:jc w:val="both"/>
              <w:rPr>
                <w:b/>
                <w:sz w:val="24"/>
                <w:szCs w:val="24"/>
              </w:rPr>
            </w:pPr>
            <w:r w:rsidRPr="00351528">
              <w:rPr>
                <w:rFonts w:ascii="Times New Roman" w:eastAsia="Times New Roman" w:hAnsi="Times New Roman" w:cs="Times New Roman"/>
                <w:bCs/>
                <w:sz w:val="24"/>
                <w:szCs w:val="24"/>
              </w:rPr>
              <w:t>Государственный доклад «О положении детей</w:t>
            </w:r>
            <w:r w:rsidR="00222C0A" w:rsidRPr="00351528">
              <w:rPr>
                <w:rFonts w:ascii="Times New Roman" w:eastAsia="Times New Roman" w:hAnsi="Times New Roman" w:cs="Times New Roman"/>
                <w:bCs/>
                <w:sz w:val="24"/>
                <w:szCs w:val="24"/>
              </w:rPr>
              <w:t xml:space="preserve"> в </w:t>
            </w:r>
            <w:r w:rsidRPr="00351528">
              <w:rPr>
                <w:rFonts w:ascii="Times New Roman" w:hAnsi="Times New Roman" w:cs="Times New Roman"/>
                <w:bCs/>
                <w:sz w:val="24"/>
                <w:szCs w:val="24"/>
              </w:rPr>
              <w:t>Приднестровской Молдавской Республике в 20</w:t>
            </w:r>
            <w:r w:rsidR="00222C0A" w:rsidRPr="00351528">
              <w:rPr>
                <w:rFonts w:ascii="Times New Roman" w:hAnsi="Times New Roman" w:cs="Times New Roman"/>
                <w:bCs/>
                <w:sz w:val="24"/>
                <w:szCs w:val="24"/>
              </w:rPr>
              <w:t>20</w:t>
            </w:r>
            <w:r w:rsidRPr="00351528">
              <w:rPr>
                <w:rFonts w:ascii="Times New Roman" w:hAnsi="Times New Roman" w:cs="Times New Roman"/>
                <w:bCs/>
                <w:sz w:val="24"/>
                <w:szCs w:val="24"/>
              </w:rPr>
              <w:t xml:space="preserve"> году»</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1B7263" w14:textId="77777777" w:rsidR="008601E9" w:rsidRPr="00351528" w:rsidRDefault="008601E9" w:rsidP="008601E9">
            <w:pPr>
              <w:pStyle w:val="a3"/>
              <w:jc w:val="both"/>
              <w:rPr>
                <w:b w:val="0"/>
                <w:sz w:val="24"/>
                <w:szCs w:val="24"/>
              </w:rPr>
            </w:pPr>
            <w:r w:rsidRPr="00351528">
              <w:rPr>
                <w:b w:val="0"/>
                <w:sz w:val="24"/>
                <w:szCs w:val="24"/>
              </w:rPr>
              <w:t xml:space="preserve">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026C5" w14:textId="77777777" w:rsidR="008601E9" w:rsidRPr="00351528" w:rsidRDefault="008601E9" w:rsidP="008601E9">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Постановление Верховного Совета Приднестровской Молдавской Республики</w:t>
            </w:r>
          </w:p>
          <w:p w14:paraId="56DC0F22" w14:textId="77777777" w:rsidR="008601E9" w:rsidRPr="00351528" w:rsidRDefault="008601E9" w:rsidP="00222C0A">
            <w:pPr>
              <w:jc w:val="both"/>
              <w:rPr>
                <w:b/>
                <w:sz w:val="24"/>
                <w:szCs w:val="24"/>
              </w:rPr>
            </w:pPr>
          </w:p>
        </w:tc>
      </w:tr>
      <w:tr w:rsidR="002A3A8C" w:rsidRPr="00351528" w14:paraId="4680B900"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B2DFB3" w14:textId="77777777" w:rsidR="002A3A8C" w:rsidRPr="00351528" w:rsidRDefault="002A3A8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3CCCB7" w14:textId="77777777" w:rsidR="002A3A8C" w:rsidRPr="00351528" w:rsidRDefault="002A3A8C" w:rsidP="002A3A8C">
            <w:pPr>
              <w:jc w:val="both"/>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Приказ Министерства просвещения Приднестровской Молдавской Республики от 19 января 2021года №15 «Об утверждении Методических рекомендаций «Организация профориентационной работы специалистами психолого-педагогической службы в организациях образования Приднестровской Молдавской Республики»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865788" w14:textId="77777777" w:rsidR="002A3A8C" w:rsidRPr="00351528" w:rsidRDefault="00522DD4" w:rsidP="008601E9">
            <w:pPr>
              <w:pStyle w:val="a3"/>
              <w:jc w:val="both"/>
              <w:rPr>
                <w:b w:val="0"/>
                <w:sz w:val="24"/>
                <w:szCs w:val="24"/>
              </w:rPr>
            </w:pPr>
            <w:r w:rsidRPr="00351528">
              <w:rPr>
                <w:b w:val="0"/>
                <w:sz w:val="24"/>
                <w:szCs w:val="24"/>
              </w:rPr>
              <w:t>в целях систематизации деятельности по организации профориентационной работы специалистов психолого-педагогической службы в организациях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D8C815" w14:textId="77777777" w:rsidR="002A3A8C" w:rsidRPr="00351528" w:rsidRDefault="002A3A8C" w:rsidP="008601E9">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Сайт Министерства просвещения ПМР</w:t>
            </w:r>
          </w:p>
        </w:tc>
      </w:tr>
      <w:tr w:rsidR="002A3A8C" w:rsidRPr="00351528" w14:paraId="1D1D1E94"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461A14" w14:textId="77777777" w:rsidR="002A3A8C" w:rsidRPr="00351528" w:rsidRDefault="002A3A8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34C61" w14:textId="77777777" w:rsidR="002A3A8C" w:rsidRPr="00351528" w:rsidRDefault="002A3A8C" w:rsidP="002A3A8C">
            <w:pPr>
              <w:jc w:val="both"/>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Приказ Министерства просвещения Приднестровской Молдавской Республики от 15 марта 2021года № 193 «Об утверждении Методических рекомендаций «Профилактика безопасного поведения учащихся в сети интернет»</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5FA48" w14:textId="77777777" w:rsidR="002A3A8C" w:rsidRPr="00351528" w:rsidRDefault="00CB5CC3" w:rsidP="008601E9">
            <w:pPr>
              <w:pStyle w:val="a3"/>
              <w:jc w:val="both"/>
              <w:rPr>
                <w:b w:val="0"/>
                <w:sz w:val="24"/>
                <w:szCs w:val="24"/>
              </w:rPr>
            </w:pPr>
            <w:r w:rsidRPr="00351528">
              <w:rPr>
                <w:b w:val="0"/>
                <w:sz w:val="24"/>
                <w:szCs w:val="24"/>
              </w:rPr>
              <w:t>в целях обеспечения реализации организациями образования системы мероприятий, направленных на обучение учащихся правилам безопасного поведения в интернет-пространстве, профилактику интернет-зависимости и устранение суицидального риска среди подростков</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F7C36" w14:textId="77777777" w:rsidR="002A3A8C" w:rsidRPr="00351528" w:rsidRDefault="002A3A8C" w:rsidP="008601E9">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Сайт Министерства просвещения ПМР</w:t>
            </w:r>
          </w:p>
        </w:tc>
      </w:tr>
      <w:tr w:rsidR="002A3A8C" w:rsidRPr="00351528" w14:paraId="1EC2AE8D"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ACA18" w14:textId="77777777" w:rsidR="002A3A8C" w:rsidRPr="00351528" w:rsidRDefault="002A3A8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7A247" w14:textId="77777777" w:rsidR="002A3A8C" w:rsidRPr="00351528" w:rsidRDefault="002A3A8C" w:rsidP="002A3A8C">
            <w:pPr>
              <w:jc w:val="both"/>
              <w:rPr>
                <w:rFonts w:ascii="Times New Roman" w:eastAsia="Times New Roman" w:hAnsi="Times New Roman" w:cs="Times New Roman"/>
                <w:bCs/>
                <w:sz w:val="24"/>
                <w:szCs w:val="24"/>
              </w:rPr>
            </w:pPr>
            <w:r w:rsidRPr="00351528">
              <w:rPr>
                <w:rFonts w:ascii="Times New Roman" w:eastAsia="Times New Roman" w:hAnsi="Times New Roman" w:cs="Times New Roman"/>
                <w:bCs/>
                <w:sz w:val="24"/>
                <w:szCs w:val="24"/>
              </w:rPr>
              <w:t>Приказ Министерства просвещения Приднестровской Молдавской Республики от 25 мая 2021 года № 410 «Об утверждении Методических рекомендаций «Психологическая помощь субъектам образовательного процесса в кризисных и экстремальных ситуациях в организациях образования Приднес</w:t>
            </w:r>
            <w:r w:rsidR="00165496" w:rsidRPr="00351528">
              <w:rPr>
                <w:rFonts w:ascii="Times New Roman" w:eastAsia="Times New Roman" w:hAnsi="Times New Roman" w:cs="Times New Roman"/>
                <w:bCs/>
                <w:sz w:val="24"/>
                <w:szCs w:val="24"/>
              </w:rPr>
              <w:t>тровской Молдавской Республики»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97A67" w14:textId="77777777" w:rsidR="002A3A8C" w:rsidRPr="00351528" w:rsidRDefault="00165496" w:rsidP="00165496">
            <w:pPr>
              <w:pStyle w:val="a3"/>
              <w:jc w:val="both"/>
              <w:rPr>
                <w:b w:val="0"/>
                <w:sz w:val="24"/>
                <w:szCs w:val="24"/>
              </w:rPr>
            </w:pPr>
            <w:r w:rsidRPr="00351528">
              <w:rPr>
                <w:b w:val="0"/>
                <w:sz w:val="24"/>
                <w:szCs w:val="24"/>
              </w:rPr>
              <w:t>в целях обеспечения реализации организациями образования системы мероприятий, направленных на оказание помощи обучающимся, оказавшимся в кризисных и экстремальных ситуациях</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982FA" w14:textId="77777777" w:rsidR="002A3A8C" w:rsidRPr="00351528" w:rsidRDefault="002A3A8C" w:rsidP="008601E9">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Сайт Министерства просвещения ПМР</w:t>
            </w:r>
          </w:p>
        </w:tc>
      </w:tr>
      <w:tr w:rsidR="008601E9" w:rsidRPr="00351528" w14:paraId="547F9FA5"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AF291F"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95232" w14:textId="77777777" w:rsidR="008601E9" w:rsidRPr="00351528" w:rsidRDefault="0080408A" w:rsidP="008601E9">
            <w:pPr>
              <w:pStyle w:val="a3"/>
              <w:jc w:val="both"/>
              <w:rPr>
                <w:b w:val="0"/>
                <w:sz w:val="24"/>
                <w:szCs w:val="24"/>
              </w:rPr>
            </w:pPr>
            <w:r w:rsidRPr="00351528">
              <w:rPr>
                <w:b w:val="0"/>
                <w:sz w:val="24"/>
                <w:szCs w:val="24"/>
              </w:rPr>
              <w:t>Приказ Министерства просвещения Приднестровской Молдавской Республики от 29 июня 2021 года № 544 «Об утверждении Инструктивно-методического письма по организации деятельности и ведению документации учителя-дефектолога организаций образования»</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630A07" w14:textId="77777777" w:rsidR="008601E9" w:rsidRPr="00351528" w:rsidRDefault="00637631" w:rsidP="008601E9">
            <w:pPr>
              <w:pStyle w:val="a3"/>
              <w:jc w:val="both"/>
              <w:rPr>
                <w:b w:val="0"/>
                <w:sz w:val="24"/>
                <w:szCs w:val="24"/>
              </w:rPr>
            </w:pPr>
            <w:r w:rsidRPr="00351528">
              <w:rPr>
                <w:b w:val="0"/>
                <w:sz w:val="24"/>
                <w:szCs w:val="24"/>
              </w:rPr>
              <w:t>в целях упорядочения деятельности учителей-дефектологов организаций дошкольного, общего и специального (коррекционного)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847B6B" w14:textId="77777777" w:rsidR="008601E9" w:rsidRPr="00351528" w:rsidRDefault="0080408A" w:rsidP="008601E9">
            <w:pPr>
              <w:pStyle w:val="a3"/>
              <w:rPr>
                <w:b w:val="0"/>
                <w:sz w:val="24"/>
                <w:szCs w:val="24"/>
              </w:rPr>
            </w:pPr>
            <w:r w:rsidRPr="00351528">
              <w:rPr>
                <w:b w:val="0"/>
                <w:sz w:val="24"/>
                <w:szCs w:val="24"/>
              </w:rPr>
              <w:t>Сайт Министерства просвещения ПМР</w:t>
            </w:r>
          </w:p>
        </w:tc>
      </w:tr>
      <w:tr w:rsidR="008601E9" w:rsidRPr="00351528" w14:paraId="2718F677"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1C6CCF"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7224E" w14:textId="77777777" w:rsidR="008601E9" w:rsidRPr="00351528" w:rsidRDefault="0080408A" w:rsidP="008601E9">
            <w:pPr>
              <w:pStyle w:val="a3"/>
              <w:jc w:val="both"/>
              <w:rPr>
                <w:b w:val="0"/>
                <w:sz w:val="24"/>
                <w:szCs w:val="24"/>
              </w:rPr>
            </w:pPr>
            <w:r w:rsidRPr="00351528">
              <w:rPr>
                <w:b w:val="0"/>
                <w:sz w:val="24"/>
                <w:szCs w:val="24"/>
              </w:rPr>
              <w:t xml:space="preserve">Приказ Министерства просвещения </w:t>
            </w:r>
            <w:bookmarkStart w:id="1" w:name="_Hlk85807273"/>
            <w:r w:rsidRPr="00351528">
              <w:rPr>
                <w:b w:val="0"/>
                <w:sz w:val="24"/>
                <w:szCs w:val="24"/>
              </w:rPr>
              <w:t xml:space="preserve">Приднестровской Молдавской Республики </w:t>
            </w:r>
            <w:bookmarkEnd w:id="1"/>
            <w:r w:rsidRPr="00351528">
              <w:rPr>
                <w:b w:val="0"/>
                <w:sz w:val="24"/>
                <w:szCs w:val="24"/>
              </w:rPr>
              <w:t>от 19 июля 2021 года № 629 «О внесении изменения в Приказ Министерства просвещения Приднестровской Молдавской Республики от 10 июня 2021 года № 464 «Об утверждении перечней рабочих тетрадей для обучающихся 1-4 классов организаций образования Приднестровской Молдавской Республики»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BF3C3" w14:textId="77777777" w:rsidR="008601E9" w:rsidRPr="00351528" w:rsidRDefault="00A5464F" w:rsidP="008601E9">
            <w:pPr>
              <w:pStyle w:val="a3"/>
              <w:jc w:val="both"/>
              <w:rPr>
                <w:b w:val="0"/>
                <w:sz w:val="24"/>
                <w:szCs w:val="24"/>
              </w:rPr>
            </w:pPr>
            <w:r w:rsidRPr="00351528">
              <w:rPr>
                <w:b w:val="0"/>
                <w:sz w:val="24"/>
                <w:szCs w:val="24"/>
              </w:rPr>
              <w:t>в целях обеспечения единых требований к реализации государственного образовательного стандарта начального общего образования,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3491E" w14:textId="77777777" w:rsidR="008601E9" w:rsidRPr="00351528" w:rsidRDefault="008601E9" w:rsidP="008601E9">
            <w:pPr>
              <w:pStyle w:val="a3"/>
              <w:rPr>
                <w:b w:val="0"/>
                <w:sz w:val="24"/>
                <w:szCs w:val="24"/>
              </w:rPr>
            </w:pPr>
          </w:p>
        </w:tc>
      </w:tr>
      <w:tr w:rsidR="008601E9" w:rsidRPr="00351528" w14:paraId="5980481A"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402A9"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6AF30" w14:textId="77777777" w:rsidR="008601E9" w:rsidRPr="00351528" w:rsidRDefault="007252D9" w:rsidP="007252D9">
            <w:pPr>
              <w:pStyle w:val="a3"/>
              <w:jc w:val="both"/>
              <w:rPr>
                <w:b w:val="0"/>
                <w:sz w:val="24"/>
                <w:szCs w:val="24"/>
              </w:rPr>
            </w:pPr>
            <w:r w:rsidRPr="00351528">
              <w:rPr>
                <w:b w:val="0"/>
                <w:sz w:val="24"/>
                <w:szCs w:val="24"/>
              </w:rPr>
              <w:t xml:space="preserve">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среднего (полного) общего образования» </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B9B34" w14:textId="77777777" w:rsidR="008601E9" w:rsidRPr="00351528" w:rsidRDefault="007252D9" w:rsidP="008601E9">
            <w:pPr>
              <w:pStyle w:val="a3"/>
              <w:jc w:val="both"/>
              <w:rPr>
                <w:b w:val="0"/>
                <w:sz w:val="24"/>
                <w:szCs w:val="24"/>
              </w:rPr>
            </w:pPr>
            <w:r w:rsidRPr="00351528">
              <w:rPr>
                <w:b w:val="0"/>
                <w:sz w:val="24"/>
                <w:szCs w:val="24"/>
              </w:rPr>
              <w:t>в целях гармонизации нормативных правовых документов систем образования Российской Федерации и Приднестровской Молдавской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E00C4" w14:textId="77777777" w:rsidR="008601E9" w:rsidRPr="00351528" w:rsidRDefault="007252D9" w:rsidP="008601E9">
            <w:pPr>
              <w:pStyle w:val="a3"/>
              <w:rPr>
                <w:b w:val="0"/>
                <w:sz w:val="24"/>
                <w:szCs w:val="24"/>
              </w:rPr>
            </w:pPr>
            <w:r w:rsidRPr="00351528">
              <w:rPr>
                <w:b w:val="0"/>
                <w:sz w:val="24"/>
                <w:szCs w:val="24"/>
              </w:rPr>
              <w:t>(САЗ 21-27)</w:t>
            </w:r>
          </w:p>
        </w:tc>
      </w:tr>
      <w:tr w:rsidR="008601E9" w:rsidRPr="00351528" w14:paraId="21B3695E"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AF2AD" w14:textId="77777777" w:rsidR="008601E9" w:rsidRPr="00351528" w:rsidRDefault="008601E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C9989" w14:textId="77777777" w:rsidR="003F2ECC" w:rsidRPr="00351528" w:rsidRDefault="003F2ECC" w:rsidP="003F2ECC">
            <w:pPr>
              <w:pStyle w:val="a3"/>
              <w:jc w:val="both"/>
              <w:rPr>
                <w:b w:val="0"/>
                <w:sz w:val="24"/>
                <w:szCs w:val="24"/>
              </w:rPr>
            </w:pPr>
            <w:r w:rsidRPr="00351528">
              <w:rPr>
                <w:b w:val="0"/>
                <w:sz w:val="24"/>
                <w:szCs w:val="24"/>
              </w:rPr>
              <w:t xml:space="preserve">Приказ Министерства просвещения от 28 октября 2021 года № 913 «Об утверждении Открытого реестра психодиагностических методик </w:t>
            </w:r>
          </w:p>
          <w:p w14:paraId="613AE992" w14:textId="77777777" w:rsidR="008601E9" w:rsidRPr="00351528" w:rsidRDefault="003F2ECC" w:rsidP="003F2ECC">
            <w:pPr>
              <w:pStyle w:val="a3"/>
              <w:jc w:val="both"/>
              <w:rPr>
                <w:b w:val="0"/>
                <w:sz w:val="24"/>
                <w:szCs w:val="24"/>
              </w:rPr>
            </w:pPr>
            <w:r w:rsidRPr="00351528">
              <w:rPr>
                <w:b w:val="0"/>
                <w:sz w:val="24"/>
                <w:szCs w:val="24"/>
              </w:rPr>
              <w:t>для применения психолого-педагогическими службами системы образования Приднестровской Молдавской Республики в практической деятельности»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1F66D9" w14:textId="77777777" w:rsidR="008601E9" w:rsidRPr="00351528" w:rsidRDefault="00174FD2" w:rsidP="008601E9">
            <w:pPr>
              <w:pStyle w:val="a3"/>
              <w:jc w:val="both"/>
              <w:rPr>
                <w:b w:val="0"/>
                <w:sz w:val="24"/>
                <w:szCs w:val="24"/>
              </w:rPr>
            </w:pPr>
            <w:r w:rsidRPr="00351528">
              <w:rPr>
                <w:b w:val="0"/>
                <w:sz w:val="24"/>
                <w:szCs w:val="24"/>
              </w:rPr>
              <w:t>в целях систематизации деятельности по сопровождению субъектов образовательного процесса педагогами-психологами организаций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96062" w14:textId="77777777" w:rsidR="008601E9" w:rsidRPr="00351528" w:rsidRDefault="003F2ECC" w:rsidP="008601E9">
            <w:pPr>
              <w:pStyle w:val="a3"/>
              <w:rPr>
                <w:b w:val="0"/>
                <w:sz w:val="24"/>
                <w:szCs w:val="24"/>
              </w:rPr>
            </w:pPr>
            <w:r w:rsidRPr="00351528">
              <w:rPr>
                <w:b w:val="0"/>
                <w:sz w:val="24"/>
                <w:szCs w:val="24"/>
              </w:rPr>
              <w:t>Сайт Министерства просвещения ПМР</w:t>
            </w:r>
          </w:p>
        </w:tc>
      </w:tr>
      <w:tr w:rsidR="00353687" w:rsidRPr="00351528" w14:paraId="654B4BB6"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E05D9" w14:textId="77777777" w:rsidR="00353687" w:rsidRPr="00351528" w:rsidRDefault="00353687"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359B5" w14:textId="77777777" w:rsidR="00353687" w:rsidRPr="00351528" w:rsidRDefault="009B5D05" w:rsidP="009B5D05">
            <w:pPr>
              <w:pStyle w:val="a3"/>
              <w:jc w:val="both"/>
              <w:rPr>
                <w:b w:val="0"/>
                <w:sz w:val="24"/>
                <w:szCs w:val="24"/>
              </w:rPr>
            </w:pPr>
            <w:r w:rsidRPr="00351528">
              <w:rPr>
                <w:b w:val="0"/>
                <w:sz w:val="24"/>
                <w:szCs w:val="24"/>
              </w:rPr>
              <w:t>Приказ Министерства просвещения от 2 ноября 2021 года № 937 «О введении в действие Психолого-педагогической программы«Профориентационная навигация»</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E5429A" w14:textId="77777777" w:rsidR="00353687" w:rsidRPr="00351528" w:rsidRDefault="009B5D05" w:rsidP="008601E9">
            <w:pPr>
              <w:pStyle w:val="a3"/>
              <w:jc w:val="both"/>
              <w:rPr>
                <w:b w:val="0"/>
                <w:sz w:val="24"/>
                <w:szCs w:val="24"/>
              </w:rPr>
            </w:pPr>
            <w:r w:rsidRPr="00351528">
              <w:rPr>
                <w:b w:val="0"/>
                <w:sz w:val="24"/>
                <w:szCs w:val="24"/>
              </w:rPr>
              <w:t>в целях систематизации деятельности по сопровождению субъектов образовательного процесса педагогами-психологами организаций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390395" w14:textId="77777777" w:rsidR="00353687" w:rsidRPr="00351528" w:rsidRDefault="003F2ECC" w:rsidP="008601E9">
            <w:pPr>
              <w:pStyle w:val="a3"/>
              <w:rPr>
                <w:b w:val="0"/>
                <w:sz w:val="24"/>
                <w:szCs w:val="24"/>
              </w:rPr>
            </w:pPr>
            <w:r w:rsidRPr="00351528">
              <w:rPr>
                <w:b w:val="0"/>
                <w:sz w:val="24"/>
                <w:szCs w:val="24"/>
              </w:rPr>
              <w:t>Сайт Министерства просвещения ПМР</w:t>
            </w:r>
          </w:p>
        </w:tc>
      </w:tr>
      <w:tr w:rsidR="003F2ECC" w:rsidRPr="00351528" w14:paraId="74119E93"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46421" w14:textId="77777777" w:rsidR="003F2ECC" w:rsidRPr="00351528" w:rsidRDefault="003F2EC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205C2" w14:textId="77777777" w:rsidR="0094780D" w:rsidRPr="00351528" w:rsidRDefault="0094780D" w:rsidP="0094780D">
            <w:pPr>
              <w:pStyle w:val="a3"/>
              <w:jc w:val="both"/>
              <w:rPr>
                <w:b w:val="0"/>
                <w:sz w:val="24"/>
                <w:szCs w:val="24"/>
              </w:rPr>
            </w:pPr>
            <w:r w:rsidRPr="00351528">
              <w:rPr>
                <w:b w:val="0"/>
                <w:sz w:val="24"/>
                <w:szCs w:val="24"/>
              </w:rPr>
              <w:t>Приказ Министерства просвещения от 2 ноября 2021 года № 938 Методические рекомендации «Разработка программы по профориентации обучающихся организаций образования»</w:t>
            </w:r>
          </w:p>
          <w:p w14:paraId="3FC386B1" w14:textId="77777777" w:rsidR="003F2ECC" w:rsidRPr="00351528" w:rsidRDefault="003F2ECC" w:rsidP="008601E9">
            <w:pPr>
              <w:pStyle w:val="a3"/>
              <w:jc w:val="both"/>
              <w:rPr>
                <w:b w:val="0"/>
                <w:sz w:val="24"/>
                <w:szCs w:val="24"/>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131C61" w14:textId="77777777" w:rsidR="003F2ECC" w:rsidRPr="00351528" w:rsidRDefault="003D61A8" w:rsidP="008601E9">
            <w:pPr>
              <w:pStyle w:val="a3"/>
              <w:jc w:val="both"/>
              <w:rPr>
                <w:b w:val="0"/>
                <w:sz w:val="24"/>
                <w:szCs w:val="24"/>
              </w:rPr>
            </w:pPr>
            <w:r w:rsidRPr="00351528">
              <w:rPr>
                <w:b w:val="0"/>
                <w:sz w:val="24"/>
                <w:szCs w:val="24"/>
              </w:rPr>
              <w:t>в целях систематизации деятельности по сопровождению субъектов образовательного процесса педагогами-психологами организаций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47FA5" w14:textId="77777777" w:rsidR="003F2ECC" w:rsidRPr="00351528" w:rsidRDefault="003F2ECC" w:rsidP="008601E9">
            <w:pPr>
              <w:pStyle w:val="a3"/>
              <w:rPr>
                <w:b w:val="0"/>
                <w:sz w:val="24"/>
                <w:szCs w:val="24"/>
              </w:rPr>
            </w:pPr>
            <w:r w:rsidRPr="00351528">
              <w:rPr>
                <w:b w:val="0"/>
                <w:sz w:val="24"/>
                <w:szCs w:val="24"/>
              </w:rPr>
              <w:t>Сайт Министерства просвещения ПМР</w:t>
            </w:r>
          </w:p>
        </w:tc>
      </w:tr>
      <w:tr w:rsidR="003F2ECC" w:rsidRPr="00351528" w14:paraId="566AF88F"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FD7219" w14:textId="77777777" w:rsidR="003F2ECC" w:rsidRPr="00351528" w:rsidRDefault="003F2EC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0F1D4C" w14:textId="77777777" w:rsidR="0094780D" w:rsidRPr="00351528" w:rsidRDefault="0094780D" w:rsidP="0094780D">
            <w:pPr>
              <w:pStyle w:val="a3"/>
              <w:jc w:val="both"/>
              <w:rPr>
                <w:b w:val="0"/>
                <w:sz w:val="24"/>
                <w:szCs w:val="24"/>
              </w:rPr>
            </w:pPr>
            <w:r w:rsidRPr="00351528">
              <w:rPr>
                <w:b w:val="0"/>
                <w:sz w:val="24"/>
                <w:szCs w:val="24"/>
              </w:rPr>
              <w:t>Приказ Министерства просвещения от 2 ноября 2021 года № 939 «О введении в действие Методических рекомендаций</w:t>
            </w:r>
          </w:p>
          <w:p w14:paraId="4EE3BBE2" w14:textId="77777777" w:rsidR="0094780D" w:rsidRPr="00351528" w:rsidRDefault="0094780D" w:rsidP="0094780D">
            <w:pPr>
              <w:pStyle w:val="a3"/>
              <w:jc w:val="both"/>
              <w:rPr>
                <w:b w:val="0"/>
                <w:sz w:val="24"/>
                <w:szCs w:val="24"/>
              </w:rPr>
            </w:pPr>
            <w:r w:rsidRPr="00351528">
              <w:rPr>
                <w:b w:val="0"/>
                <w:sz w:val="24"/>
                <w:szCs w:val="24"/>
              </w:rPr>
              <w:t xml:space="preserve">«Организация психолого-педагогического сопровождения </w:t>
            </w:r>
            <w:r w:rsidRPr="00351528">
              <w:rPr>
                <w:b w:val="0"/>
                <w:sz w:val="24"/>
                <w:szCs w:val="24"/>
              </w:rPr>
              <w:lastRenderedPageBreak/>
              <w:t xml:space="preserve">профессионального самоопределения обучающихся и профориентационной работы в организациях профессионального образования </w:t>
            </w:r>
          </w:p>
          <w:p w14:paraId="11ABADB0" w14:textId="77777777" w:rsidR="003F2ECC" w:rsidRPr="00351528" w:rsidRDefault="0094780D" w:rsidP="008601E9">
            <w:pPr>
              <w:pStyle w:val="a3"/>
              <w:jc w:val="both"/>
              <w:rPr>
                <w:b w:val="0"/>
                <w:sz w:val="24"/>
                <w:szCs w:val="24"/>
              </w:rPr>
            </w:pPr>
            <w:r w:rsidRPr="00351528">
              <w:rPr>
                <w:b w:val="0"/>
                <w:sz w:val="24"/>
                <w:szCs w:val="24"/>
              </w:rPr>
              <w:t>Приднестровской Молдавской Республики»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32F196" w14:textId="77777777" w:rsidR="003F2ECC" w:rsidRPr="00351528" w:rsidRDefault="0094780D" w:rsidP="008601E9">
            <w:pPr>
              <w:pStyle w:val="a3"/>
              <w:jc w:val="both"/>
              <w:rPr>
                <w:b w:val="0"/>
                <w:sz w:val="24"/>
                <w:szCs w:val="24"/>
              </w:rPr>
            </w:pPr>
            <w:r w:rsidRPr="00351528">
              <w:rPr>
                <w:b w:val="0"/>
                <w:sz w:val="24"/>
                <w:szCs w:val="24"/>
              </w:rPr>
              <w:lastRenderedPageBreak/>
              <w:t>в целях систематизации деятельности по сопровождению субъектов образовательного процесса педагогами-психологами организаций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AC741" w14:textId="77777777" w:rsidR="003F2ECC" w:rsidRPr="00351528" w:rsidRDefault="003F2ECC" w:rsidP="008601E9">
            <w:pPr>
              <w:pStyle w:val="a3"/>
              <w:rPr>
                <w:b w:val="0"/>
                <w:sz w:val="24"/>
                <w:szCs w:val="24"/>
              </w:rPr>
            </w:pPr>
            <w:r w:rsidRPr="00351528">
              <w:rPr>
                <w:b w:val="0"/>
                <w:sz w:val="24"/>
                <w:szCs w:val="24"/>
              </w:rPr>
              <w:t>Сайт Министерства просвещения ПМР</w:t>
            </w:r>
          </w:p>
        </w:tc>
      </w:tr>
      <w:tr w:rsidR="003F2ECC" w:rsidRPr="00351528" w14:paraId="4E9E00CF"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CE5EBD" w14:textId="77777777" w:rsidR="003F2ECC" w:rsidRPr="00351528" w:rsidRDefault="003F2ECC"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155BDD" w14:textId="77777777" w:rsidR="00973983" w:rsidRPr="00351528" w:rsidRDefault="003F2ECC" w:rsidP="00973983">
            <w:pPr>
              <w:pStyle w:val="a3"/>
              <w:jc w:val="both"/>
              <w:rPr>
                <w:b w:val="0"/>
                <w:sz w:val="24"/>
                <w:szCs w:val="24"/>
              </w:rPr>
            </w:pPr>
            <w:r w:rsidRPr="00351528">
              <w:rPr>
                <w:b w:val="0"/>
                <w:sz w:val="24"/>
                <w:szCs w:val="24"/>
              </w:rPr>
              <w:t xml:space="preserve">Приказ Министерства просвещения от 2 ноября 2021 года № 940 </w:t>
            </w:r>
            <w:r w:rsidR="00973983" w:rsidRPr="00351528">
              <w:rPr>
                <w:b w:val="0"/>
                <w:sz w:val="24"/>
                <w:szCs w:val="24"/>
              </w:rPr>
              <w:t>«О введении в действие Методических рекомендаций</w:t>
            </w:r>
          </w:p>
          <w:p w14:paraId="16721A02" w14:textId="77777777" w:rsidR="00973983" w:rsidRPr="00351528" w:rsidRDefault="00973983" w:rsidP="00973983">
            <w:pPr>
              <w:pStyle w:val="a3"/>
              <w:jc w:val="both"/>
              <w:rPr>
                <w:b w:val="0"/>
                <w:sz w:val="24"/>
                <w:szCs w:val="24"/>
              </w:rPr>
            </w:pPr>
            <w:r w:rsidRPr="00351528">
              <w:rPr>
                <w:b w:val="0"/>
                <w:sz w:val="24"/>
                <w:szCs w:val="24"/>
              </w:rPr>
              <w:t>«Исследовательская работа педагога-психолога</w:t>
            </w:r>
          </w:p>
          <w:p w14:paraId="325C87B5" w14:textId="77777777" w:rsidR="003F2ECC" w:rsidRPr="00351528" w:rsidRDefault="00973983" w:rsidP="003F2ECC">
            <w:pPr>
              <w:pStyle w:val="a3"/>
              <w:jc w:val="both"/>
              <w:rPr>
                <w:b w:val="0"/>
                <w:sz w:val="24"/>
                <w:szCs w:val="24"/>
              </w:rPr>
            </w:pPr>
            <w:r w:rsidRPr="00351528">
              <w:rPr>
                <w:b w:val="0"/>
                <w:sz w:val="24"/>
                <w:szCs w:val="24"/>
              </w:rPr>
              <w:t>совместно с обучающимися»</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F0173" w14:textId="77777777" w:rsidR="003F2ECC" w:rsidRPr="00351528" w:rsidRDefault="00973983" w:rsidP="008601E9">
            <w:pPr>
              <w:pStyle w:val="a3"/>
              <w:jc w:val="both"/>
              <w:rPr>
                <w:b w:val="0"/>
                <w:sz w:val="24"/>
                <w:szCs w:val="24"/>
              </w:rPr>
            </w:pPr>
            <w:r w:rsidRPr="00351528">
              <w:rPr>
                <w:b w:val="0"/>
                <w:sz w:val="24"/>
                <w:szCs w:val="24"/>
              </w:rPr>
              <w:t>в целях систематизации деятельности по сопровождению субъектов образовательного процесса педагогами-психологами организаций образования республики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775252" w14:textId="77777777" w:rsidR="003F2ECC" w:rsidRPr="00351528" w:rsidRDefault="003F2ECC" w:rsidP="008601E9">
            <w:pPr>
              <w:pStyle w:val="a3"/>
              <w:rPr>
                <w:b w:val="0"/>
                <w:sz w:val="24"/>
                <w:szCs w:val="24"/>
              </w:rPr>
            </w:pPr>
            <w:r w:rsidRPr="00351528">
              <w:rPr>
                <w:b w:val="0"/>
                <w:sz w:val="24"/>
                <w:szCs w:val="24"/>
              </w:rPr>
              <w:t>Сайт Министерства просвещения ПМР</w:t>
            </w:r>
          </w:p>
        </w:tc>
      </w:tr>
      <w:tr w:rsidR="004F70D9" w:rsidRPr="00351528" w14:paraId="5832D180"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537E3" w14:textId="77777777" w:rsidR="004F70D9" w:rsidRPr="00351528" w:rsidRDefault="004F70D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E05F7" w14:textId="77777777" w:rsidR="004F70D9" w:rsidRPr="00351528" w:rsidRDefault="004F70D9" w:rsidP="004F70D9">
            <w:pPr>
              <w:pStyle w:val="a3"/>
              <w:jc w:val="both"/>
              <w:rPr>
                <w:b w:val="0"/>
                <w:sz w:val="24"/>
                <w:szCs w:val="24"/>
              </w:rPr>
            </w:pPr>
            <w:r w:rsidRPr="00351528">
              <w:rPr>
                <w:b w:val="0"/>
                <w:sz w:val="24"/>
                <w:szCs w:val="24"/>
              </w:rPr>
              <w:t>Приказ Министерства просвещения Приднестровской Молдавской Республики от 9 апреля 2021 года № 273</w:t>
            </w:r>
            <w:r w:rsidRPr="00351528">
              <w:rPr>
                <w:sz w:val="24"/>
                <w:szCs w:val="24"/>
              </w:rPr>
              <w:t xml:space="preserve"> «</w:t>
            </w:r>
            <w:r w:rsidRPr="00351528">
              <w:rPr>
                <w:b w:val="0"/>
                <w:sz w:val="24"/>
                <w:szCs w:val="24"/>
              </w:rPr>
              <w:t>О внесении изменений в Приказ Министерства просвещения Приднестровской Молдавской Республики от 11 сентября 2015 года № 952 «Об утверждении Положения о государственной аккредитации организаций образования Приднестровской Молдавской Республики» (регистрационный № 7292 от 25 ноября 2015 года) (САЗ 15-48)</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78A01" w14:textId="77777777" w:rsidR="004F70D9" w:rsidRPr="00351528" w:rsidRDefault="004F70D9" w:rsidP="004F70D9">
            <w:pPr>
              <w:pStyle w:val="a3"/>
              <w:jc w:val="both"/>
              <w:rPr>
                <w:b w:val="0"/>
                <w:sz w:val="24"/>
                <w:szCs w:val="24"/>
              </w:rPr>
            </w:pPr>
            <w:r w:rsidRPr="00351528">
              <w:rPr>
                <w:b w:val="0"/>
                <w:sz w:val="24"/>
                <w:szCs w:val="24"/>
              </w:rPr>
              <w:t xml:space="preserve">в целях исключения копий свидетельств о государственной регистрации и уставов из перечня представляемых организацией образования в </w:t>
            </w:r>
          </w:p>
          <w:p w14:paraId="17E627D3" w14:textId="77777777" w:rsidR="004F70D9" w:rsidRPr="00351528" w:rsidRDefault="004F70D9" w:rsidP="004F70D9">
            <w:pPr>
              <w:pStyle w:val="a3"/>
              <w:jc w:val="both"/>
              <w:rPr>
                <w:b w:val="0"/>
                <w:sz w:val="24"/>
                <w:szCs w:val="24"/>
              </w:rPr>
            </w:pPr>
            <w:r w:rsidRPr="00351528">
              <w:rPr>
                <w:b w:val="0"/>
                <w:sz w:val="24"/>
                <w:szCs w:val="24"/>
              </w:rPr>
              <w:t>аккредитационный орган документов</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928CDC" w14:textId="77777777" w:rsidR="004F70D9" w:rsidRPr="00351528" w:rsidRDefault="004F70D9" w:rsidP="004F70D9">
            <w:pPr>
              <w:pStyle w:val="a3"/>
              <w:rPr>
                <w:b w:val="0"/>
                <w:sz w:val="24"/>
                <w:szCs w:val="24"/>
              </w:rPr>
            </w:pPr>
            <w:r w:rsidRPr="00351528">
              <w:rPr>
                <w:b w:val="0"/>
                <w:sz w:val="24"/>
                <w:szCs w:val="24"/>
              </w:rPr>
              <w:t>САЗ 21-25</w:t>
            </w:r>
          </w:p>
        </w:tc>
      </w:tr>
      <w:tr w:rsidR="004F70D9" w:rsidRPr="00351528" w14:paraId="2E54AACC"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C05D3" w14:textId="77777777" w:rsidR="004F70D9" w:rsidRPr="00351528" w:rsidRDefault="004F70D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983FD3" w14:textId="77777777" w:rsidR="004F70D9" w:rsidRPr="00351528" w:rsidRDefault="004F70D9" w:rsidP="004F70D9">
            <w:pPr>
              <w:pStyle w:val="a3"/>
              <w:jc w:val="both"/>
              <w:rPr>
                <w:b w:val="0"/>
                <w:sz w:val="24"/>
                <w:szCs w:val="24"/>
              </w:rPr>
            </w:pPr>
            <w:r w:rsidRPr="00351528">
              <w:rPr>
                <w:b w:val="0"/>
                <w:sz w:val="24"/>
                <w:szCs w:val="24"/>
              </w:rPr>
              <w:t xml:space="preserve">Приказ Министерства просвещения Приднестровской Молдавской Республики от 9 апреля 2021 года № 274 «О внесении изменений в Приказ Министерства просвещения Приднестровской </w:t>
            </w:r>
          </w:p>
          <w:p w14:paraId="27D56921" w14:textId="77777777" w:rsidR="004F70D9" w:rsidRPr="00351528" w:rsidRDefault="004F70D9" w:rsidP="004F70D9">
            <w:pPr>
              <w:pStyle w:val="a3"/>
              <w:jc w:val="both"/>
              <w:rPr>
                <w:b w:val="0"/>
                <w:sz w:val="24"/>
                <w:szCs w:val="24"/>
              </w:rPr>
            </w:pPr>
            <w:r w:rsidRPr="00351528">
              <w:rPr>
                <w:b w:val="0"/>
                <w:sz w:val="24"/>
                <w:szCs w:val="24"/>
              </w:rPr>
              <w:t>Молдавской Республики от 29 ноября 2018 года № 1098 «Об утверждении Регламента</w:t>
            </w:r>
          </w:p>
          <w:p w14:paraId="412EEAFC" w14:textId="77777777" w:rsidR="004F70D9" w:rsidRPr="00351528" w:rsidRDefault="004F70D9" w:rsidP="004F70D9">
            <w:pPr>
              <w:pStyle w:val="a3"/>
              <w:jc w:val="both"/>
              <w:rPr>
                <w:b w:val="0"/>
                <w:sz w:val="24"/>
                <w:szCs w:val="24"/>
              </w:rPr>
            </w:pPr>
            <w:r w:rsidRPr="00351528">
              <w:rPr>
                <w:b w:val="0"/>
                <w:sz w:val="24"/>
                <w:szCs w:val="24"/>
              </w:rPr>
              <w:t xml:space="preserve">предоставления Министерством просвещения Приднестровской Молдавской Республики </w:t>
            </w:r>
          </w:p>
          <w:p w14:paraId="3FF990C6" w14:textId="77777777" w:rsidR="004F70D9" w:rsidRPr="00351528" w:rsidRDefault="004F70D9" w:rsidP="004F70D9">
            <w:pPr>
              <w:pStyle w:val="a3"/>
              <w:jc w:val="both"/>
              <w:rPr>
                <w:b w:val="0"/>
                <w:sz w:val="24"/>
                <w:szCs w:val="24"/>
              </w:rPr>
            </w:pPr>
            <w:r w:rsidRPr="00351528">
              <w:rPr>
                <w:b w:val="0"/>
                <w:sz w:val="24"/>
                <w:szCs w:val="24"/>
              </w:rPr>
              <w:t>государственной услуги «Государственная аккредитация образовательной деятельности»</w:t>
            </w:r>
          </w:p>
          <w:p w14:paraId="6433E3DA" w14:textId="77777777" w:rsidR="004F70D9" w:rsidRPr="00351528" w:rsidRDefault="004F70D9" w:rsidP="004F70D9">
            <w:pPr>
              <w:pStyle w:val="a3"/>
              <w:jc w:val="both"/>
              <w:rPr>
                <w:b w:val="0"/>
                <w:sz w:val="24"/>
                <w:szCs w:val="24"/>
              </w:rPr>
            </w:pPr>
            <w:r w:rsidRPr="00351528">
              <w:rPr>
                <w:b w:val="0"/>
                <w:sz w:val="24"/>
                <w:szCs w:val="24"/>
              </w:rPr>
              <w:t>(регистрационный № 8789 от 9 апреля 2019 года) (САЗ 19-14)</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B91FED" w14:textId="77777777" w:rsidR="004F70D9" w:rsidRPr="00351528" w:rsidRDefault="004F70D9" w:rsidP="004F70D9">
            <w:pPr>
              <w:pStyle w:val="a3"/>
              <w:jc w:val="both"/>
              <w:rPr>
                <w:b w:val="0"/>
                <w:sz w:val="24"/>
                <w:szCs w:val="24"/>
              </w:rPr>
            </w:pPr>
            <w:r w:rsidRPr="00351528">
              <w:rPr>
                <w:b w:val="0"/>
                <w:sz w:val="24"/>
                <w:szCs w:val="24"/>
              </w:rPr>
              <w:t xml:space="preserve">в целях сокращения </w:t>
            </w:r>
          </w:p>
          <w:p w14:paraId="1A0A98FF" w14:textId="77777777" w:rsidR="004F70D9" w:rsidRPr="00351528" w:rsidRDefault="004F70D9" w:rsidP="004F70D9">
            <w:pPr>
              <w:pStyle w:val="a3"/>
              <w:jc w:val="both"/>
              <w:rPr>
                <w:b w:val="0"/>
                <w:sz w:val="24"/>
                <w:szCs w:val="24"/>
              </w:rPr>
            </w:pPr>
            <w:r w:rsidRPr="00351528">
              <w:rPr>
                <w:b w:val="0"/>
                <w:sz w:val="24"/>
                <w:szCs w:val="24"/>
              </w:rPr>
              <w:t xml:space="preserve">перечня документов для получения государственной услуги «Государственная </w:t>
            </w:r>
          </w:p>
          <w:p w14:paraId="239C3692" w14:textId="77777777" w:rsidR="004F70D9" w:rsidRPr="00351528" w:rsidRDefault="004F70D9" w:rsidP="004F70D9">
            <w:pPr>
              <w:pStyle w:val="a3"/>
              <w:jc w:val="both"/>
              <w:rPr>
                <w:b w:val="0"/>
                <w:sz w:val="24"/>
                <w:szCs w:val="24"/>
              </w:rPr>
            </w:pPr>
            <w:r w:rsidRPr="00351528">
              <w:rPr>
                <w:b w:val="0"/>
                <w:sz w:val="24"/>
                <w:szCs w:val="24"/>
              </w:rPr>
              <w:t>аккредитация образовательной деятельности»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E640E7" w14:textId="77777777" w:rsidR="004F70D9" w:rsidRPr="00351528" w:rsidRDefault="004F70D9" w:rsidP="004F70D9">
            <w:pPr>
              <w:pStyle w:val="a3"/>
              <w:rPr>
                <w:b w:val="0"/>
                <w:sz w:val="24"/>
                <w:szCs w:val="24"/>
              </w:rPr>
            </w:pPr>
            <w:r w:rsidRPr="00351528">
              <w:rPr>
                <w:b w:val="0"/>
                <w:sz w:val="24"/>
                <w:szCs w:val="24"/>
              </w:rPr>
              <w:t>(САЗ 21-18)</w:t>
            </w:r>
          </w:p>
        </w:tc>
      </w:tr>
      <w:tr w:rsidR="004F70D9" w:rsidRPr="00351528" w14:paraId="0961CDC1" w14:textId="77777777" w:rsidTr="00FC4BD2">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91587" w14:textId="77777777" w:rsidR="004F70D9" w:rsidRPr="00351528" w:rsidRDefault="004F70D9" w:rsidP="008305A1">
            <w:pPr>
              <w:numPr>
                <w:ilvl w:val="0"/>
                <w:numId w:val="1"/>
              </w:numPr>
              <w:pBdr>
                <w:top w:val="nil"/>
                <w:left w:val="nil"/>
                <w:bottom w:val="nil"/>
                <w:right w:val="nil"/>
                <w:between w:val="nil"/>
              </w:pBdr>
              <w:ind w:left="-25" w:right="-62" w:firstLine="0"/>
              <w:jc w:val="center"/>
              <w:rPr>
                <w:rFonts w:ascii="Times New Roman" w:eastAsia="Times New Roman" w:hAnsi="Times New Roman" w:cs="Times New Roman"/>
                <w:color w:val="000000"/>
                <w:sz w:val="24"/>
                <w:szCs w:val="24"/>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2B7F1D" w14:textId="77777777" w:rsidR="004F70D9" w:rsidRPr="00351528" w:rsidRDefault="004F70D9" w:rsidP="004F70D9">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6 июля 2021 года № 568 «Об утверждении Регламента предоставления Министерством просвещения Приднестровской </w:t>
            </w:r>
            <w:r w:rsidRPr="00351528">
              <w:rPr>
                <w:rFonts w:ascii="Times New Roman" w:eastAsia="Times New Roman" w:hAnsi="Times New Roman" w:cs="Times New Roman"/>
                <w:sz w:val="24"/>
                <w:szCs w:val="24"/>
              </w:rPr>
              <w:lastRenderedPageBreak/>
              <w:t>Молдавской Республики государственной услуги «Выдача заключения о соответствии соискателя лицензии лицензионным требованиям и условиям для осуществления образовательной деятельности»</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B82F50" w14:textId="77777777" w:rsidR="004F70D9" w:rsidRPr="00351528" w:rsidRDefault="004F70D9" w:rsidP="004F70D9">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в целях повышения качества и доступности результатов предоставления государственной услуги по выдаче заключения о соответствии соискателя </w:t>
            </w:r>
            <w:r w:rsidRPr="00351528">
              <w:rPr>
                <w:rFonts w:ascii="Times New Roman" w:eastAsia="Times New Roman" w:hAnsi="Times New Roman" w:cs="Times New Roman"/>
                <w:sz w:val="24"/>
                <w:szCs w:val="24"/>
              </w:rPr>
              <w:lastRenderedPageBreak/>
              <w:t xml:space="preserve">лицензии лицензионным требованиям и условиям </w:t>
            </w:r>
          </w:p>
          <w:p w14:paraId="17FBE2C0" w14:textId="77777777" w:rsidR="004F70D9" w:rsidRPr="00351528" w:rsidRDefault="004F70D9" w:rsidP="004F70D9">
            <w:pPr>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для осуществления образовательной деятельности</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690E7" w14:textId="77777777" w:rsidR="004F70D9" w:rsidRPr="00351528" w:rsidRDefault="004F70D9" w:rsidP="004F70D9">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САЗ 21-35</w:t>
            </w:r>
          </w:p>
        </w:tc>
      </w:tr>
    </w:tbl>
    <w:p w14:paraId="5EF3368C" w14:textId="77777777" w:rsidR="00390E43" w:rsidRPr="00351528" w:rsidRDefault="00133B08" w:rsidP="003C0BB6">
      <w:pPr>
        <w:pStyle w:val="a3"/>
        <w:spacing w:before="240"/>
        <w:ind w:firstLine="708"/>
        <w:jc w:val="left"/>
        <w:rPr>
          <w:b w:val="0"/>
          <w:sz w:val="24"/>
          <w:szCs w:val="24"/>
        </w:rPr>
      </w:pPr>
      <w:r w:rsidRPr="00351528">
        <w:rPr>
          <w:b w:val="0"/>
          <w:sz w:val="24"/>
          <w:szCs w:val="24"/>
        </w:rPr>
        <w:t xml:space="preserve">Разработаны  проекты следующих документов: </w:t>
      </w:r>
    </w:p>
    <w:p w14:paraId="3380782B" w14:textId="46D0F941" w:rsidR="00C8592E" w:rsidRPr="00351528" w:rsidRDefault="00C8592E" w:rsidP="00C8592E">
      <w:pPr>
        <w:pStyle w:val="a3"/>
        <w:ind w:firstLine="709"/>
        <w:jc w:val="both"/>
        <w:rPr>
          <w:b w:val="0"/>
          <w:sz w:val="24"/>
          <w:szCs w:val="24"/>
        </w:rPr>
      </w:pPr>
      <w:r w:rsidRPr="00351528">
        <w:rPr>
          <w:b w:val="0"/>
          <w:sz w:val="24"/>
          <w:szCs w:val="24"/>
        </w:rPr>
        <w:t>-  приказ Министерства просвещения Приднестровской Молдавской Республики «О внесении изменений в некоторые приказы Министерства просвещения Приднестровской Молдавской Республики» в части уточнения наименования должности медицинской сестры организаций образования, реализующих образовательные программы дошкольного образования;</w:t>
      </w:r>
    </w:p>
    <w:p w14:paraId="628EE542" w14:textId="59F70C61" w:rsidR="00C8592E" w:rsidRPr="00351528" w:rsidRDefault="00C8592E" w:rsidP="00C8592E">
      <w:pPr>
        <w:pStyle w:val="a3"/>
        <w:ind w:firstLine="709"/>
        <w:jc w:val="both"/>
        <w:rPr>
          <w:b w:val="0"/>
          <w:sz w:val="24"/>
          <w:szCs w:val="24"/>
        </w:rPr>
      </w:pPr>
      <w:r w:rsidRPr="00351528">
        <w:rPr>
          <w:b w:val="0"/>
          <w:sz w:val="24"/>
          <w:szCs w:val="24"/>
        </w:rPr>
        <w:t>- приказ Министерства просвещения Приднестровской Молдавской Республики«О внесении изменений в Приказ Министерства просвещения Приднестровской Молдавской Республики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в части увеличения численности работников пищеблока;</w:t>
      </w:r>
    </w:p>
    <w:p w14:paraId="1EFDF470" w14:textId="75A2C6F1" w:rsidR="00C8592E" w:rsidRPr="00351528" w:rsidRDefault="00C8592E" w:rsidP="00C8592E">
      <w:pPr>
        <w:pStyle w:val="a3"/>
        <w:ind w:firstLine="709"/>
        <w:jc w:val="both"/>
        <w:rPr>
          <w:b w:val="0"/>
          <w:sz w:val="24"/>
          <w:szCs w:val="24"/>
        </w:rPr>
      </w:pPr>
      <w:r w:rsidRPr="00351528">
        <w:rPr>
          <w:b w:val="0"/>
          <w:sz w:val="24"/>
          <w:szCs w:val="24"/>
        </w:rPr>
        <w:t>- приказ Министерства просвещения Приднестровской Молдавской Республики«Об утверждении Порядка организации обучения детей, осваивающих основные общеобразовательные программы и нуждающихся в длительном лечении, в организациях системы здравоохранения и Примерного договора об организации обучения детей, осваивающих основные общеобразовательные программы и нуждающиеся в длительном лечении, в организациях системы здравоохранения»;</w:t>
      </w:r>
    </w:p>
    <w:p w14:paraId="0F972FE7" w14:textId="77777777" w:rsidR="001D7FC7" w:rsidRPr="00351528" w:rsidRDefault="001D7FC7" w:rsidP="001D7FC7">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Данные проекты проходят процедуру согласования с другими министерствами  и ведомствами.</w:t>
      </w:r>
    </w:p>
    <w:p w14:paraId="361561C6" w14:textId="77777777" w:rsidR="001D7FC7" w:rsidRPr="00351528" w:rsidRDefault="00C8592E" w:rsidP="00C8592E">
      <w:pPr>
        <w:pStyle w:val="a3"/>
        <w:ind w:firstLine="709"/>
        <w:jc w:val="both"/>
        <w:rPr>
          <w:b w:val="0"/>
          <w:sz w:val="24"/>
          <w:szCs w:val="24"/>
        </w:rPr>
      </w:pPr>
      <w:r w:rsidRPr="00351528">
        <w:rPr>
          <w:b w:val="0"/>
          <w:sz w:val="24"/>
          <w:szCs w:val="24"/>
        </w:rPr>
        <w:t>- приказа Министерства просвещения Приднестровской Молдавской Республики «Об утверждении Типового штатного расписания школ-интернатов и детских домов»</w:t>
      </w:r>
      <w:r w:rsidR="001D7FC7" w:rsidRPr="00351528">
        <w:rPr>
          <w:b w:val="0"/>
          <w:sz w:val="24"/>
          <w:szCs w:val="24"/>
        </w:rPr>
        <w:t xml:space="preserve"> - дорабатывается в соответствии с замечаниями и предложениями Министерства по социальной защите и труду Приднестровской Молдавской Республики и государственных администраций г. Тирасполя, г. Рыбница;</w:t>
      </w:r>
    </w:p>
    <w:p w14:paraId="6D54ACE3" w14:textId="77777777" w:rsidR="00C8592E" w:rsidRPr="00351528" w:rsidRDefault="00C8592E" w:rsidP="00C8592E">
      <w:pPr>
        <w:pStyle w:val="a3"/>
        <w:ind w:firstLine="709"/>
        <w:jc w:val="both"/>
        <w:rPr>
          <w:b w:val="0"/>
          <w:sz w:val="24"/>
          <w:szCs w:val="24"/>
        </w:rPr>
      </w:pPr>
      <w:r w:rsidRPr="00351528">
        <w:rPr>
          <w:b w:val="0"/>
          <w:sz w:val="24"/>
          <w:szCs w:val="24"/>
        </w:rPr>
        <w:t xml:space="preserve">- </w:t>
      </w:r>
      <w:r w:rsidR="001D7FC7" w:rsidRPr="00351528">
        <w:rPr>
          <w:b w:val="0"/>
          <w:sz w:val="24"/>
          <w:szCs w:val="24"/>
        </w:rPr>
        <w:t>Положения о семейном образовании – рассмотрено в первом чтении на заседании Совета по образованию Министерства просвещения Приднестровской Молдавской Республики в ноябре 2021 года.</w:t>
      </w:r>
    </w:p>
    <w:p w14:paraId="325835FC" w14:textId="1AEC8CA0" w:rsidR="009C06B9" w:rsidRPr="00351528" w:rsidRDefault="009C06B9"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проект распоряжения Правительства Приднестровской Молдавской Республики «Об утверждении Плана переоснащения кабинетов учебного предмета «Информатика и информационно-коммуникационные технологии» организаций общего образования современным компьютерным оборудованием на 202</w:t>
      </w:r>
      <w:r w:rsidR="00B15E1D"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24"/>
          <w:szCs w:val="24"/>
        </w:rPr>
        <w:t>-202</w:t>
      </w:r>
      <w:r w:rsidR="00B15E1D" w:rsidRPr="00351528">
        <w:rPr>
          <w:rFonts w:ascii="Times New Roman" w:eastAsia="Times New Roman" w:hAnsi="Times New Roman" w:cs="Times New Roman"/>
          <w:sz w:val="24"/>
          <w:szCs w:val="24"/>
        </w:rPr>
        <w:t>6</w:t>
      </w:r>
      <w:r w:rsidRPr="00351528">
        <w:rPr>
          <w:rFonts w:ascii="Times New Roman" w:eastAsia="Times New Roman" w:hAnsi="Times New Roman" w:cs="Times New Roman"/>
          <w:sz w:val="24"/>
          <w:szCs w:val="24"/>
        </w:rPr>
        <w:t xml:space="preserve"> годы»;</w:t>
      </w:r>
    </w:p>
    <w:p w14:paraId="0D499F20" w14:textId="77777777" w:rsidR="009C06B9" w:rsidRPr="00351528" w:rsidRDefault="009C06B9"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Согласованы проекты нормативных актов:</w:t>
      </w:r>
    </w:p>
    <w:p w14:paraId="5C6A3AD5" w14:textId="77777777" w:rsidR="00354AAE" w:rsidRPr="00351528" w:rsidRDefault="00354AAE"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предоставленный  Министерством по социальной защите и труду Приднестровской Молдавской Республики;</w:t>
      </w:r>
    </w:p>
    <w:p w14:paraId="725FDDA9" w14:textId="77777777" w:rsidR="00354AAE" w:rsidRPr="00351528" w:rsidRDefault="00354AAE"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B65481" w:rsidRPr="00351528">
        <w:rPr>
          <w:rFonts w:ascii="Times New Roman" w:eastAsia="Times New Roman" w:hAnsi="Times New Roman" w:cs="Times New Roman"/>
          <w:sz w:val="24"/>
          <w:szCs w:val="24"/>
        </w:rPr>
        <w:t>проект распоряжения Правительства Приднестровской Молдавской Республики «Об утверждении Концепции «Раннего выявления, диагностики и коррекционно-педагогической поддержки детей с ограниченными возможностями в развитии и их семей»</w:t>
      </w:r>
      <w:r w:rsidR="00157288" w:rsidRPr="00351528">
        <w:rPr>
          <w:rFonts w:ascii="Times New Roman" w:eastAsia="Times New Roman" w:hAnsi="Times New Roman" w:cs="Times New Roman"/>
          <w:sz w:val="24"/>
          <w:szCs w:val="24"/>
        </w:rPr>
        <w:t>,</w:t>
      </w:r>
      <w:r w:rsidR="00B65481" w:rsidRPr="00351528">
        <w:rPr>
          <w:rFonts w:ascii="Times New Roman" w:eastAsia="Times New Roman" w:hAnsi="Times New Roman" w:cs="Times New Roman"/>
          <w:sz w:val="24"/>
          <w:szCs w:val="24"/>
        </w:rPr>
        <w:t xml:space="preserve"> предоставленный  Министерством здравоохранения Приднестровской Молдавской Республики;</w:t>
      </w:r>
    </w:p>
    <w:p w14:paraId="62C785E4" w14:textId="77777777" w:rsidR="00B65481" w:rsidRPr="00351528" w:rsidRDefault="00B65481"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94645F" w:rsidRPr="00351528">
        <w:rPr>
          <w:rFonts w:ascii="Times New Roman" w:eastAsia="Times New Roman" w:hAnsi="Times New Roman" w:cs="Times New Roman"/>
          <w:sz w:val="24"/>
          <w:szCs w:val="24"/>
        </w:rPr>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изменения в Закон Приднестровской Молдавской Республики «О государственной поддержке молодых семей по приобретению жилья», предоставленный  Министерством по социальной защите и труду Приднестровской Молдавской Республики;</w:t>
      </w:r>
    </w:p>
    <w:p w14:paraId="1B687271" w14:textId="77777777" w:rsidR="00354AAE" w:rsidRPr="00351528" w:rsidRDefault="004C0B4A"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проект приказа Министерства здравоохранения  Приднестровской Молдавской Республики «О внесении изменения и дополнений в Приказ Министерства здравоохранения Приднестровской Молдавской Республики от 29 июля 2019 года № 520 «Об утверждении Перечня </w:t>
      </w:r>
      <w:r w:rsidRPr="00351528">
        <w:rPr>
          <w:rFonts w:ascii="Times New Roman" w:eastAsia="Times New Roman" w:hAnsi="Times New Roman" w:cs="Times New Roman"/>
          <w:sz w:val="24"/>
          <w:szCs w:val="24"/>
        </w:rPr>
        <w:lastRenderedPageBreak/>
        <w:t>медико-фармацевтической продукции для медицинских кабинетов в организациях образования, а также Перечня лекарственных средств для оказания неотложной помощи обучающимся в организациях образования Приднестровской Молдавской Республики»</w:t>
      </w:r>
      <w:r w:rsidR="00157288" w:rsidRPr="00351528">
        <w:rPr>
          <w:rFonts w:ascii="Times New Roman" w:eastAsia="Times New Roman" w:hAnsi="Times New Roman" w:cs="Times New Roman"/>
          <w:sz w:val="24"/>
          <w:szCs w:val="24"/>
        </w:rPr>
        <w:t>, предоставленный  Министерством здравоохранения Приднестровской Молдавской Республики;</w:t>
      </w:r>
    </w:p>
    <w:p w14:paraId="10FB2123" w14:textId="77777777" w:rsidR="00157288" w:rsidRPr="00351528" w:rsidRDefault="00157288"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6E73E9" w:rsidRPr="00351528">
        <w:rPr>
          <w:rFonts w:ascii="Times New Roman" w:eastAsia="Times New Roman" w:hAnsi="Times New Roman" w:cs="Times New Roman"/>
          <w:sz w:val="24"/>
          <w:szCs w:val="24"/>
        </w:rPr>
        <w:t>проект распоряжения Правительства Приднестровской Молдавской Республики «О проекте закона Приднестровской Молдавской Республики «О внесении дополнения в Закон Приднестровской Молдавской Республики «Об образовании», предоставленный  Министерством по социальной защите и труду Приднестровской Молдавской Республики;</w:t>
      </w:r>
    </w:p>
    <w:p w14:paraId="0D32E527" w14:textId="77777777" w:rsidR="006E73E9" w:rsidRPr="00351528" w:rsidRDefault="006E73E9"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проект постановления Правительства Приднестровской Молдавской Республики «О внесении изменений в Постановление Правительства Приднестровской Молдавской Республики от 30 июля 2013 года № 161 «О продолжительности рабочего времени (норме часов педагогической работы за ставку заработной платы) педагогических работников», предоставленный  Министерством по социальной защите и труду Приднестровской Молдавской Республики;</w:t>
      </w:r>
    </w:p>
    <w:p w14:paraId="748DCDCD" w14:textId="77777777" w:rsidR="00E16277" w:rsidRPr="00351528" w:rsidRDefault="00E16277"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проект постановления Правительства Приднестровской Молдавской Республики «Об утверждении Положения об организации обучения детей, детей-инвалидов, осваивающих основные общеобразовательные программы и нуждающиеся в длительном лечении, в организациях системы здравоохранения»с правками правового управления Правительства Приднестровской Молдавской Республики;</w:t>
      </w:r>
    </w:p>
    <w:p w14:paraId="7F1D19FE" w14:textId="77777777" w:rsidR="006E73E9" w:rsidRPr="00351528" w:rsidRDefault="006E73E9"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00E16277" w:rsidRPr="00351528">
        <w:rPr>
          <w:rFonts w:ascii="Times New Roman" w:eastAsia="Times New Roman" w:hAnsi="Times New Roman" w:cs="Times New Roman"/>
          <w:sz w:val="24"/>
          <w:szCs w:val="24"/>
        </w:rPr>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(экстернат, семейное обучение, итоговая аттестация в ОО без аккредитации) с правками правового управления Правительства Приднестровской Молдавской Республики;</w:t>
      </w:r>
    </w:p>
    <w:p w14:paraId="1A7B3477" w14:textId="77777777" w:rsidR="00E16277" w:rsidRPr="00351528" w:rsidRDefault="003719D7" w:rsidP="00151CE6">
      <w:pPr>
        <w:shd w:val="clear" w:color="auto" w:fill="FFFFFF"/>
        <w:spacing w:after="0" w:line="240" w:lineRule="auto"/>
        <w:ind w:firstLine="708"/>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проект приказа Министерства по социальной защите и труду Приднестровской Молдавской Республики «О внесении дополнений в Приказ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 (САЗ 11-48), предоставленный  Министерством по социальной защите и труду Приднестровской Молдавской Республики;</w:t>
      </w:r>
    </w:p>
    <w:p w14:paraId="03987135" w14:textId="77777777" w:rsidR="00157288" w:rsidRPr="00351528" w:rsidRDefault="00FE4FAB" w:rsidP="00FE4FAB">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проекта  приказа Государственной службы по культуре и историческому наследию Приднестровской Молдавской Республики «Об утверждении Положения «О порядке присвоения (подтверждения) звания «Народный (образцовый) самодеятельный коллектив»;</w:t>
      </w:r>
    </w:p>
    <w:p w14:paraId="0A3BA5AB" w14:textId="77777777" w:rsidR="00FE4FAB" w:rsidRPr="00351528" w:rsidRDefault="00FE4FAB" w:rsidP="00FE4FAB">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проекта Постановления Правительства Приднестровской Молдавской Республики «О внесении дополнения в Постановление Правительства Приднестровской Молдавской Республики от 5 декабря 2014 года № 285 «Об утверждении Положения о государственном художественно-публицистическом конкурсе «Человек года»;</w:t>
      </w:r>
    </w:p>
    <w:p w14:paraId="2D4F596E" w14:textId="77777777" w:rsidR="00FE4FAB" w:rsidRPr="00351528" w:rsidRDefault="00FE4FAB" w:rsidP="00FE4FAB">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00BC5E21" w:rsidRPr="00351528">
        <w:rPr>
          <w:rFonts w:ascii="Times New Roman" w:hAnsi="Times New Roman" w:cs="Times New Roman"/>
          <w:sz w:val="24"/>
          <w:szCs w:val="24"/>
        </w:rPr>
        <w:t>проекта постановления Правительства Приднестровской Молдавской Республики «Об утверждении Концепции развития сельского туризма (агротуризма) в Приднестровской Молдавской Республике на 2021-2026 годы»;</w:t>
      </w:r>
    </w:p>
    <w:p w14:paraId="58268F4D" w14:textId="77777777" w:rsidR="00BC5E21" w:rsidRPr="00351528" w:rsidRDefault="00BC5043" w:rsidP="00FE4FAB">
      <w:pPr>
        <w:shd w:val="clear" w:color="auto" w:fill="FFFFFF"/>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hAnsi="Times New Roman" w:cs="Times New Roman"/>
          <w:sz w:val="24"/>
          <w:szCs w:val="24"/>
        </w:rPr>
        <w:t>проекта распоряжения  Правительства Приднестровской Молдавской Республики  «</w:t>
      </w:r>
      <w:r w:rsidRPr="00351528">
        <w:rPr>
          <w:rFonts w:ascii="Times New Roman" w:eastAsia="Times New Roman" w:hAnsi="Times New Roman" w:cs="Times New Roman"/>
          <w:sz w:val="24"/>
          <w:szCs w:val="24"/>
        </w:rPr>
        <w:t>О внесении дополнения в Распоряжение Правительства Приднестровской Молдавской Республики от 28 мая 2021 года № 441р «О создании Межведомственной комиссии по организации в 2021 году летнего отдыха и оздоровления детей-сирот,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 и проведении ряда мероприятий по организации в 2021 году летнего отдыха и оздоровления детей»;</w:t>
      </w:r>
    </w:p>
    <w:p w14:paraId="5A545B9B" w14:textId="77777777" w:rsidR="00BC5043" w:rsidRPr="00351528" w:rsidRDefault="00BC5043" w:rsidP="00FE4FAB">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w:t>
      </w:r>
      <w:r w:rsidR="00D611CD" w:rsidRPr="00351528">
        <w:rPr>
          <w:rFonts w:ascii="Times New Roman" w:hAnsi="Times New Roman" w:cs="Times New Roman"/>
          <w:sz w:val="24"/>
          <w:szCs w:val="24"/>
        </w:rPr>
        <w:t xml:space="preserve">проекта  распоряжения Правительства Приднестровской Молдавской Республики «Об утверждении Республиканского плана мероприятий по информированию населения Приднестровской Молдавской Республики </w:t>
      </w:r>
      <w:r w:rsidR="00D611CD" w:rsidRPr="00351528">
        <w:rPr>
          <w:rFonts w:ascii="Times New Roman" w:hAnsi="Times New Roman" w:cs="Times New Roman"/>
          <w:sz w:val="24"/>
          <w:szCs w:val="24"/>
          <w:shd w:val="clear" w:color="auto" w:fill="FFFFFF"/>
        </w:rPr>
        <w:t>о соблюдении принципов правильного питания и поддержке здорового образа жизни</w:t>
      </w:r>
      <w:r w:rsidR="00D611CD" w:rsidRPr="00351528">
        <w:rPr>
          <w:rFonts w:ascii="Times New Roman" w:hAnsi="Times New Roman" w:cs="Times New Roman"/>
          <w:sz w:val="24"/>
          <w:szCs w:val="24"/>
        </w:rPr>
        <w:t xml:space="preserve"> в Приднестровской Молдавской Республике»;</w:t>
      </w:r>
    </w:p>
    <w:p w14:paraId="714B32F4" w14:textId="77777777" w:rsidR="00EF6347" w:rsidRPr="00351528" w:rsidRDefault="00D611CD" w:rsidP="00FE4FAB">
      <w:pPr>
        <w:shd w:val="clear" w:color="auto" w:fill="FFFFFF"/>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00EF6347" w:rsidRPr="00351528">
        <w:rPr>
          <w:rFonts w:ascii="Times New Roman" w:hAnsi="Times New Roman" w:cs="Times New Roman"/>
          <w:sz w:val="24"/>
          <w:szCs w:val="24"/>
        </w:rPr>
        <w:t>проекта</w:t>
      </w:r>
      <w:r w:rsidRPr="00351528">
        <w:rPr>
          <w:rFonts w:ascii="Times New Roman" w:hAnsi="Times New Roman" w:cs="Times New Roman"/>
          <w:sz w:val="24"/>
          <w:szCs w:val="24"/>
        </w:rPr>
        <w:t xml:space="preserve"> закона Приднестровской Молдавской Республики «О внесении дополнения в Закон Приднестровской Молдавской Республики «О дополнительном образовании»</w:t>
      </w:r>
      <w:r w:rsidR="00EF6347" w:rsidRPr="00351528">
        <w:rPr>
          <w:rFonts w:ascii="Times New Roman" w:hAnsi="Times New Roman" w:cs="Times New Roman"/>
          <w:sz w:val="24"/>
          <w:szCs w:val="24"/>
        </w:rPr>
        <w:t>;</w:t>
      </w:r>
    </w:p>
    <w:p w14:paraId="6CEEBF30" w14:textId="77777777" w:rsidR="003923CE" w:rsidRPr="00351528" w:rsidRDefault="00EF6347" w:rsidP="003923CE">
      <w:pPr>
        <w:tabs>
          <w:tab w:val="left" w:pos="900"/>
        </w:tabs>
        <w:spacing w:after="0" w:line="240" w:lineRule="auto"/>
        <w:ind w:firstLine="851"/>
        <w:jc w:val="both"/>
        <w:rPr>
          <w:rFonts w:ascii="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w:t>
      </w:r>
      <w:r w:rsidR="003923CE" w:rsidRPr="00351528">
        <w:rPr>
          <w:rFonts w:ascii="Times New Roman" w:hAnsi="Times New Roman" w:cs="Times New Roman"/>
          <w:sz w:val="24"/>
          <w:szCs w:val="24"/>
        </w:rPr>
        <w:t>проекта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w:t>
      </w:r>
    </w:p>
    <w:p w14:paraId="1E297AB8" w14:textId="77777777" w:rsidR="003923CE" w:rsidRPr="00351528" w:rsidRDefault="003923CE" w:rsidP="003923CE">
      <w:pPr>
        <w:tabs>
          <w:tab w:val="left" w:pos="900"/>
        </w:tabs>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00F05C31" w:rsidRPr="00351528">
        <w:rPr>
          <w:rFonts w:ascii="Times New Roman" w:hAnsi="Times New Roman" w:cs="Times New Roman"/>
          <w:sz w:val="24"/>
          <w:szCs w:val="24"/>
        </w:rPr>
        <w:t xml:space="preserve">проект Распоряжения Правительства Приднестровской Молдавской Республики «Об утверждении Республиканского плана мероприятий по проведению Года здравоохранения в </w:t>
      </w:r>
      <w:r w:rsidR="00F05C31" w:rsidRPr="00351528">
        <w:rPr>
          <w:rFonts w:ascii="Times New Roman" w:hAnsi="Times New Roman" w:cs="Times New Roman"/>
          <w:sz w:val="24"/>
          <w:szCs w:val="24"/>
          <w:shd w:val="clear" w:color="auto" w:fill="FFFFFF"/>
        </w:rPr>
        <w:t>Приднестровской Молдавской Республике</w:t>
      </w:r>
      <w:r w:rsidR="00F05C31" w:rsidRPr="00351528">
        <w:rPr>
          <w:rFonts w:ascii="Times New Roman" w:hAnsi="Times New Roman" w:cs="Times New Roman"/>
          <w:sz w:val="24"/>
          <w:szCs w:val="24"/>
        </w:rPr>
        <w:t xml:space="preserve"> в 2022 году».</w:t>
      </w:r>
    </w:p>
    <w:p w14:paraId="4D7CB17C" w14:textId="77777777" w:rsidR="00BE5FEB" w:rsidRPr="00351528" w:rsidRDefault="00BE5FEB" w:rsidP="00BE5FEB">
      <w:pPr>
        <w:tabs>
          <w:tab w:val="left" w:pos="5299"/>
          <w:tab w:val="left" w:pos="9075"/>
        </w:tabs>
        <w:spacing w:after="0"/>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В 2021 году продолжена работа по совершенствованию нормативно-правовой базы в области воспитания, дополнительного образования и физической культуры:</w:t>
      </w:r>
    </w:p>
    <w:tbl>
      <w:tblPr>
        <w:tblW w:w="10281" w:type="dxa"/>
        <w:jc w:val="center"/>
        <w:tblLayout w:type="fixed"/>
        <w:tblLook w:val="01E0" w:firstRow="1" w:lastRow="1" w:firstColumn="1" w:lastColumn="1" w:noHBand="0" w:noVBand="0"/>
      </w:tblPr>
      <w:tblGrid>
        <w:gridCol w:w="817"/>
        <w:gridCol w:w="4960"/>
        <w:gridCol w:w="2792"/>
        <w:gridCol w:w="185"/>
        <w:gridCol w:w="1527"/>
      </w:tblGrid>
      <w:tr w:rsidR="004A1953" w:rsidRPr="00351528" w14:paraId="56D6D984"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3B1CE05" w14:textId="77777777" w:rsidR="00BE5FEB" w:rsidRPr="00351528" w:rsidRDefault="00BE5FEB" w:rsidP="007C2CBE">
            <w:pPr>
              <w:spacing w:after="0" w:line="240" w:lineRule="atLeast"/>
              <w:jc w:val="center"/>
              <w:rPr>
                <w:rFonts w:ascii="Times New Roman" w:hAnsi="Times New Roman" w:cs="Times New Roman"/>
              </w:rPr>
            </w:pPr>
            <w:r w:rsidRPr="00351528">
              <w:rPr>
                <w:rFonts w:ascii="Times New Roman" w:hAnsi="Times New Roman" w:cs="Times New Roman"/>
              </w:rPr>
              <w:t>№</w:t>
            </w:r>
          </w:p>
          <w:p w14:paraId="173965D8" w14:textId="77777777" w:rsidR="00BE5FEB" w:rsidRPr="00351528" w:rsidRDefault="00BE5FEB" w:rsidP="007C2CBE">
            <w:pPr>
              <w:spacing w:after="0" w:line="240" w:lineRule="atLeast"/>
              <w:jc w:val="center"/>
              <w:rPr>
                <w:rFonts w:ascii="Times New Roman" w:hAnsi="Times New Roman" w:cs="Times New Roman"/>
              </w:rPr>
            </w:pPr>
            <w:r w:rsidRPr="00351528">
              <w:rPr>
                <w:rFonts w:ascii="Times New Roman" w:hAnsi="Times New Roman" w:cs="Times New Roman"/>
              </w:rPr>
              <w:t>п/п</w:t>
            </w:r>
          </w:p>
        </w:tc>
        <w:tc>
          <w:tcPr>
            <w:tcW w:w="4960" w:type="dxa"/>
            <w:tcBorders>
              <w:top w:val="single" w:sz="4" w:space="0" w:color="auto"/>
              <w:left w:val="single" w:sz="4" w:space="0" w:color="auto"/>
              <w:bottom w:val="single" w:sz="4" w:space="0" w:color="auto"/>
              <w:right w:val="single" w:sz="4" w:space="0" w:color="auto"/>
            </w:tcBorders>
            <w:vAlign w:val="center"/>
          </w:tcPr>
          <w:p w14:paraId="1004C2A6" w14:textId="77777777" w:rsidR="00BE5FEB" w:rsidRPr="00351528" w:rsidRDefault="00BE5FEB" w:rsidP="007C2CBE">
            <w:pPr>
              <w:spacing w:after="0" w:line="240" w:lineRule="atLeast"/>
              <w:jc w:val="center"/>
              <w:rPr>
                <w:rFonts w:ascii="Times New Roman" w:hAnsi="Times New Roman" w:cs="Times New Roman"/>
              </w:rPr>
            </w:pPr>
            <w:r w:rsidRPr="00351528">
              <w:rPr>
                <w:rFonts w:ascii="Times New Roman" w:hAnsi="Times New Roman" w:cs="Times New Roman"/>
              </w:rPr>
              <w:t>Наименование документа</w:t>
            </w:r>
          </w:p>
        </w:tc>
        <w:tc>
          <w:tcPr>
            <w:tcW w:w="2792" w:type="dxa"/>
            <w:tcBorders>
              <w:top w:val="single" w:sz="4" w:space="0" w:color="auto"/>
              <w:left w:val="single" w:sz="4" w:space="0" w:color="auto"/>
              <w:bottom w:val="single" w:sz="4" w:space="0" w:color="auto"/>
              <w:right w:val="single" w:sz="4" w:space="0" w:color="auto"/>
            </w:tcBorders>
            <w:vAlign w:val="center"/>
          </w:tcPr>
          <w:p w14:paraId="21AC101B" w14:textId="77777777" w:rsidR="00BE5FEB" w:rsidRPr="00351528" w:rsidRDefault="00BE5FEB" w:rsidP="007C2CBE">
            <w:pPr>
              <w:autoSpaceDE w:val="0"/>
              <w:autoSpaceDN w:val="0"/>
              <w:adjustRightInd w:val="0"/>
              <w:spacing w:after="0" w:line="240" w:lineRule="atLeast"/>
              <w:jc w:val="center"/>
              <w:rPr>
                <w:rFonts w:ascii="Times New Roman" w:hAnsi="Times New Roman" w:cs="Times New Roman"/>
              </w:rPr>
            </w:pPr>
            <w:r w:rsidRPr="00351528">
              <w:rPr>
                <w:rFonts w:ascii="Times New Roman" w:hAnsi="Times New Roman" w:cs="Times New Roman"/>
              </w:rPr>
              <w:t>Цель разработки</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0F29F51" w14:textId="77777777" w:rsidR="00BE5FEB" w:rsidRPr="00351528" w:rsidRDefault="00BE5FEB" w:rsidP="007C2CBE">
            <w:pPr>
              <w:spacing w:after="0" w:line="240" w:lineRule="atLeast"/>
              <w:jc w:val="center"/>
              <w:rPr>
                <w:rFonts w:ascii="Times New Roman" w:hAnsi="Times New Roman" w:cs="Times New Roman"/>
              </w:rPr>
            </w:pPr>
            <w:r w:rsidRPr="00351528">
              <w:rPr>
                <w:rFonts w:ascii="Times New Roman" w:hAnsi="Times New Roman" w:cs="Times New Roman"/>
              </w:rPr>
              <w:t>Стадия реализация</w:t>
            </w:r>
          </w:p>
        </w:tc>
      </w:tr>
      <w:tr w:rsidR="004A1953" w:rsidRPr="00351528" w14:paraId="01D11B6C" w14:textId="77777777" w:rsidTr="007C2CBE">
        <w:trPr>
          <w:jc w:val="center"/>
        </w:trPr>
        <w:tc>
          <w:tcPr>
            <w:tcW w:w="10281" w:type="dxa"/>
            <w:gridSpan w:val="5"/>
            <w:tcBorders>
              <w:top w:val="single" w:sz="4" w:space="0" w:color="auto"/>
              <w:left w:val="single" w:sz="4" w:space="0" w:color="auto"/>
              <w:bottom w:val="single" w:sz="4" w:space="0" w:color="auto"/>
              <w:right w:val="single" w:sz="4" w:space="0" w:color="auto"/>
            </w:tcBorders>
            <w:vAlign w:val="center"/>
          </w:tcPr>
          <w:p w14:paraId="0B6376CC" w14:textId="77777777" w:rsidR="00BE5FEB" w:rsidRPr="00351528" w:rsidRDefault="00BE5FEB" w:rsidP="007C2CBE">
            <w:pPr>
              <w:spacing w:after="0" w:line="240" w:lineRule="atLeast"/>
              <w:jc w:val="center"/>
              <w:rPr>
                <w:rFonts w:ascii="Times New Roman" w:hAnsi="Times New Roman" w:cs="Times New Roman"/>
              </w:rPr>
            </w:pPr>
            <w:r w:rsidRPr="00351528">
              <w:rPr>
                <w:rFonts w:ascii="Times New Roman" w:hAnsi="Times New Roman" w:cs="Times New Roman"/>
              </w:rPr>
              <w:t xml:space="preserve">1. </w:t>
            </w:r>
            <w:r w:rsidR="00343432" w:rsidRPr="00351528">
              <w:rPr>
                <w:rFonts w:ascii="Times New Roman" w:hAnsi="Times New Roman" w:cs="Times New Roman"/>
              </w:rPr>
              <w:t>проекты законов</w:t>
            </w:r>
            <w:r w:rsidRPr="00351528">
              <w:rPr>
                <w:rFonts w:ascii="Times New Roman" w:hAnsi="Times New Roman" w:cs="Times New Roman"/>
              </w:rPr>
              <w:t xml:space="preserve"> Приднестровской Молдавской Республики</w:t>
            </w:r>
          </w:p>
        </w:tc>
      </w:tr>
      <w:tr w:rsidR="004A1953" w:rsidRPr="00351528" w14:paraId="57C5BF4E" w14:textId="77777777" w:rsidTr="003F37E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E15B143" w14:textId="77777777" w:rsidR="002E3C97" w:rsidRPr="00351528" w:rsidRDefault="002E3C97" w:rsidP="002E3C97">
            <w:pPr>
              <w:spacing w:after="0" w:line="240" w:lineRule="auto"/>
              <w:jc w:val="center"/>
              <w:rPr>
                <w:rFonts w:ascii="Times New Roman" w:hAnsi="Times New Roman" w:cs="Times New Roman"/>
              </w:rPr>
            </w:pPr>
            <w:r w:rsidRPr="00351528">
              <w:rPr>
                <w:rFonts w:ascii="Times New Roman" w:hAnsi="Times New Roman" w:cs="Times New Roman"/>
              </w:rPr>
              <w:t>1.1</w:t>
            </w:r>
          </w:p>
        </w:tc>
        <w:tc>
          <w:tcPr>
            <w:tcW w:w="4960" w:type="dxa"/>
            <w:tcBorders>
              <w:top w:val="single" w:sz="4" w:space="0" w:color="auto"/>
              <w:left w:val="single" w:sz="4" w:space="0" w:color="auto"/>
              <w:bottom w:val="single" w:sz="4" w:space="0" w:color="auto"/>
              <w:right w:val="single" w:sz="4" w:space="0" w:color="auto"/>
            </w:tcBorders>
          </w:tcPr>
          <w:p w14:paraId="313E2592" w14:textId="77777777" w:rsidR="002E3C97" w:rsidRPr="00351528" w:rsidRDefault="00343432" w:rsidP="003F37E7">
            <w:pPr>
              <w:spacing w:after="0" w:line="240" w:lineRule="auto"/>
              <w:jc w:val="both"/>
              <w:rPr>
                <w:rFonts w:ascii="Times New Roman" w:hAnsi="Times New Roman" w:cs="Times New Roman"/>
              </w:rPr>
            </w:pPr>
            <w:r w:rsidRPr="00351528">
              <w:rPr>
                <w:rFonts w:ascii="Times New Roman" w:hAnsi="Times New Roman" w:cs="Times New Roman"/>
              </w:rPr>
              <w:t>Проект з</w:t>
            </w:r>
            <w:r w:rsidR="002E3C97" w:rsidRPr="00351528">
              <w:rPr>
                <w:rFonts w:ascii="Times New Roman" w:hAnsi="Times New Roman" w:cs="Times New Roman"/>
              </w:rPr>
              <w:t>акон</w:t>
            </w:r>
            <w:r w:rsidRPr="00351528">
              <w:rPr>
                <w:rFonts w:ascii="Times New Roman" w:hAnsi="Times New Roman" w:cs="Times New Roman"/>
              </w:rPr>
              <w:t>а</w:t>
            </w:r>
            <w:r w:rsidR="002E3C97" w:rsidRPr="00351528">
              <w:rPr>
                <w:rFonts w:ascii="Times New Roman" w:hAnsi="Times New Roman" w:cs="Times New Roman"/>
              </w:rPr>
              <w:t xml:space="preserve"> Приднестровской Молдавской Республики </w:t>
            </w:r>
            <w:r w:rsidRPr="00351528">
              <w:rPr>
                <w:rFonts w:ascii="Times New Roman" w:hAnsi="Times New Roman" w:cs="Times New Roman"/>
              </w:rPr>
              <w:t xml:space="preserve">«О внесении изменений в Закон Приднестровской Молдавской Республики </w:t>
            </w:r>
            <w:r w:rsidR="002E3C97" w:rsidRPr="00351528">
              <w:rPr>
                <w:rFonts w:ascii="Times New Roman" w:hAnsi="Times New Roman" w:cs="Times New Roman"/>
              </w:rPr>
              <w:t xml:space="preserve">от 15 июля 2011 года № 116-З-V «Об основных гарантиях прав ребенка в Приднестровской Молдавской Республике» (САЗ 11-28)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8340E6F" w14:textId="77777777" w:rsidR="002E3C97" w:rsidRPr="00351528" w:rsidRDefault="002E3C97" w:rsidP="002E3C9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совершенствования нормативно-правовой базы Приднестровской Молдавской Республики</w:t>
            </w:r>
          </w:p>
          <w:p w14:paraId="401A7B3C" w14:textId="77777777" w:rsidR="00343432" w:rsidRPr="00351528" w:rsidRDefault="00343432" w:rsidP="002E3C9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(во вопросу нахождения несовершеннолетних в общественных местах)</w:t>
            </w:r>
          </w:p>
        </w:tc>
        <w:tc>
          <w:tcPr>
            <w:tcW w:w="1527" w:type="dxa"/>
            <w:tcBorders>
              <w:top w:val="single" w:sz="4" w:space="0" w:color="auto"/>
              <w:left w:val="single" w:sz="4" w:space="0" w:color="auto"/>
              <w:bottom w:val="single" w:sz="4" w:space="0" w:color="auto"/>
              <w:right w:val="single" w:sz="4" w:space="0" w:color="auto"/>
            </w:tcBorders>
            <w:vAlign w:val="center"/>
          </w:tcPr>
          <w:p w14:paraId="52F68E81" w14:textId="77777777" w:rsidR="002E3C97" w:rsidRPr="00351528" w:rsidRDefault="002E3C97" w:rsidP="002E3C97">
            <w:pPr>
              <w:spacing w:after="0" w:line="240" w:lineRule="auto"/>
              <w:jc w:val="center"/>
              <w:rPr>
                <w:rFonts w:ascii="Times New Roman" w:hAnsi="Times New Roman" w:cs="Times New Roman"/>
              </w:rPr>
            </w:pPr>
            <w:r w:rsidRPr="00351528">
              <w:rPr>
                <w:rFonts w:ascii="Times New Roman" w:hAnsi="Times New Roman" w:cs="Times New Roman"/>
              </w:rPr>
              <w:t>На согласовании в ГА городов и районов</w:t>
            </w:r>
          </w:p>
        </w:tc>
      </w:tr>
      <w:tr w:rsidR="004A1953" w:rsidRPr="00351528" w14:paraId="71A372B3" w14:textId="77777777" w:rsidTr="003F37E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849085F" w14:textId="77777777" w:rsidR="002E3C97" w:rsidRPr="00351528" w:rsidRDefault="002E3C97" w:rsidP="002E3C97">
            <w:pPr>
              <w:spacing w:after="0" w:line="240" w:lineRule="auto"/>
              <w:jc w:val="center"/>
              <w:rPr>
                <w:rFonts w:ascii="Times New Roman" w:hAnsi="Times New Roman" w:cs="Times New Roman"/>
              </w:rPr>
            </w:pPr>
            <w:r w:rsidRPr="00351528">
              <w:rPr>
                <w:rFonts w:ascii="Times New Roman" w:hAnsi="Times New Roman" w:cs="Times New Roman"/>
              </w:rPr>
              <w:t>1.2</w:t>
            </w:r>
          </w:p>
        </w:tc>
        <w:tc>
          <w:tcPr>
            <w:tcW w:w="4960" w:type="dxa"/>
            <w:tcBorders>
              <w:top w:val="single" w:sz="4" w:space="0" w:color="auto"/>
              <w:left w:val="single" w:sz="4" w:space="0" w:color="auto"/>
              <w:bottom w:val="single" w:sz="4" w:space="0" w:color="auto"/>
              <w:right w:val="single" w:sz="4" w:space="0" w:color="auto"/>
            </w:tcBorders>
          </w:tcPr>
          <w:p w14:paraId="04D31A14" w14:textId="77777777" w:rsidR="002E3C97" w:rsidRPr="00351528" w:rsidRDefault="00343432" w:rsidP="003F37E7">
            <w:pPr>
              <w:spacing w:after="0" w:line="240" w:lineRule="auto"/>
              <w:jc w:val="both"/>
              <w:rPr>
                <w:rFonts w:ascii="Times New Roman" w:hAnsi="Times New Roman" w:cs="Times New Roman"/>
              </w:rPr>
            </w:pPr>
            <w:r w:rsidRPr="00351528">
              <w:rPr>
                <w:rFonts w:ascii="Times New Roman" w:hAnsi="Times New Roman" w:cs="Times New Roman"/>
              </w:rPr>
              <w:t xml:space="preserve">Проект закона Приднестровской Молдавской Республики «О внесении изменений в Закон </w:t>
            </w:r>
            <w:r w:rsidR="002E3C97" w:rsidRPr="00351528">
              <w:rPr>
                <w:rFonts w:ascii="Times New Roman" w:hAnsi="Times New Roman" w:cs="Times New Roman"/>
              </w:rPr>
              <w:t>Приднестровской Молдавской</w:t>
            </w:r>
            <w:r w:rsidRPr="00351528">
              <w:rPr>
                <w:rFonts w:ascii="Times New Roman" w:hAnsi="Times New Roman" w:cs="Times New Roman"/>
              </w:rPr>
              <w:t xml:space="preserve"> </w:t>
            </w:r>
            <w:r w:rsidR="002E3C97" w:rsidRPr="00351528">
              <w:rPr>
                <w:rFonts w:ascii="Times New Roman" w:hAnsi="Times New Roman" w:cs="Times New Roman"/>
              </w:rPr>
              <w:t>Республики от 27 июня 2003 года № 294-З-III «Об образовании» (САЗ 03-26)</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19C2485" w14:textId="77777777" w:rsidR="002E3C97" w:rsidRPr="00351528" w:rsidRDefault="002E3C97" w:rsidP="002E3C9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совершенствования нормативно-правовой базы Приднестровской Молдавской Республики</w:t>
            </w:r>
          </w:p>
          <w:p w14:paraId="4E31BF15" w14:textId="77777777" w:rsidR="00343432" w:rsidRPr="00351528" w:rsidRDefault="00343432" w:rsidP="002E3C9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(по вопросу требований к структуре и содержанию ДОП по физической культуре и спорту)</w:t>
            </w:r>
          </w:p>
        </w:tc>
        <w:tc>
          <w:tcPr>
            <w:tcW w:w="1527" w:type="dxa"/>
            <w:tcBorders>
              <w:top w:val="single" w:sz="4" w:space="0" w:color="auto"/>
              <w:left w:val="single" w:sz="4" w:space="0" w:color="auto"/>
              <w:bottom w:val="single" w:sz="4" w:space="0" w:color="auto"/>
              <w:right w:val="single" w:sz="4" w:space="0" w:color="auto"/>
            </w:tcBorders>
            <w:vAlign w:val="center"/>
          </w:tcPr>
          <w:p w14:paraId="657C6E61" w14:textId="77777777" w:rsidR="002E3C97" w:rsidRPr="00351528" w:rsidRDefault="002E3C97" w:rsidP="002E3C97">
            <w:pPr>
              <w:spacing w:after="0" w:line="240" w:lineRule="auto"/>
              <w:jc w:val="center"/>
              <w:rPr>
                <w:rFonts w:ascii="Times New Roman" w:hAnsi="Times New Roman" w:cs="Times New Roman"/>
              </w:rPr>
            </w:pPr>
            <w:r w:rsidRPr="00351528">
              <w:rPr>
                <w:rFonts w:ascii="Times New Roman" w:hAnsi="Times New Roman" w:cs="Times New Roman"/>
              </w:rPr>
              <w:t>На согласовании в ГС по спорту ПМР</w:t>
            </w:r>
          </w:p>
        </w:tc>
      </w:tr>
      <w:tr w:rsidR="004A1953" w:rsidRPr="00351528" w14:paraId="080B15A4" w14:textId="77777777" w:rsidTr="003F37E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67439B6" w14:textId="77777777" w:rsidR="00343432" w:rsidRPr="00351528" w:rsidRDefault="00343432" w:rsidP="002E3C97">
            <w:pPr>
              <w:spacing w:after="0" w:line="240" w:lineRule="auto"/>
              <w:jc w:val="center"/>
              <w:rPr>
                <w:rFonts w:ascii="Times New Roman" w:hAnsi="Times New Roman" w:cs="Times New Roman"/>
              </w:rPr>
            </w:pPr>
            <w:r w:rsidRPr="00351528">
              <w:rPr>
                <w:rFonts w:ascii="Times New Roman" w:hAnsi="Times New Roman" w:cs="Times New Roman"/>
              </w:rPr>
              <w:t>1.3.</w:t>
            </w:r>
          </w:p>
        </w:tc>
        <w:tc>
          <w:tcPr>
            <w:tcW w:w="4960" w:type="dxa"/>
            <w:tcBorders>
              <w:top w:val="single" w:sz="4" w:space="0" w:color="auto"/>
              <w:left w:val="single" w:sz="4" w:space="0" w:color="auto"/>
              <w:bottom w:val="single" w:sz="4" w:space="0" w:color="auto"/>
              <w:right w:val="single" w:sz="4" w:space="0" w:color="auto"/>
            </w:tcBorders>
          </w:tcPr>
          <w:p w14:paraId="53D6B82F" w14:textId="77777777" w:rsidR="00343432" w:rsidRPr="00351528" w:rsidRDefault="00343432" w:rsidP="003F37E7">
            <w:pPr>
              <w:spacing w:after="0" w:line="240" w:lineRule="auto"/>
              <w:jc w:val="both"/>
              <w:rPr>
                <w:rFonts w:ascii="Times New Roman" w:hAnsi="Times New Roman" w:cs="Times New Roman"/>
              </w:rPr>
            </w:pPr>
            <w:r w:rsidRPr="00351528">
              <w:rPr>
                <w:rFonts w:ascii="Times New Roman" w:hAnsi="Times New Roman" w:cs="Times New Roman"/>
              </w:rPr>
              <w:t xml:space="preserve">Проект закона Приднестровской Молдавской Республики «О внесении дополнений и изменений </w:t>
            </w:r>
            <w:r w:rsidRPr="00351528">
              <w:rPr>
                <w:rFonts w:ascii="Times New Roman" w:hAnsi="Times New Roman" w:cs="Times New Roman"/>
                <w:shd w:val="clear" w:color="auto" w:fill="FFFFFF"/>
              </w:rPr>
              <w:t>в некоторые законодательные акты Приднестровской Молдавской Республики»</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F64BE56" w14:textId="77777777" w:rsidR="00343432" w:rsidRPr="00351528" w:rsidRDefault="00343432" w:rsidP="00343432">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совершенствования нормативно-правовой базы Приднестровской Молдавской Республики</w:t>
            </w:r>
          </w:p>
          <w:p w14:paraId="06E6CC3A" w14:textId="77777777" w:rsidR="00343432" w:rsidRPr="00351528" w:rsidRDefault="00343432" w:rsidP="003F37E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 xml:space="preserve">(по вопросу </w:t>
            </w:r>
            <w:r w:rsidR="003F37E7" w:rsidRPr="00351528">
              <w:rPr>
                <w:rFonts w:ascii="Times New Roman" w:hAnsi="Times New Roman" w:cs="Times New Roman"/>
              </w:rPr>
              <w:t>деятельности оздоровительных лагерей)</w:t>
            </w:r>
          </w:p>
        </w:tc>
        <w:tc>
          <w:tcPr>
            <w:tcW w:w="1527" w:type="dxa"/>
            <w:tcBorders>
              <w:top w:val="single" w:sz="4" w:space="0" w:color="auto"/>
              <w:left w:val="single" w:sz="4" w:space="0" w:color="auto"/>
              <w:bottom w:val="single" w:sz="4" w:space="0" w:color="auto"/>
              <w:right w:val="single" w:sz="4" w:space="0" w:color="auto"/>
            </w:tcBorders>
            <w:vAlign w:val="center"/>
          </w:tcPr>
          <w:p w14:paraId="5F357E99" w14:textId="77777777" w:rsidR="003F37E7" w:rsidRPr="00351528" w:rsidRDefault="00343432" w:rsidP="00343432">
            <w:pPr>
              <w:spacing w:after="0" w:line="240" w:lineRule="auto"/>
              <w:jc w:val="center"/>
              <w:rPr>
                <w:rFonts w:ascii="Times New Roman" w:hAnsi="Times New Roman" w:cs="Times New Roman"/>
              </w:rPr>
            </w:pPr>
            <w:r w:rsidRPr="00351528">
              <w:rPr>
                <w:rFonts w:ascii="Times New Roman" w:hAnsi="Times New Roman" w:cs="Times New Roman"/>
              </w:rPr>
              <w:t xml:space="preserve">На согласовании в </w:t>
            </w:r>
            <w:r w:rsidR="003F37E7" w:rsidRPr="00351528">
              <w:rPr>
                <w:rFonts w:ascii="Times New Roman" w:hAnsi="Times New Roman" w:cs="Times New Roman"/>
                <w:sz w:val="20"/>
                <w:szCs w:val="20"/>
              </w:rPr>
              <w:t>Правительстве</w:t>
            </w:r>
            <w:r w:rsidR="003F37E7" w:rsidRPr="00351528">
              <w:rPr>
                <w:rFonts w:ascii="Times New Roman" w:hAnsi="Times New Roman" w:cs="Times New Roman"/>
              </w:rPr>
              <w:t xml:space="preserve"> ПМР</w:t>
            </w:r>
          </w:p>
          <w:p w14:paraId="22468FE5" w14:textId="77777777" w:rsidR="00343432" w:rsidRPr="00351528" w:rsidRDefault="00343432" w:rsidP="00343432">
            <w:pPr>
              <w:spacing w:after="0" w:line="240" w:lineRule="auto"/>
              <w:jc w:val="center"/>
              <w:rPr>
                <w:rFonts w:ascii="Times New Roman" w:hAnsi="Times New Roman" w:cs="Times New Roman"/>
              </w:rPr>
            </w:pPr>
          </w:p>
        </w:tc>
      </w:tr>
      <w:tr w:rsidR="004A1953" w:rsidRPr="00351528" w14:paraId="664274AC" w14:textId="77777777" w:rsidTr="007C2CBE">
        <w:trPr>
          <w:jc w:val="center"/>
        </w:trPr>
        <w:tc>
          <w:tcPr>
            <w:tcW w:w="10281" w:type="dxa"/>
            <w:gridSpan w:val="5"/>
            <w:tcBorders>
              <w:top w:val="single" w:sz="4" w:space="0" w:color="auto"/>
              <w:left w:val="single" w:sz="4" w:space="0" w:color="auto"/>
              <w:bottom w:val="single" w:sz="4" w:space="0" w:color="auto"/>
              <w:right w:val="single" w:sz="4" w:space="0" w:color="auto"/>
            </w:tcBorders>
            <w:vAlign w:val="center"/>
          </w:tcPr>
          <w:p w14:paraId="1E6365BB" w14:textId="77777777" w:rsidR="00343432" w:rsidRPr="00351528" w:rsidRDefault="00343432" w:rsidP="002E3C97">
            <w:pPr>
              <w:spacing w:after="0" w:line="240" w:lineRule="auto"/>
              <w:jc w:val="center"/>
              <w:rPr>
                <w:rFonts w:ascii="Times New Roman" w:hAnsi="Times New Roman" w:cs="Times New Roman"/>
              </w:rPr>
            </w:pPr>
            <w:r w:rsidRPr="00351528">
              <w:rPr>
                <w:rFonts w:ascii="Times New Roman" w:hAnsi="Times New Roman" w:cs="Times New Roman"/>
              </w:rPr>
              <w:t xml:space="preserve">2. </w:t>
            </w:r>
            <w:r w:rsidR="006B367F" w:rsidRPr="00351528">
              <w:rPr>
                <w:rFonts w:ascii="Times New Roman" w:hAnsi="Times New Roman" w:cs="Times New Roman"/>
              </w:rPr>
              <w:t xml:space="preserve"> проекты распоряжений и постановлений</w:t>
            </w:r>
            <w:r w:rsidRPr="00351528">
              <w:rPr>
                <w:rFonts w:ascii="Times New Roman" w:hAnsi="Times New Roman" w:cs="Times New Roman"/>
              </w:rPr>
              <w:t xml:space="preserve"> Правительства Приднестровской Молдавской Республики</w:t>
            </w:r>
          </w:p>
        </w:tc>
      </w:tr>
      <w:tr w:rsidR="004A1953" w:rsidRPr="00351528" w14:paraId="06D042D7" w14:textId="77777777" w:rsidTr="003F37E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E82DE1A" w14:textId="77777777" w:rsidR="00343432" w:rsidRPr="00351528" w:rsidRDefault="003F37E7" w:rsidP="002E3C97">
            <w:pPr>
              <w:spacing w:after="0" w:line="240" w:lineRule="auto"/>
              <w:jc w:val="center"/>
              <w:rPr>
                <w:rFonts w:ascii="Times New Roman" w:hAnsi="Times New Roman" w:cs="Times New Roman"/>
              </w:rPr>
            </w:pPr>
            <w:r w:rsidRPr="00351528">
              <w:rPr>
                <w:rFonts w:ascii="Times New Roman" w:hAnsi="Times New Roman" w:cs="Times New Roman"/>
              </w:rPr>
              <w:t>2.1.</w:t>
            </w:r>
          </w:p>
        </w:tc>
        <w:tc>
          <w:tcPr>
            <w:tcW w:w="4960" w:type="dxa"/>
            <w:tcBorders>
              <w:top w:val="single" w:sz="4" w:space="0" w:color="auto"/>
              <w:left w:val="single" w:sz="4" w:space="0" w:color="auto"/>
              <w:bottom w:val="single" w:sz="4" w:space="0" w:color="auto"/>
              <w:right w:val="single" w:sz="4" w:space="0" w:color="auto"/>
            </w:tcBorders>
          </w:tcPr>
          <w:p w14:paraId="1D8F4957" w14:textId="77777777" w:rsidR="00343432" w:rsidRPr="00351528" w:rsidRDefault="003F37E7" w:rsidP="003F37E7">
            <w:pPr>
              <w:spacing w:after="0" w:line="240" w:lineRule="auto"/>
              <w:jc w:val="both"/>
              <w:rPr>
                <w:rFonts w:ascii="Times New Roman" w:hAnsi="Times New Roman" w:cs="Times New Roman"/>
              </w:rPr>
            </w:pPr>
            <w:r w:rsidRPr="00351528">
              <w:rPr>
                <w:rFonts w:ascii="Times New Roman" w:hAnsi="Times New Roman" w:cs="Times New Roman"/>
              </w:rPr>
              <w:t>Проект распоряжения Правительства Приднестровской «Об утверждении Программы развития системы дополнительного образования на 2022-2026 годы»</w:t>
            </w:r>
          </w:p>
        </w:tc>
        <w:tc>
          <w:tcPr>
            <w:tcW w:w="2792" w:type="dxa"/>
            <w:tcBorders>
              <w:top w:val="single" w:sz="4" w:space="0" w:color="auto"/>
              <w:left w:val="single" w:sz="4" w:space="0" w:color="auto"/>
              <w:bottom w:val="single" w:sz="4" w:space="0" w:color="auto"/>
              <w:right w:val="single" w:sz="4" w:space="0" w:color="auto"/>
            </w:tcBorders>
            <w:vAlign w:val="center"/>
          </w:tcPr>
          <w:p w14:paraId="1CFD436F" w14:textId="77777777" w:rsidR="00343432" w:rsidRPr="00351528" w:rsidRDefault="003F37E7" w:rsidP="002E3C97">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совершентсвования материально- технической базы организаций дополнительного образования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3B10AEF9" w14:textId="77777777" w:rsidR="003F37E7" w:rsidRPr="00351528" w:rsidRDefault="003F37E7" w:rsidP="002E3C97">
            <w:pPr>
              <w:spacing w:after="0" w:line="240" w:lineRule="auto"/>
              <w:jc w:val="center"/>
              <w:rPr>
                <w:rFonts w:ascii="Times New Roman" w:hAnsi="Times New Roman" w:cs="Times New Roman"/>
              </w:rPr>
            </w:pPr>
            <w:r w:rsidRPr="00351528">
              <w:rPr>
                <w:rFonts w:ascii="Times New Roman" w:hAnsi="Times New Roman" w:cs="Times New Roman"/>
              </w:rPr>
              <w:t xml:space="preserve">На согласовании в ГА городов и районов, </w:t>
            </w:r>
          </w:p>
          <w:p w14:paraId="0A156266" w14:textId="77777777" w:rsidR="003F37E7" w:rsidRPr="00351528" w:rsidRDefault="003F37E7" w:rsidP="002E3C97">
            <w:pPr>
              <w:spacing w:after="0" w:line="240" w:lineRule="auto"/>
              <w:jc w:val="center"/>
              <w:rPr>
                <w:rFonts w:ascii="Times New Roman" w:hAnsi="Times New Roman" w:cs="Times New Roman"/>
              </w:rPr>
            </w:pPr>
            <w:r w:rsidRPr="00351528">
              <w:rPr>
                <w:rFonts w:ascii="Times New Roman" w:hAnsi="Times New Roman" w:cs="Times New Roman"/>
              </w:rPr>
              <w:t xml:space="preserve">МЭР МПР, </w:t>
            </w:r>
          </w:p>
          <w:p w14:paraId="716C91A8" w14:textId="77777777" w:rsidR="003F37E7" w:rsidRPr="00351528" w:rsidRDefault="003F37E7" w:rsidP="002E3C97">
            <w:pPr>
              <w:spacing w:after="0" w:line="240" w:lineRule="auto"/>
              <w:jc w:val="center"/>
              <w:rPr>
                <w:rFonts w:ascii="Times New Roman" w:hAnsi="Times New Roman" w:cs="Times New Roman"/>
              </w:rPr>
            </w:pPr>
            <w:r w:rsidRPr="00351528">
              <w:rPr>
                <w:rFonts w:ascii="Times New Roman" w:hAnsi="Times New Roman" w:cs="Times New Roman"/>
              </w:rPr>
              <w:t xml:space="preserve">МФ ПМР, ГСпоКиИН ПРМ, </w:t>
            </w:r>
          </w:p>
          <w:p w14:paraId="6D1CD97B" w14:textId="77777777" w:rsidR="00343432" w:rsidRPr="00351528" w:rsidRDefault="003F37E7" w:rsidP="002E3C97">
            <w:pPr>
              <w:spacing w:after="0" w:line="240" w:lineRule="auto"/>
              <w:jc w:val="center"/>
              <w:rPr>
                <w:rFonts w:ascii="Times New Roman" w:hAnsi="Times New Roman" w:cs="Times New Roman"/>
              </w:rPr>
            </w:pPr>
            <w:r w:rsidRPr="00351528">
              <w:rPr>
                <w:rFonts w:ascii="Times New Roman" w:hAnsi="Times New Roman" w:cs="Times New Roman"/>
              </w:rPr>
              <w:t>Г</w:t>
            </w:r>
            <w:r w:rsidR="00733CEB" w:rsidRPr="00351528">
              <w:rPr>
                <w:rFonts w:ascii="Times New Roman" w:hAnsi="Times New Roman" w:cs="Times New Roman"/>
              </w:rPr>
              <w:t>с</w:t>
            </w:r>
            <w:r w:rsidRPr="00351528">
              <w:rPr>
                <w:rFonts w:ascii="Times New Roman" w:hAnsi="Times New Roman" w:cs="Times New Roman"/>
              </w:rPr>
              <w:t>поС ПМР</w:t>
            </w:r>
          </w:p>
        </w:tc>
      </w:tr>
      <w:tr w:rsidR="004A1953" w:rsidRPr="00351528" w14:paraId="5DFE6789" w14:textId="77777777" w:rsidTr="007C2CBE">
        <w:trPr>
          <w:jc w:val="center"/>
        </w:trPr>
        <w:tc>
          <w:tcPr>
            <w:tcW w:w="10281" w:type="dxa"/>
            <w:gridSpan w:val="5"/>
            <w:tcBorders>
              <w:top w:val="single" w:sz="4" w:space="0" w:color="auto"/>
              <w:left w:val="single" w:sz="4" w:space="0" w:color="auto"/>
              <w:bottom w:val="single" w:sz="4" w:space="0" w:color="auto"/>
              <w:right w:val="single" w:sz="4" w:space="0" w:color="auto"/>
            </w:tcBorders>
            <w:vAlign w:val="center"/>
          </w:tcPr>
          <w:p w14:paraId="31CB440D" w14:textId="77777777" w:rsidR="00343432" w:rsidRPr="00351528" w:rsidRDefault="00343432" w:rsidP="002E3C97">
            <w:pPr>
              <w:spacing w:after="0" w:line="240" w:lineRule="auto"/>
              <w:jc w:val="center"/>
              <w:rPr>
                <w:rFonts w:ascii="Times New Roman" w:hAnsi="Times New Roman" w:cs="Times New Roman"/>
              </w:rPr>
            </w:pPr>
            <w:r w:rsidRPr="00351528">
              <w:rPr>
                <w:rFonts w:ascii="Times New Roman" w:hAnsi="Times New Roman" w:cs="Times New Roman"/>
              </w:rPr>
              <w:t xml:space="preserve">3. Приказы Министертсва просвещения Приднестровской Молдавской Республики </w:t>
            </w:r>
          </w:p>
        </w:tc>
      </w:tr>
      <w:tr w:rsidR="004A1953" w:rsidRPr="00351528" w14:paraId="03098CE8"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3D6D12F" w14:textId="77777777" w:rsidR="00343432" w:rsidRPr="00351528" w:rsidRDefault="003571C6" w:rsidP="00A6420E">
            <w:pPr>
              <w:spacing w:after="0" w:line="240" w:lineRule="auto"/>
              <w:jc w:val="center"/>
              <w:rPr>
                <w:rFonts w:ascii="Times New Roman" w:hAnsi="Times New Roman" w:cs="Times New Roman"/>
              </w:rPr>
            </w:pPr>
            <w:r w:rsidRPr="00351528">
              <w:rPr>
                <w:rFonts w:ascii="Times New Roman" w:hAnsi="Times New Roman" w:cs="Times New Roman"/>
              </w:rPr>
              <w:t>3.1</w:t>
            </w:r>
            <w:r w:rsidR="00343432" w:rsidRPr="00351528">
              <w:rPr>
                <w:rFonts w:ascii="Times New Roman" w:hAnsi="Times New Roman" w:cs="Times New Roman"/>
              </w:rPr>
              <w:t>.</w:t>
            </w:r>
          </w:p>
        </w:tc>
        <w:tc>
          <w:tcPr>
            <w:tcW w:w="4960" w:type="dxa"/>
            <w:tcBorders>
              <w:top w:val="single" w:sz="4" w:space="0" w:color="auto"/>
              <w:left w:val="single" w:sz="4" w:space="0" w:color="auto"/>
              <w:bottom w:val="single" w:sz="4" w:space="0" w:color="auto"/>
              <w:right w:val="single" w:sz="4" w:space="0" w:color="auto"/>
            </w:tcBorders>
            <w:vAlign w:val="center"/>
          </w:tcPr>
          <w:p w14:paraId="6323A674" w14:textId="77777777" w:rsidR="00343432" w:rsidRPr="00351528" w:rsidRDefault="00343432" w:rsidP="00A6420E">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4 февраля  2021 года № 59 «Об организации межведомственного взаимодействия по </w:t>
            </w:r>
          </w:p>
          <w:p w14:paraId="69B59AB0" w14:textId="77777777" w:rsidR="00343432" w:rsidRPr="00351528" w:rsidRDefault="00343432" w:rsidP="00A6420E">
            <w:pPr>
              <w:spacing w:after="0" w:line="240" w:lineRule="auto"/>
              <w:jc w:val="both"/>
              <w:rPr>
                <w:rFonts w:ascii="Times New Roman" w:hAnsi="Times New Roman" w:cs="Times New Roman"/>
              </w:rPr>
            </w:pPr>
            <w:r w:rsidRPr="00351528">
              <w:rPr>
                <w:rFonts w:ascii="Times New Roman" w:hAnsi="Times New Roman" w:cs="Times New Roman"/>
              </w:rPr>
              <w:t>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в организациях образования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vAlign w:val="center"/>
          </w:tcPr>
          <w:p w14:paraId="76FC3703" w14:textId="77777777" w:rsidR="00343432" w:rsidRPr="00351528" w:rsidRDefault="00343432"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включения организаций дошкольного образования в единую систему межведомственного взаимодействия органов и учреждений по раннему выявлению и учету неблагополучных семей.</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4D76F91" w14:textId="77777777" w:rsidR="00343432" w:rsidRPr="00351528" w:rsidRDefault="00343432"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p w14:paraId="17DFE2B9" w14:textId="77777777" w:rsidR="00343432" w:rsidRPr="00351528" w:rsidRDefault="00343432" w:rsidP="00A6420E">
            <w:pPr>
              <w:spacing w:after="0" w:line="240" w:lineRule="auto"/>
              <w:jc w:val="center"/>
              <w:rPr>
                <w:rFonts w:ascii="Times New Roman" w:hAnsi="Times New Roman" w:cs="Times New Roman"/>
              </w:rPr>
            </w:pPr>
          </w:p>
        </w:tc>
      </w:tr>
      <w:tr w:rsidR="004A1953" w:rsidRPr="00351528" w14:paraId="7E58DA67"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06F4E84" w14:textId="77777777" w:rsidR="00A85776"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rPr>
              <w:t>3.2.</w:t>
            </w:r>
          </w:p>
        </w:tc>
        <w:tc>
          <w:tcPr>
            <w:tcW w:w="4960" w:type="dxa"/>
            <w:tcBorders>
              <w:top w:val="single" w:sz="4" w:space="0" w:color="auto"/>
              <w:left w:val="single" w:sz="4" w:space="0" w:color="auto"/>
              <w:bottom w:val="single" w:sz="4" w:space="0" w:color="auto"/>
              <w:right w:val="single" w:sz="4" w:space="0" w:color="auto"/>
            </w:tcBorders>
            <w:vAlign w:val="center"/>
          </w:tcPr>
          <w:p w14:paraId="6923D434" w14:textId="77777777" w:rsidR="00A85776" w:rsidRPr="00351528" w:rsidRDefault="00A85776" w:rsidP="00A6420E">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1 марта 2021 года № 144 «Об утверждении решений Совета по воспитанию и дополнительному </w:t>
            </w:r>
            <w:r w:rsidRPr="00351528">
              <w:rPr>
                <w:rFonts w:ascii="Times New Roman" w:hAnsi="Times New Roman" w:cs="Times New Roman"/>
              </w:rPr>
              <w:lastRenderedPageBreak/>
              <w:t>образованию Министерства просвещения ПМР от 16 февраля 2021 года» (приложение № 6).</w:t>
            </w:r>
          </w:p>
        </w:tc>
        <w:tc>
          <w:tcPr>
            <w:tcW w:w="2792" w:type="dxa"/>
            <w:tcBorders>
              <w:top w:val="single" w:sz="4" w:space="0" w:color="auto"/>
              <w:left w:val="single" w:sz="4" w:space="0" w:color="auto"/>
              <w:bottom w:val="single" w:sz="4" w:space="0" w:color="auto"/>
              <w:right w:val="single" w:sz="4" w:space="0" w:color="auto"/>
            </w:tcBorders>
            <w:vAlign w:val="center"/>
          </w:tcPr>
          <w:p w14:paraId="1E90ACDA" w14:textId="77777777" w:rsidR="00A85776" w:rsidRPr="00351528" w:rsidRDefault="00A85776"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lastRenderedPageBreak/>
              <w:t xml:space="preserve"> В целях совершенствования учебно-тренировочного процесса утверждение </w:t>
            </w:r>
            <w:r w:rsidRPr="00351528">
              <w:rPr>
                <w:rFonts w:ascii="Times New Roman" w:hAnsi="Times New Roman" w:cs="Times New Roman"/>
              </w:rPr>
              <w:lastRenderedPageBreak/>
              <w:t xml:space="preserve">примерной программы спортивной подготовки по виду спорта «Тяжелая атлетика» </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F43F87E" w14:textId="77777777" w:rsidR="00A85776" w:rsidRPr="00351528" w:rsidRDefault="00A85776" w:rsidP="00A85776">
            <w:pPr>
              <w:spacing w:after="0" w:line="240" w:lineRule="auto"/>
              <w:jc w:val="center"/>
              <w:rPr>
                <w:rFonts w:ascii="Times New Roman" w:hAnsi="Times New Roman" w:cs="Times New Roman"/>
              </w:rPr>
            </w:pPr>
            <w:r w:rsidRPr="00351528">
              <w:rPr>
                <w:rFonts w:ascii="Times New Roman" w:hAnsi="Times New Roman" w:cs="Times New Roman"/>
              </w:rPr>
              <w:lastRenderedPageBreak/>
              <w:t>На Сайте Министерства просвещения ПМР</w:t>
            </w:r>
          </w:p>
          <w:p w14:paraId="5DA0D6AF" w14:textId="77777777" w:rsidR="00A85776" w:rsidRPr="00351528" w:rsidRDefault="00A85776" w:rsidP="00A6420E">
            <w:pPr>
              <w:spacing w:after="0" w:line="240" w:lineRule="auto"/>
              <w:jc w:val="center"/>
              <w:rPr>
                <w:rFonts w:ascii="Times New Roman" w:hAnsi="Times New Roman" w:cs="Times New Roman"/>
              </w:rPr>
            </w:pPr>
          </w:p>
        </w:tc>
      </w:tr>
      <w:tr w:rsidR="004A1953" w:rsidRPr="00351528" w14:paraId="45F3A951" w14:textId="77777777" w:rsidTr="003571C6">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1BF91A9" w14:textId="77777777" w:rsidR="00343432" w:rsidRPr="00351528" w:rsidRDefault="003571C6" w:rsidP="00A6420E">
            <w:pPr>
              <w:spacing w:after="0" w:line="240" w:lineRule="auto"/>
              <w:jc w:val="center"/>
              <w:rPr>
                <w:rFonts w:ascii="Times New Roman" w:hAnsi="Times New Roman" w:cs="Times New Roman"/>
              </w:rPr>
            </w:pPr>
            <w:r w:rsidRPr="00351528">
              <w:rPr>
                <w:rFonts w:ascii="Times New Roman" w:hAnsi="Times New Roman" w:cs="Times New Roman"/>
                <w:lang w:val="en-US"/>
              </w:rPr>
              <w:lastRenderedPageBreak/>
              <w:t>3.</w:t>
            </w:r>
            <w:r w:rsidR="00997DA3" w:rsidRPr="00351528">
              <w:rPr>
                <w:rFonts w:ascii="Times New Roman" w:hAnsi="Times New Roman" w:cs="Times New Roman"/>
              </w:rPr>
              <w:t>3</w:t>
            </w:r>
            <w:r w:rsidRPr="00351528">
              <w:rPr>
                <w:rFonts w:ascii="Times New Roman" w:hAnsi="Times New Roman" w:cs="Times New Roman"/>
              </w:rPr>
              <w:t>.</w:t>
            </w:r>
          </w:p>
        </w:tc>
        <w:tc>
          <w:tcPr>
            <w:tcW w:w="4960" w:type="dxa"/>
            <w:tcBorders>
              <w:top w:val="single" w:sz="4" w:space="0" w:color="auto"/>
              <w:left w:val="single" w:sz="4" w:space="0" w:color="auto"/>
              <w:bottom w:val="single" w:sz="4" w:space="0" w:color="auto"/>
              <w:right w:val="single" w:sz="4" w:space="0" w:color="auto"/>
            </w:tcBorders>
          </w:tcPr>
          <w:p w14:paraId="1D43DE22" w14:textId="77777777" w:rsidR="00343432" w:rsidRPr="00351528" w:rsidRDefault="00343432" w:rsidP="003571C6">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3 марта 2021 года № 159 «О проведении лектория для родителей по оказанию первой помощи в организациях дошкольного и общего образования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vAlign w:val="center"/>
          </w:tcPr>
          <w:p w14:paraId="4FAD7ABE" w14:textId="77777777" w:rsidR="00343432" w:rsidRPr="00351528" w:rsidRDefault="00343432"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формирования здорового образа жизни у детей и молодежи, привлечения внимания к проблемам охраны здоровья педагогической и родительской общественности</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D4AB44C" w14:textId="77777777" w:rsidR="00343432" w:rsidRPr="00351528" w:rsidRDefault="00343432"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2B9451A6" w14:textId="77777777" w:rsidTr="003571C6">
        <w:trPr>
          <w:trHeight w:val="2820"/>
          <w:jc w:val="center"/>
        </w:trPr>
        <w:tc>
          <w:tcPr>
            <w:tcW w:w="817" w:type="dxa"/>
            <w:tcBorders>
              <w:top w:val="single" w:sz="4" w:space="0" w:color="auto"/>
              <w:left w:val="single" w:sz="4" w:space="0" w:color="auto"/>
              <w:right w:val="single" w:sz="4" w:space="0" w:color="auto"/>
            </w:tcBorders>
            <w:vAlign w:val="center"/>
          </w:tcPr>
          <w:p w14:paraId="2FB35CDF" w14:textId="77777777" w:rsidR="00343432" w:rsidRPr="00351528" w:rsidRDefault="00343432" w:rsidP="00A6420E">
            <w:pPr>
              <w:spacing w:after="0" w:line="240" w:lineRule="auto"/>
              <w:jc w:val="center"/>
              <w:rPr>
                <w:rFonts w:ascii="Times New Roman" w:hAnsi="Times New Roman" w:cs="Times New Roman"/>
              </w:rPr>
            </w:pPr>
            <w:r w:rsidRPr="00351528">
              <w:rPr>
                <w:rFonts w:ascii="Times New Roman" w:hAnsi="Times New Roman" w:cs="Times New Roman"/>
              </w:rPr>
              <w:t>3.</w:t>
            </w:r>
            <w:r w:rsidR="00997DA3" w:rsidRPr="00351528">
              <w:rPr>
                <w:rFonts w:ascii="Times New Roman" w:hAnsi="Times New Roman" w:cs="Times New Roman"/>
              </w:rPr>
              <w:t>4</w:t>
            </w:r>
            <w:r w:rsidR="003571C6" w:rsidRPr="00351528">
              <w:rPr>
                <w:rFonts w:ascii="Times New Roman" w:hAnsi="Times New Roman" w:cs="Times New Roman"/>
              </w:rPr>
              <w:t>.</w:t>
            </w:r>
          </w:p>
        </w:tc>
        <w:tc>
          <w:tcPr>
            <w:tcW w:w="4960" w:type="dxa"/>
            <w:tcBorders>
              <w:top w:val="single" w:sz="4" w:space="0" w:color="auto"/>
              <w:left w:val="single" w:sz="4" w:space="0" w:color="auto"/>
              <w:bottom w:val="single" w:sz="4" w:space="0" w:color="auto"/>
              <w:right w:val="single" w:sz="4" w:space="0" w:color="auto"/>
            </w:tcBorders>
          </w:tcPr>
          <w:p w14:paraId="0EFEA5B1" w14:textId="77777777" w:rsidR="00343432" w:rsidRPr="00351528" w:rsidRDefault="00343432" w:rsidP="003571C6">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15 марта 2021 года № 187 «Об утверждении методических рекомендаций по проведению классных часов и других мероприятий в рамках реализации Стратегии противодействия экстремизма в Приднестровской Молдавской Республики на 2020 – 2026 годы»</w:t>
            </w:r>
          </w:p>
        </w:tc>
        <w:tc>
          <w:tcPr>
            <w:tcW w:w="2792" w:type="dxa"/>
            <w:tcBorders>
              <w:top w:val="single" w:sz="4" w:space="0" w:color="auto"/>
              <w:left w:val="single" w:sz="4" w:space="0" w:color="auto"/>
              <w:bottom w:val="single" w:sz="4" w:space="0" w:color="auto"/>
              <w:right w:val="single" w:sz="4" w:space="0" w:color="auto"/>
            </w:tcBorders>
            <w:vAlign w:val="center"/>
          </w:tcPr>
          <w:p w14:paraId="5A272023" w14:textId="77777777" w:rsidR="00343432" w:rsidRPr="00351528" w:rsidRDefault="00343432" w:rsidP="00A6420E">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противодействия возможным фактам проявления экстремизма, формирования толерантной среды на основе ценностей многонационального приднестровского народа</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A08B855" w14:textId="77777777" w:rsidR="00343432" w:rsidRPr="00351528" w:rsidRDefault="00343432"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24B86C7D" w14:textId="77777777" w:rsidTr="00997DA3">
        <w:trPr>
          <w:trHeight w:val="1996"/>
          <w:jc w:val="center"/>
        </w:trPr>
        <w:tc>
          <w:tcPr>
            <w:tcW w:w="817" w:type="dxa"/>
            <w:tcBorders>
              <w:top w:val="single" w:sz="4" w:space="0" w:color="auto"/>
              <w:left w:val="single" w:sz="4" w:space="0" w:color="auto"/>
              <w:bottom w:val="single" w:sz="4" w:space="0" w:color="auto"/>
              <w:right w:val="single" w:sz="4" w:space="0" w:color="auto"/>
            </w:tcBorders>
            <w:vAlign w:val="center"/>
          </w:tcPr>
          <w:p w14:paraId="740D0CB1" w14:textId="77777777" w:rsidR="00997DA3"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rPr>
              <w:t>3.5.</w:t>
            </w:r>
          </w:p>
        </w:tc>
        <w:tc>
          <w:tcPr>
            <w:tcW w:w="4960" w:type="dxa"/>
            <w:tcBorders>
              <w:top w:val="single" w:sz="4" w:space="0" w:color="auto"/>
              <w:left w:val="single" w:sz="4" w:space="0" w:color="auto"/>
              <w:bottom w:val="single" w:sz="4" w:space="0" w:color="auto"/>
              <w:right w:val="single" w:sz="4" w:space="0" w:color="auto"/>
            </w:tcBorders>
          </w:tcPr>
          <w:p w14:paraId="33ACD5C4" w14:textId="77777777" w:rsidR="00997DA3" w:rsidRPr="00351528" w:rsidRDefault="00997DA3" w:rsidP="00997DA3">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3 марта 2021 года № 168 «</w:t>
            </w:r>
            <w:hyperlink r:id="rId22" w:history="1">
              <w:r w:rsidRPr="00351528">
                <w:rPr>
                  <w:rFonts w:ascii="Times New Roman" w:hAnsi="Times New Roman" w:cs="Times New Roman"/>
                </w:rPr>
                <w:t>Об утверждении Методических рекомендаций по созданию электронного портфолио в дополнительном образовании</w:t>
              </w:r>
            </w:hyperlink>
            <w:r w:rsidRPr="00351528">
              <w:rPr>
                <w:rFonts w:ascii="Times New Roman" w:hAnsi="Times New Roman" w:cs="Times New Roman"/>
              </w:rPr>
              <w:t>»</w:t>
            </w:r>
          </w:p>
          <w:p w14:paraId="08919699" w14:textId="77777777" w:rsidR="00997DA3" w:rsidRPr="00351528" w:rsidRDefault="00997DA3" w:rsidP="00997DA3">
            <w:pPr>
              <w:spacing w:after="0" w:line="240" w:lineRule="auto"/>
              <w:jc w:val="both"/>
              <w:rPr>
                <w:rFonts w:ascii="Times New Roman" w:hAnsi="Times New Roman" w:cs="Times New Roman"/>
              </w:rPr>
            </w:pPr>
            <w:r w:rsidRPr="00351528">
              <w:rPr>
                <w:rFonts w:ascii="Times New Roman" w:hAnsi="Times New Roman" w:cs="Times New Roman"/>
              </w:rPr>
              <w:br/>
            </w:r>
          </w:p>
        </w:tc>
        <w:tc>
          <w:tcPr>
            <w:tcW w:w="2792" w:type="dxa"/>
            <w:tcBorders>
              <w:top w:val="single" w:sz="4" w:space="0" w:color="auto"/>
              <w:left w:val="single" w:sz="4" w:space="0" w:color="auto"/>
              <w:bottom w:val="single" w:sz="4" w:space="0" w:color="auto"/>
              <w:right w:val="single" w:sz="4" w:space="0" w:color="auto"/>
            </w:tcBorders>
          </w:tcPr>
          <w:p w14:paraId="544B2F9E" w14:textId="77777777" w:rsidR="00997DA3" w:rsidRPr="00351528" w:rsidRDefault="00997DA3" w:rsidP="00997DA3">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совершенствования учебно- воспитательного процесса в организациях дополнительного образования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36E978A" w14:textId="77777777" w:rsidR="00997DA3" w:rsidRPr="00351528" w:rsidRDefault="00997DA3" w:rsidP="00997DA3">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78ED15EB" w14:textId="77777777" w:rsidTr="00997DA3">
        <w:trPr>
          <w:trHeight w:val="1974"/>
          <w:jc w:val="center"/>
        </w:trPr>
        <w:tc>
          <w:tcPr>
            <w:tcW w:w="817" w:type="dxa"/>
            <w:tcBorders>
              <w:top w:val="single" w:sz="4" w:space="0" w:color="auto"/>
              <w:left w:val="single" w:sz="4" w:space="0" w:color="auto"/>
              <w:bottom w:val="single" w:sz="4" w:space="0" w:color="auto"/>
              <w:right w:val="single" w:sz="4" w:space="0" w:color="auto"/>
            </w:tcBorders>
            <w:vAlign w:val="center"/>
          </w:tcPr>
          <w:p w14:paraId="5226CBB4" w14:textId="77777777" w:rsidR="00997DA3"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rPr>
              <w:t>3.6.</w:t>
            </w:r>
          </w:p>
        </w:tc>
        <w:tc>
          <w:tcPr>
            <w:tcW w:w="4960" w:type="dxa"/>
            <w:tcBorders>
              <w:top w:val="single" w:sz="4" w:space="0" w:color="auto"/>
              <w:left w:val="single" w:sz="4" w:space="0" w:color="auto"/>
              <w:bottom w:val="single" w:sz="4" w:space="0" w:color="auto"/>
              <w:right w:val="single" w:sz="4" w:space="0" w:color="auto"/>
            </w:tcBorders>
          </w:tcPr>
          <w:p w14:paraId="35619F7E" w14:textId="77777777" w:rsidR="00997DA3" w:rsidRPr="00351528" w:rsidRDefault="00997DA3" w:rsidP="00997DA3">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5 марта 2021 года № 169 </w:t>
            </w:r>
            <w:r w:rsidRPr="00351528">
              <w:rPr>
                <w:rFonts w:ascii="Times New Roman" w:hAnsi="Times New Roman" w:cs="Times New Roman"/>
                <w:b/>
                <w:bCs/>
              </w:rPr>
              <w:t xml:space="preserve">  «</w:t>
            </w:r>
            <w:hyperlink r:id="rId23" w:history="1">
              <w:r w:rsidRPr="00351528">
                <w:rPr>
                  <w:rFonts w:ascii="Times New Roman" w:hAnsi="Times New Roman" w:cs="Times New Roman"/>
                </w:rPr>
                <w:t>Об утверждении Методических рекомендации по подготовке и презентации публичного отчета организации дополнительного образования кружковой направленности</w:t>
              </w:r>
            </w:hyperlink>
            <w:r w:rsidRPr="00351528">
              <w:rPr>
                <w:rFonts w:ascii="Times New Roman" w:hAnsi="Times New Roman" w:cs="Times New Roman"/>
              </w:rPr>
              <w:t>»</w:t>
            </w:r>
          </w:p>
          <w:p w14:paraId="7D307C36" w14:textId="77777777" w:rsidR="00997DA3" w:rsidRPr="00351528" w:rsidRDefault="00997DA3" w:rsidP="003571C6">
            <w:pPr>
              <w:spacing w:after="0" w:line="240" w:lineRule="auto"/>
              <w:jc w:val="both"/>
              <w:rPr>
                <w:rFonts w:ascii="Times New Roman" w:hAnsi="Times New Roman" w:cs="Times New Roman"/>
              </w:rPr>
            </w:pPr>
          </w:p>
        </w:tc>
        <w:tc>
          <w:tcPr>
            <w:tcW w:w="2792" w:type="dxa"/>
            <w:tcBorders>
              <w:top w:val="single" w:sz="4" w:space="0" w:color="auto"/>
              <w:left w:val="single" w:sz="4" w:space="0" w:color="auto"/>
              <w:bottom w:val="single" w:sz="4" w:space="0" w:color="auto"/>
              <w:right w:val="single" w:sz="4" w:space="0" w:color="auto"/>
            </w:tcBorders>
          </w:tcPr>
          <w:p w14:paraId="481A22D8" w14:textId="77777777" w:rsidR="00997DA3" w:rsidRPr="00351528" w:rsidRDefault="00997DA3" w:rsidP="00997DA3">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совершенствования учебно- воспитательного процесса в организациях дополнительного образования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DB7A2CB" w14:textId="77777777" w:rsidR="00997DA3" w:rsidRPr="00351528" w:rsidRDefault="00997DA3" w:rsidP="00997DA3">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16BF0157" w14:textId="77777777" w:rsidTr="00997DA3">
        <w:trPr>
          <w:trHeight w:val="1303"/>
          <w:jc w:val="center"/>
        </w:trPr>
        <w:tc>
          <w:tcPr>
            <w:tcW w:w="817" w:type="dxa"/>
            <w:tcBorders>
              <w:top w:val="single" w:sz="4" w:space="0" w:color="auto"/>
              <w:left w:val="single" w:sz="4" w:space="0" w:color="auto"/>
              <w:right w:val="single" w:sz="4" w:space="0" w:color="auto"/>
            </w:tcBorders>
            <w:vAlign w:val="center"/>
          </w:tcPr>
          <w:p w14:paraId="3A6EBFD9" w14:textId="77777777" w:rsidR="00997DA3"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rPr>
              <w:t>3.7.</w:t>
            </w:r>
          </w:p>
        </w:tc>
        <w:tc>
          <w:tcPr>
            <w:tcW w:w="4960" w:type="dxa"/>
            <w:tcBorders>
              <w:top w:val="single" w:sz="4" w:space="0" w:color="auto"/>
              <w:left w:val="single" w:sz="4" w:space="0" w:color="auto"/>
              <w:bottom w:val="single" w:sz="4" w:space="0" w:color="auto"/>
              <w:right w:val="single" w:sz="4" w:space="0" w:color="auto"/>
            </w:tcBorders>
          </w:tcPr>
          <w:p w14:paraId="45C2BBD4" w14:textId="77777777" w:rsidR="00997DA3" w:rsidRPr="00351528" w:rsidRDefault="00997DA3" w:rsidP="00997DA3">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5 марта 2021 года № 167 «</w:t>
            </w:r>
            <w:hyperlink r:id="rId24" w:history="1">
              <w:r w:rsidRPr="00351528">
                <w:rPr>
                  <w:rFonts w:ascii="Times New Roman" w:hAnsi="Times New Roman" w:cs="Times New Roman"/>
                </w:rPr>
                <w:t>Об утверждении Методических рекомендаций по подготовке и проведению мастер-класса в дополнительном образовании</w:t>
              </w:r>
            </w:hyperlink>
            <w:r w:rsidRPr="00351528">
              <w:rPr>
                <w:rFonts w:ascii="Times New Roman" w:hAnsi="Times New Roman" w:cs="Times New Roman"/>
              </w:rPr>
              <w:t>»</w:t>
            </w:r>
          </w:p>
          <w:p w14:paraId="5AAC7F3E" w14:textId="77777777" w:rsidR="00997DA3" w:rsidRPr="00351528" w:rsidRDefault="00997DA3" w:rsidP="003571C6">
            <w:pPr>
              <w:spacing w:after="0" w:line="240" w:lineRule="auto"/>
              <w:jc w:val="both"/>
              <w:rPr>
                <w:rFonts w:ascii="Times New Roman" w:hAnsi="Times New Roman" w:cs="Times New Roman"/>
              </w:rPr>
            </w:pPr>
          </w:p>
        </w:tc>
        <w:tc>
          <w:tcPr>
            <w:tcW w:w="2792" w:type="dxa"/>
            <w:tcBorders>
              <w:top w:val="single" w:sz="4" w:space="0" w:color="auto"/>
              <w:left w:val="single" w:sz="4" w:space="0" w:color="auto"/>
              <w:bottom w:val="single" w:sz="4" w:space="0" w:color="auto"/>
              <w:right w:val="single" w:sz="4" w:space="0" w:color="auto"/>
            </w:tcBorders>
          </w:tcPr>
          <w:p w14:paraId="269A5573" w14:textId="77777777" w:rsidR="00997DA3" w:rsidRPr="00351528" w:rsidRDefault="00997DA3" w:rsidP="00997DA3">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совершенствования учебно- воспитательного процесса в организациях дополнительного образования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9CCF426" w14:textId="77777777" w:rsidR="00997DA3" w:rsidRPr="00351528" w:rsidRDefault="00997DA3" w:rsidP="00997DA3">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57D5DFE7" w14:textId="77777777" w:rsidTr="003571C6">
        <w:trPr>
          <w:trHeight w:val="2034"/>
          <w:jc w:val="center"/>
        </w:trPr>
        <w:tc>
          <w:tcPr>
            <w:tcW w:w="817" w:type="dxa"/>
            <w:tcBorders>
              <w:top w:val="single" w:sz="4" w:space="0" w:color="auto"/>
              <w:left w:val="single" w:sz="4" w:space="0" w:color="auto"/>
              <w:right w:val="single" w:sz="4" w:space="0" w:color="auto"/>
            </w:tcBorders>
            <w:vAlign w:val="center"/>
          </w:tcPr>
          <w:p w14:paraId="38A32E8A" w14:textId="77777777" w:rsidR="00997DA3"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8.</w:t>
            </w:r>
          </w:p>
        </w:tc>
        <w:tc>
          <w:tcPr>
            <w:tcW w:w="4960" w:type="dxa"/>
            <w:tcBorders>
              <w:top w:val="single" w:sz="4" w:space="0" w:color="auto"/>
              <w:left w:val="single" w:sz="4" w:space="0" w:color="auto"/>
              <w:bottom w:val="single" w:sz="4" w:space="0" w:color="auto"/>
              <w:right w:val="single" w:sz="4" w:space="0" w:color="auto"/>
            </w:tcBorders>
          </w:tcPr>
          <w:p w14:paraId="673D25FE" w14:textId="77777777" w:rsidR="00997DA3" w:rsidRPr="00351528" w:rsidRDefault="00997DA3" w:rsidP="003571C6">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Министерство внутренних дел Приднестровской Молдавской Республики. Министерство обороны Приднестровской Молдавской Республики от 16 марта 20211 года № 200/77/63 “О проведении Дней Здоровья в организациях образования </w:t>
            </w:r>
          </w:p>
          <w:p w14:paraId="2FE77484" w14:textId="77777777" w:rsidR="00997DA3" w:rsidRPr="00351528" w:rsidRDefault="00997DA3" w:rsidP="003571C6">
            <w:pPr>
              <w:spacing w:after="0" w:line="240" w:lineRule="auto"/>
              <w:jc w:val="both"/>
              <w:rPr>
                <w:rFonts w:ascii="Times New Roman" w:hAnsi="Times New Roman" w:cs="Times New Roman"/>
                <w:lang w:val="en-US"/>
              </w:rPr>
            </w:pPr>
            <w:r w:rsidRPr="00351528">
              <w:rPr>
                <w:rFonts w:ascii="Times New Roman" w:hAnsi="Times New Roman" w:cs="Times New Roman"/>
              </w:rPr>
              <w:t>Приднестровской Молдавской Республики</w:t>
            </w:r>
            <w:r w:rsidRPr="00351528">
              <w:rPr>
                <w:rFonts w:ascii="Times New Roman" w:hAnsi="Times New Roman" w:cs="Times New Roman"/>
                <w:lang w:val="en-US"/>
              </w:rPr>
              <w:t>”</w:t>
            </w:r>
          </w:p>
        </w:tc>
        <w:tc>
          <w:tcPr>
            <w:tcW w:w="2792" w:type="dxa"/>
            <w:tcBorders>
              <w:top w:val="single" w:sz="4" w:space="0" w:color="auto"/>
              <w:left w:val="single" w:sz="4" w:space="0" w:color="auto"/>
              <w:bottom w:val="single" w:sz="4" w:space="0" w:color="auto"/>
              <w:right w:val="single" w:sz="4" w:space="0" w:color="auto"/>
            </w:tcBorders>
            <w:vAlign w:val="center"/>
          </w:tcPr>
          <w:p w14:paraId="5D6DAD5D" w14:textId="77777777" w:rsidR="00997DA3" w:rsidRPr="00351528" w:rsidRDefault="00997DA3"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мотивации детей и молодежи вести здоровый образ жизни</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3A0B894" w14:textId="77777777" w:rsidR="00997DA3" w:rsidRPr="00351528" w:rsidRDefault="00997DA3"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213DCF01" w14:textId="77777777" w:rsidTr="005A6775">
        <w:trPr>
          <w:trHeight w:val="2034"/>
          <w:jc w:val="center"/>
        </w:trPr>
        <w:tc>
          <w:tcPr>
            <w:tcW w:w="817" w:type="dxa"/>
            <w:tcBorders>
              <w:top w:val="single" w:sz="4" w:space="0" w:color="auto"/>
              <w:left w:val="single" w:sz="4" w:space="0" w:color="auto"/>
              <w:right w:val="single" w:sz="4" w:space="0" w:color="auto"/>
            </w:tcBorders>
            <w:vAlign w:val="center"/>
          </w:tcPr>
          <w:p w14:paraId="42FB8E77"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lang w:val="en-US"/>
              </w:rPr>
              <w:lastRenderedPageBreak/>
              <w:t>3.</w:t>
            </w:r>
            <w:r w:rsidRPr="00351528">
              <w:rPr>
                <w:rFonts w:ascii="Times New Roman" w:hAnsi="Times New Roman" w:cs="Times New Roman"/>
              </w:rPr>
              <w:t>9.</w:t>
            </w:r>
          </w:p>
        </w:tc>
        <w:tc>
          <w:tcPr>
            <w:tcW w:w="4960" w:type="dxa"/>
            <w:tcBorders>
              <w:top w:val="single" w:sz="4" w:space="0" w:color="auto"/>
              <w:left w:val="single" w:sz="4" w:space="0" w:color="auto"/>
              <w:bottom w:val="single" w:sz="4" w:space="0" w:color="auto"/>
              <w:right w:val="single" w:sz="4" w:space="0" w:color="auto"/>
            </w:tcBorders>
          </w:tcPr>
          <w:p w14:paraId="47953423" w14:textId="77777777" w:rsidR="001F2918" w:rsidRPr="00351528" w:rsidRDefault="001F2918" w:rsidP="005A6775">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14 мая 2021 года № 360 «Об утверждении решений Совета по воспитанию и дополнительному образованию Министерства просвещения ПМР от 14 апреля 2021 года» (приложение № 10).</w:t>
            </w:r>
          </w:p>
        </w:tc>
        <w:tc>
          <w:tcPr>
            <w:tcW w:w="2792" w:type="dxa"/>
            <w:tcBorders>
              <w:top w:val="single" w:sz="4" w:space="0" w:color="auto"/>
              <w:left w:val="single" w:sz="4" w:space="0" w:color="auto"/>
              <w:bottom w:val="single" w:sz="4" w:space="0" w:color="auto"/>
              <w:right w:val="single" w:sz="4" w:space="0" w:color="auto"/>
            </w:tcBorders>
            <w:vAlign w:val="center"/>
          </w:tcPr>
          <w:p w14:paraId="41FDF270" w14:textId="77777777" w:rsidR="001F2918" w:rsidRPr="00351528" w:rsidRDefault="001F2918" w:rsidP="001F2918">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 xml:space="preserve"> В целях совершенствования учебно-воспитательного процесса утверждение примерной дополнительной общеобразовательной программы «Основы медицинских знаний» социально-прикладной направленности</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64A96B7" w14:textId="77777777" w:rsidR="001F2918" w:rsidRPr="00351528" w:rsidRDefault="001F2918" w:rsidP="00997DA3">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p w14:paraId="3684D721" w14:textId="77777777" w:rsidR="001F2918" w:rsidRPr="00351528" w:rsidRDefault="001F2918" w:rsidP="00997DA3">
            <w:pPr>
              <w:spacing w:after="0" w:line="240" w:lineRule="auto"/>
              <w:jc w:val="center"/>
              <w:rPr>
                <w:rFonts w:ascii="Times New Roman" w:hAnsi="Times New Roman" w:cs="Times New Roman"/>
              </w:rPr>
            </w:pPr>
          </w:p>
        </w:tc>
      </w:tr>
      <w:tr w:rsidR="004A1953" w:rsidRPr="00351528" w14:paraId="3C56AC3F" w14:textId="77777777" w:rsidTr="005A6775">
        <w:trPr>
          <w:trHeight w:val="2034"/>
          <w:jc w:val="center"/>
        </w:trPr>
        <w:tc>
          <w:tcPr>
            <w:tcW w:w="817" w:type="dxa"/>
            <w:tcBorders>
              <w:top w:val="single" w:sz="4" w:space="0" w:color="auto"/>
              <w:left w:val="single" w:sz="4" w:space="0" w:color="auto"/>
              <w:right w:val="single" w:sz="4" w:space="0" w:color="auto"/>
            </w:tcBorders>
            <w:vAlign w:val="center"/>
          </w:tcPr>
          <w:p w14:paraId="5B3B0DD0"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10.</w:t>
            </w:r>
          </w:p>
        </w:tc>
        <w:tc>
          <w:tcPr>
            <w:tcW w:w="4960" w:type="dxa"/>
            <w:tcBorders>
              <w:top w:val="single" w:sz="4" w:space="0" w:color="auto"/>
              <w:left w:val="single" w:sz="4" w:space="0" w:color="auto"/>
              <w:bottom w:val="single" w:sz="4" w:space="0" w:color="auto"/>
              <w:right w:val="single" w:sz="4" w:space="0" w:color="auto"/>
            </w:tcBorders>
          </w:tcPr>
          <w:p w14:paraId="038DC41A" w14:textId="77777777" w:rsidR="001F2918" w:rsidRPr="00351528" w:rsidRDefault="001F2918" w:rsidP="002670F1">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14 мая 2021 года № 360 «Об утверждении решений Совета по воспитанию и дополнительному образованию Министерства просвещения ПМР от 14 апреля 2021 года» (приложение № 11).</w:t>
            </w:r>
          </w:p>
        </w:tc>
        <w:tc>
          <w:tcPr>
            <w:tcW w:w="2792" w:type="dxa"/>
            <w:tcBorders>
              <w:top w:val="single" w:sz="4" w:space="0" w:color="auto"/>
              <w:left w:val="single" w:sz="4" w:space="0" w:color="auto"/>
              <w:bottom w:val="single" w:sz="4" w:space="0" w:color="auto"/>
              <w:right w:val="single" w:sz="4" w:space="0" w:color="auto"/>
            </w:tcBorders>
            <w:vAlign w:val="center"/>
          </w:tcPr>
          <w:p w14:paraId="70A8BD42" w14:textId="77777777" w:rsidR="001F2918" w:rsidRPr="00351528" w:rsidRDefault="001F2918" w:rsidP="002670F1">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 xml:space="preserve"> В целях совершенствования учебно-воспитательного процесса утверждение примерной дополнительной общеобразовательной программы «Видеоарт» технической</w:t>
            </w:r>
          </w:p>
          <w:p w14:paraId="14718670" w14:textId="77777777" w:rsidR="001F2918" w:rsidRPr="00351528" w:rsidRDefault="001F2918" w:rsidP="002670F1">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направленности</w:t>
            </w:r>
          </w:p>
          <w:p w14:paraId="623F3B18" w14:textId="77777777" w:rsidR="001F2918" w:rsidRPr="00351528" w:rsidRDefault="001F2918" w:rsidP="002670F1">
            <w:pPr>
              <w:autoSpaceDE w:val="0"/>
              <w:autoSpaceDN w:val="0"/>
              <w:adjustRightInd w:val="0"/>
              <w:spacing w:after="0" w:line="240" w:lineRule="auto"/>
              <w:jc w:val="center"/>
              <w:rPr>
                <w:rFonts w:ascii="Times New Roman" w:hAnsi="Times New Roman" w:cs="Times New Roman"/>
              </w:rPr>
            </w:pP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ECB01B4"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p w14:paraId="3D0D2524" w14:textId="77777777" w:rsidR="001F2918" w:rsidRPr="00351528" w:rsidRDefault="001F2918" w:rsidP="002670F1">
            <w:pPr>
              <w:spacing w:after="0" w:line="240" w:lineRule="auto"/>
              <w:jc w:val="center"/>
              <w:rPr>
                <w:rFonts w:ascii="Times New Roman" w:hAnsi="Times New Roman" w:cs="Times New Roman"/>
              </w:rPr>
            </w:pPr>
          </w:p>
        </w:tc>
      </w:tr>
      <w:tr w:rsidR="004A1953" w:rsidRPr="00351528" w14:paraId="079DC8AC" w14:textId="77777777" w:rsidTr="005A6775">
        <w:trPr>
          <w:trHeight w:val="2034"/>
          <w:jc w:val="center"/>
        </w:trPr>
        <w:tc>
          <w:tcPr>
            <w:tcW w:w="817" w:type="dxa"/>
            <w:tcBorders>
              <w:top w:val="single" w:sz="4" w:space="0" w:color="auto"/>
              <w:left w:val="single" w:sz="4" w:space="0" w:color="auto"/>
              <w:right w:val="single" w:sz="4" w:space="0" w:color="auto"/>
            </w:tcBorders>
            <w:vAlign w:val="center"/>
          </w:tcPr>
          <w:p w14:paraId="641AC261"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3.11.</w:t>
            </w:r>
          </w:p>
        </w:tc>
        <w:tc>
          <w:tcPr>
            <w:tcW w:w="4960" w:type="dxa"/>
            <w:tcBorders>
              <w:top w:val="single" w:sz="4" w:space="0" w:color="auto"/>
              <w:left w:val="single" w:sz="4" w:space="0" w:color="auto"/>
              <w:bottom w:val="single" w:sz="4" w:space="0" w:color="auto"/>
              <w:right w:val="single" w:sz="4" w:space="0" w:color="auto"/>
            </w:tcBorders>
          </w:tcPr>
          <w:p w14:paraId="719FE6BE" w14:textId="77777777" w:rsidR="001F2918" w:rsidRPr="00351528" w:rsidRDefault="001F2918" w:rsidP="002670F1">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июня 2021 года № 543 «Об утверждении решений Совета по воспитанию и дополнительному образованию Министерства просвещения ПМР от 15 июня 2021 года» (приложение № 4).</w:t>
            </w:r>
          </w:p>
        </w:tc>
        <w:tc>
          <w:tcPr>
            <w:tcW w:w="2792" w:type="dxa"/>
            <w:tcBorders>
              <w:top w:val="single" w:sz="4" w:space="0" w:color="auto"/>
              <w:left w:val="single" w:sz="4" w:space="0" w:color="auto"/>
              <w:bottom w:val="single" w:sz="4" w:space="0" w:color="auto"/>
              <w:right w:val="single" w:sz="4" w:space="0" w:color="auto"/>
            </w:tcBorders>
            <w:vAlign w:val="center"/>
          </w:tcPr>
          <w:p w14:paraId="1E63E942" w14:textId="77777777" w:rsidR="001F2918" w:rsidRPr="00351528" w:rsidRDefault="001F2918" w:rsidP="001F2918">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 xml:space="preserve"> В целях совершенствования учебно-воспитательного процесса утверждение примерной дополнительной общеобразовательной программы «Радуга талантов» для одаренных детей</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79F8418B"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p w14:paraId="43F77705" w14:textId="77777777" w:rsidR="001F2918" w:rsidRPr="00351528" w:rsidRDefault="001F2918" w:rsidP="002670F1">
            <w:pPr>
              <w:spacing w:after="0" w:line="240" w:lineRule="auto"/>
              <w:jc w:val="center"/>
              <w:rPr>
                <w:rFonts w:ascii="Times New Roman" w:hAnsi="Times New Roman" w:cs="Times New Roman"/>
              </w:rPr>
            </w:pPr>
          </w:p>
        </w:tc>
      </w:tr>
      <w:tr w:rsidR="004A1953" w:rsidRPr="00351528" w14:paraId="00B6637F" w14:textId="77777777" w:rsidTr="005A6775">
        <w:trPr>
          <w:trHeight w:val="2034"/>
          <w:jc w:val="center"/>
        </w:trPr>
        <w:tc>
          <w:tcPr>
            <w:tcW w:w="817" w:type="dxa"/>
            <w:tcBorders>
              <w:top w:val="single" w:sz="4" w:space="0" w:color="auto"/>
              <w:left w:val="single" w:sz="4" w:space="0" w:color="auto"/>
              <w:right w:val="single" w:sz="4" w:space="0" w:color="auto"/>
            </w:tcBorders>
            <w:vAlign w:val="center"/>
          </w:tcPr>
          <w:p w14:paraId="4B281765"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3.12.</w:t>
            </w:r>
          </w:p>
        </w:tc>
        <w:tc>
          <w:tcPr>
            <w:tcW w:w="4960" w:type="dxa"/>
            <w:tcBorders>
              <w:top w:val="single" w:sz="4" w:space="0" w:color="auto"/>
              <w:left w:val="single" w:sz="4" w:space="0" w:color="auto"/>
              <w:bottom w:val="single" w:sz="4" w:space="0" w:color="auto"/>
              <w:right w:val="single" w:sz="4" w:space="0" w:color="auto"/>
            </w:tcBorders>
          </w:tcPr>
          <w:p w14:paraId="5C165E46" w14:textId="77777777" w:rsidR="001F2918" w:rsidRPr="00351528" w:rsidRDefault="001F2918" w:rsidP="002670F1">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июня 2021 года № 543 «Об утверждении решений Совета по воспитанию и дополнительному образованию Министерства просвещения ПМР от 15 июня 2021 года» (приложение № 5).</w:t>
            </w:r>
          </w:p>
        </w:tc>
        <w:tc>
          <w:tcPr>
            <w:tcW w:w="2792" w:type="dxa"/>
            <w:tcBorders>
              <w:top w:val="single" w:sz="4" w:space="0" w:color="auto"/>
              <w:left w:val="single" w:sz="4" w:space="0" w:color="auto"/>
              <w:bottom w:val="single" w:sz="4" w:space="0" w:color="auto"/>
              <w:right w:val="single" w:sz="4" w:space="0" w:color="auto"/>
            </w:tcBorders>
            <w:vAlign w:val="center"/>
          </w:tcPr>
          <w:p w14:paraId="612B8270" w14:textId="77777777" w:rsidR="001F2918" w:rsidRPr="00351528" w:rsidRDefault="001F2918" w:rsidP="002670F1">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 xml:space="preserve"> В целях совершенствования учебно-воспитательного процесса ГОУ «ТСВУ»</w:t>
            </w:r>
          </w:p>
          <w:p w14:paraId="5D37E8D0" w14:textId="77777777" w:rsidR="001F2918" w:rsidRPr="00351528" w:rsidRDefault="001F2918" w:rsidP="001F2918">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утверждение примерных дополнительных общеобразовательных программ «Рукопашный бой»,  «Баскетбол»,  «Борьба самбо», «Легкая атлетика», «Плавание», ОФП», «Футбол»</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4EB6381"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p w14:paraId="155533F1" w14:textId="77777777" w:rsidR="001F2918" w:rsidRPr="00351528" w:rsidRDefault="001F2918" w:rsidP="002670F1">
            <w:pPr>
              <w:spacing w:after="0" w:line="240" w:lineRule="auto"/>
              <w:jc w:val="center"/>
              <w:rPr>
                <w:rFonts w:ascii="Times New Roman" w:hAnsi="Times New Roman" w:cs="Times New Roman"/>
              </w:rPr>
            </w:pPr>
          </w:p>
        </w:tc>
      </w:tr>
      <w:tr w:rsidR="004A1953" w:rsidRPr="00351528" w14:paraId="260C4756" w14:textId="77777777" w:rsidTr="003571C6">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7013A26D"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3.13.</w:t>
            </w:r>
          </w:p>
        </w:tc>
        <w:tc>
          <w:tcPr>
            <w:tcW w:w="4960" w:type="dxa"/>
            <w:tcBorders>
              <w:top w:val="single" w:sz="4" w:space="0" w:color="auto"/>
              <w:left w:val="single" w:sz="4" w:space="0" w:color="auto"/>
              <w:bottom w:val="single" w:sz="4" w:space="0" w:color="auto"/>
              <w:right w:val="single" w:sz="4" w:space="0" w:color="auto"/>
            </w:tcBorders>
          </w:tcPr>
          <w:p w14:paraId="3C4B1EA5" w14:textId="77777777" w:rsidR="001F2918" w:rsidRPr="00351528" w:rsidRDefault="001F2918" w:rsidP="003571C6">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15 июня 2021 года № 476 «Об утверждении дополнительной образовательной программы «Лидер-Доброволец» Республиканского детско-юношеского и молодежного общественного движения «Ученическое соуправление и добровольчество» </w:t>
            </w:r>
          </w:p>
        </w:tc>
        <w:tc>
          <w:tcPr>
            <w:tcW w:w="2792" w:type="dxa"/>
            <w:tcBorders>
              <w:top w:val="single" w:sz="4" w:space="0" w:color="auto"/>
              <w:left w:val="single" w:sz="4" w:space="0" w:color="auto"/>
              <w:bottom w:val="single" w:sz="4" w:space="0" w:color="auto"/>
              <w:right w:val="single" w:sz="4" w:space="0" w:color="auto"/>
            </w:tcBorders>
            <w:vAlign w:val="center"/>
          </w:tcPr>
          <w:p w14:paraId="28E3664D" w14:textId="77777777" w:rsidR="001F2918" w:rsidRPr="00351528" w:rsidRDefault="001F2918" w:rsidP="00A6420E">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поддержки деятельности лидеров ученического соуправления, формирования в молодежной среде образованного успешного гражданина Приднестровской Молдавской Республики с активной жизненной позицией</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36D860F4"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174242CF" w14:textId="77777777" w:rsidTr="00F8628B">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401967CA"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lang w:val="en-US"/>
              </w:rPr>
              <w:lastRenderedPageBreak/>
              <w:t>3.</w:t>
            </w:r>
            <w:r w:rsidRPr="00351528">
              <w:rPr>
                <w:rFonts w:ascii="Times New Roman" w:hAnsi="Times New Roman" w:cs="Times New Roman"/>
              </w:rPr>
              <w:t>14.</w:t>
            </w:r>
          </w:p>
        </w:tc>
        <w:tc>
          <w:tcPr>
            <w:tcW w:w="4960" w:type="dxa"/>
            <w:tcBorders>
              <w:top w:val="single" w:sz="4" w:space="0" w:color="auto"/>
              <w:left w:val="single" w:sz="4" w:space="0" w:color="auto"/>
              <w:bottom w:val="single" w:sz="4" w:space="0" w:color="auto"/>
              <w:right w:val="single" w:sz="4" w:space="0" w:color="auto"/>
            </w:tcBorders>
            <w:vAlign w:val="center"/>
          </w:tcPr>
          <w:p w14:paraId="29AF770B" w14:textId="77777777" w:rsidR="001F2918" w:rsidRPr="00351528" w:rsidRDefault="001F2918" w:rsidP="00A6420E">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12 июля 2021 года № 603 «Об утверждении Положения о порядке организации работы по профилактике безнадзорности и правонарушений в организациях дошкольного образовании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vAlign w:val="center"/>
          </w:tcPr>
          <w:p w14:paraId="4B769F7C" w14:textId="77777777" w:rsidR="001F2918" w:rsidRPr="00351528" w:rsidRDefault="001F2918"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включения организаций дошкольного образования в единую систему межведомственного взаимодействия органов и учреждений по раннему выявлению и учету неблагополучных семей.</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0D1449F"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334D30CE" w14:textId="77777777" w:rsidTr="00997DA3">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6409B7C5" w14:textId="77777777" w:rsidR="001F2918" w:rsidRPr="00351528" w:rsidRDefault="001F2918" w:rsidP="002670F1">
            <w:pPr>
              <w:spacing w:after="0" w:line="240" w:lineRule="auto"/>
              <w:jc w:val="center"/>
              <w:rPr>
                <w:rFonts w:ascii="Times New Roman" w:hAnsi="Times New Roman" w:cs="Times New Roman"/>
              </w:rPr>
            </w:pPr>
            <w:r w:rsidRPr="00351528">
              <w:rPr>
                <w:rFonts w:ascii="Times New Roman" w:hAnsi="Times New Roman" w:cs="Times New Roman"/>
              </w:rPr>
              <w:t>3.15.</w:t>
            </w:r>
          </w:p>
        </w:tc>
        <w:tc>
          <w:tcPr>
            <w:tcW w:w="4960" w:type="dxa"/>
            <w:tcBorders>
              <w:top w:val="single" w:sz="4" w:space="0" w:color="auto"/>
              <w:left w:val="single" w:sz="4" w:space="0" w:color="auto"/>
              <w:bottom w:val="single" w:sz="4" w:space="0" w:color="auto"/>
              <w:right w:val="single" w:sz="4" w:space="0" w:color="auto"/>
            </w:tcBorders>
            <w:vAlign w:val="center"/>
          </w:tcPr>
          <w:p w14:paraId="63DBDFB9" w14:textId="77777777" w:rsidR="001F2918" w:rsidRPr="00351528" w:rsidRDefault="001F2918" w:rsidP="00997DA3">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26 июля 2021 года № 655 «</w:t>
            </w:r>
            <w:hyperlink r:id="rId25" w:history="1">
              <w:r w:rsidRPr="00351528">
                <w:rPr>
                  <w:rFonts w:ascii="Times New Roman" w:hAnsi="Times New Roman" w:cs="Times New Roman"/>
                </w:rPr>
                <w:t>Об утверждении Перечня дополнительных образовательных программ для реализации в учебно-воспитательном процессе организаций дополнительного образования кружковой направленности в 2021 - 2022 учебном году</w:t>
              </w:r>
            </w:hyperlink>
            <w:r w:rsidRPr="00351528">
              <w:rPr>
                <w:rFonts w:ascii="Times New Roman" w:hAnsi="Times New Roman" w:cs="Times New Roman"/>
              </w:rPr>
              <w:t>»</w:t>
            </w:r>
          </w:p>
          <w:p w14:paraId="0522B046" w14:textId="77777777" w:rsidR="001F2918" w:rsidRPr="00351528" w:rsidRDefault="001F2918" w:rsidP="00A6420E">
            <w:pPr>
              <w:spacing w:after="0" w:line="240" w:lineRule="auto"/>
              <w:jc w:val="both"/>
              <w:rPr>
                <w:rFonts w:ascii="Times New Roman" w:hAnsi="Times New Roman" w:cs="Times New Roman"/>
              </w:rPr>
            </w:pPr>
          </w:p>
        </w:tc>
        <w:tc>
          <w:tcPr>
            <w:tcW w:w="2792" w:type="dxa"/>
            <w:tcBorders>
              <w:top w:val="single" w:sz="4" w:space="0" w:color="auto"/>
              <w:left w:val="single" w:sz="4" w:space="0" w:color="auto"/>
              <w:bottom w:val="single" w:sz="4" w:space="0" w:color="auto"/>
              <w:right w:val="single" w:sz="4" w:space="0" w:color="auto"/>
            </w:tcBorders>
          </w:tcPr>
          <w:p w14:paraId="1ED12EC5" w14:textId="77777777" w:rsidR="001F2918" w:rsidRPr="00351528" w:rsidRDefault="001F2918" w:rsidP="00997DA3">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совершенствования учебно- воспитательного процесса в организациях дополнительного образования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9FBFE07" w14:textId="77777777" w:rsidR="001F2918" w:rsidRPr="00351528" w:rsidRDefault="001F2918" w:rsidP="00997DA3">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44936F36" w14:textId="77777777" w:rsidTr="003571C6">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335615A5"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3.16.</w:t>
            </w:r>
          </w:p>
        </w:tc>
        <w:tc>
          <w:tcPr>
            <w:tcW w:w="4960" w:type="dxa"/>
            <w:tcBorders>
              <w:top w:val="single" w:sz="4" w:space="0" w:color="auto"/>
              <w:left w:val="single" w:sz="4" w:space="0" w:color="auto"/>
              <w:bottom w:val="single" w:sz="4" w:space="0" w:color="auto"/>
              <w:right w:val="single" w:sz="4" w:space="0" w:color="auto"/>
            </w:tcBorders>
          </w:tcPr>
          <w:p w14:paraId="0889275F" w14:textId="77777777" w:rsidR="001F2918" w:rsidRPr="00351528" w:rsidRDefault="001F2918" w:rsidP="003571C6">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11 сентября  2021 года № 774 «Об утверждении и введении в действие Положения «О деятельности Республиканских методических объединений в системе дополнительного образования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tcPr>
          <w:p w14:paraId="10B8257B" w14:textId="77777777" w:rsidR="001F2918" w:rsidRPr="00351528" w:rsidRDefault="001F2918" w:rsidP="003571C6">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организованной подготовки и проведения республиканских методических объединений</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3829B7B"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19710866" w14:textId="77777777" w:rsidTr="003571C6">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671E46ED"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3.17.</w:t>
            </w:r>
          </w:p>
        </w:tc>
        <w:tc>
          <w:tcPr>
            <w:tcW w:w="4960" w:type="dxa"/>
            <w:tcBorders>
              <w:top w:val="single" w:sz="4" w:space="0" w:color="auto"/>
              <w:left w:val="single" w:sz="4" w:space="0" w:color="auto"/>
              <w:bottom w:val="single" w:sz="4" w:space="0" w:color="auto"/>
              <w:right w:val="single" w:sz="4" w:space="0" w:color="auto"/>
            </w:tcBorders>
          </w:tcPr>
          <w:p w14:paraId="0F93E9E9" w14:textId="77777777" w:rsidR="001F2918" w:rsidRPr="00351528" w:rsidRDefault="001F2918" w:rsidP="003571C6">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и Министерства внутренних дел Приднестровской Молдавской Республики от 18 ноября 2021 года № 978/363 «Об утверждении Методических рекомендаций «Безопасность дорожного движения для родителей, учащихся, педагогических работников»</w:t>
            </w:r>
          </w:p>
        </w:tc>
        <w:tc>
          <w:tcPr>
            <w:tcW w:w="2792" w:type="dxa"/>
            <w:tcBorders>
              <w:top w:val="single" w:sz="4" w:space="0" w:color="auto"/>
              <w:left w:val="single" w:sz="4" w:space="0" w:color="auto"/>
              <w:bottom w:val="single" w:sz="4" w:space="0" w:color="auto"/>
              <w:right w:val="single" w:sz="4" w:space="0" w:color="auto"/>
            </w:tcBorders>
            <w:vAlign w:val="center"/>
          </w:tcPr>
          <w:p w14:paraId="38815421" w14:textId="77777777" w:rsidR="001F2918" w:rsidRPr="00351528" w:rsidRDefault="001F2918" w:rsidP="00A6420E">
            <w:pPr>
              <w:autoSpaceDE w:val="0"/>
              <w:autoSpaceDN w:val="0"/>
              <w:adjustRightInd w:val="0"/>
              <w:spacing w:after="0" w:line="240" w:lineRule="auto"/>
              <w:jc w:val="center"/>
              <w:rPr>
                <w:rFonts w:ascii="Times New Roman" w:eastAsia="Times New Roman" w:hAnsi="Times New Roman" w:cs="Times New Roman"/>
              </w:rPr>
            </w:pPr>
            <w:r w:rsidRPr="00351528">
              <w:rPr>
                <w:rFonts w:ascii="Times New Roman" w:eastAsia="Times New Roman" w:hAnsi="Times New Roman" w:cs="Times New Roman"/>
              </w:rPr>
              <w:t>в рамках реализации Стратегии безопасности дорожного движения в Приднестровской Молдавской Республики на 2020-2026 годы, в целях повышения знаний, совершенствования практики проведения информационно-разъяснительной работы среди родителей, учащихся, педагогических работников</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4855093"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75AA755C" w14:textId="77777777" w:rsidTr="00F8628B">
        <w:trPr>
          <w:trHeight w:val="1605"/>
          <w:jc w:val="center"/>
        </w:trPr>
        <w:tc>
          <w:tcPr>
            <w:tcW w:w="817" w:type="dxa"/>
            <w:tcBorders>
              <w:top w:val="single" w:sz="4" w:space="0" w:color="auto"/>
              <w:left w:val="single" w:sz="4" w:space="0" w:color="auto"/>
              <w:bottom w:val="single" w:sz="4" w:space="0" w:color="auto"/>
              <w:right w:val="single" w:sz="4" w:space="0" w:color="auto"/>
            </w:tcBorders>
            <w:vAlign w:val="center"/>
          </w:tcPr>
          <w:p w14:paraId="205BE13C"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18.</w:t>
            </w:r>
          </w:p>
        </w:tc>
        <w:tc>
          <w:tcPr>
            <w:tcW w:w="4960" w:type="dxa"/>
            <w:tcBorders>
              <w:top w:val="single" w:sz="4" w:space="0" w:color="auto"/>
              <w:left w:val="single" w:sz="4" w:space="0" w:color="auto"/>
              <w:bottom w:val="single" w:sz="4" w:space="0" w:color="auto"/>
              <w:right w:val="single" w:sz="4" w:space="0" w:color="auto"/>
            </w:tcBorders>
            <w:vAlign w:val="center"/>
          </w:tcPr>
          <w:p w14:paraId="7FDC8CC4" w14:textId="77777777" w:rsidR="001F2918" w:rsidRPr="00351528" w:rsidRDefault="001F2918" w:rsidP="00733CEB">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9 ноября 2021 года № 958  «Об утверждении формы Социального паспорта организации среднего профессионального образования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vAlign w:val="center"/>
          </w:tcPr>
          <w:p w14:paraId="4B113077" w14:textId="77777777" w:rsidR="001F2918" w:rsidRPr="00351528" w:rsidRDefault="001F2918" w:rsidP="00733CEB">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131"/>
              <w:jc w:val="center"/>
              <w:rPr>
                <w:sz w:val="22"/>
                <w:szCs w:val="22"/>
              </w:rPr>
            </w:pPr>
            <w:r w:rsidRPr="00351528">
              <w:rPr>
                <w:sz w:val="22"/>
                <w:szCs w:val="22"/>
              </w:rPr>
              <w:t>в целях оптимизации отчетности в системе образования Приднестровской Молдавской республики</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D7D2968" w14:textId="77777777" w:rsidR="001F2918" w:rsidRPr="00351528" w:rsidRDefault="001F2918" w:rsidP="00733CEB">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5F255643" w14:textId="77777777" w:rsidTr="006B367F">
        <w:trPr>
          <w:trHeight w:val="916"/>
          <w:jc w:val="center"/>
        </w:trPr>
        <w:tc>
          <w:tcPr>
            <w:tcW w:w="817" w:type="dxa"/>
            <w:tcBorders>
              <w:top w:val="single" w:sz="4" w:space="0" w:color="auto"/>
              <w:left w:val="single" w:sz="4" w:space="0" w:color="auto"/>
              <w:bottom w:val="single" w:sz="4" w:space="0" w:color="auto"/>
              <w:right w:val="single" w:sz="4" w:space="0" w:color="auto"/>
            </w:tcBorders>
            <w:vAlign w:val="center"/>
          </w:tcPr>
          <w:p w14:paraId="276550EC"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3.19.</w:t>
            </w:r>
          </w:p>
        </w:tc>
        <w:tc>
          <w:tcPr>
            <w:tcW w:w="4960" w:type="dxa"/>
            <w:tcBorders>
              <w:top w:val="single" w:sz="4" w:space="0" w:color="auto"/>
              <w:left w:val="single" w:sz="4" w:space="0" w:color="auto"/>
              <w:bottom w:val="single" w:sz="4" w:space="0" w:color="auto"/>
              <w:right w:val="single" w:sz="4" w:space="0" w:color="auto"/>
            </w:tcBorders>
            <w:vAlign w:val="center"/>
          </w:tcPr>
          <w:p w14:paraId="74DE2301" w14:textId="77777777" w:rsidR="001F2918" w:rsidRPr="00351528" w:rsidRDefault="001F2918" w:rsidP="00733CEB">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17 ноября 2021 года № 970  «Об  утверждении методических рекомендаций по проведению в организациях образования мероприятий, приуроченных Международному дню толерантности в рамках реализации Стратегии протводействия экстремизма в Приднестровской Молдавской Республики на 2020 – 2026 годы»</w:t>
            </w:r>
          </w:p>
        </w:tc>
        <w:tc>
          <w:tcPr>
            <w:tcW w:w="2792" w:type="dxa"/>
            <w:tcBorders>
              <w:top w:val="single" w:sz="4" w:space="0" w:color="auto"/>
              <w:left w:val="single" w:sz="4" w:space="0" w:color="auto"/>
              <w:bottom w:val="single" w:sz="4" w:space="0" w:color="auto"/>
              <w:right w:val="single" w:sz="4" w:space="0" w:color="auto"/>
            </w:tcBorders>
          </w:tcPr>
          <w:p w14:paraId="08F1E330" w14:textId="77777777" w:rsidR="001F2918" w:rsidRPr="00351528" w:rsidRDefault="001F2918" w:rsidP="006B367F">
            <w:pPr>
              <w:pStyle w:val="af4"/>
              <w:shd w:val="clear" w:color="auto" w:fill="FFFFFF"/>
              <w:tabs>
                <w:tab w:val="left" w:pos="2748"/>
                <w:tab w:val="left" w:pos="3664"/>
                <w:tab w:val="left" w:pos="4580"/>
                <w:tab w:val="left" w:pos="5496"/>
                <w:tab w:val="left" w:pos="6412"/>
                <w:tab w:val="left" w:pos="7328"/>
                <w:tab w:val="left" w:pos="8244"/>
                <w:tab w:val="left" w:pos="9356"/>
                <w:tab w:val="left" w:pos="9923"/>
                <w:tab w:val="left" w:pos="11908"/>
                <w:tab w:val="left" w:pos="12824"/>
                <w:tab w:val="left" w:pos="13740"/>
                <w:tab w:val="left" w:pos="14656"/>
              </w:tabs>
              <w:ind w:right="423"/>
              <w:jc w:val="center"/>
              <w:rPr>
                <w:sz w:val="22"/>
                <w:szCs w:val="22"/>
              </w:rPr>
            </w:pPr>
            <w:r w:rsidRPr="00351528">
              <w:rPr>
                <w:sz w:val="22"/>
                <w:szCs w:val="22"/>
              </w:rPr>
              <w:t>в целях                   формирования толерантной среды на основе ценностей многонационального приднестровского народа</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2A56BCC" w14:textId="77777777" w:rsidR="001F2918" w:rsidRPr="00351528" w:rsidRDefault="001F2918" w:rsidP="00733CEB">
            <w:pPr>
              <w:spacing w:after="0" w:line="240" w:lineRule="auto"/>
              <w:jc w:val="center"/>
              <w:rPr>
                <w:rFonts w:ascii="Times New Roman" w:hAnsi="Times New Roman" w:cs="Times New Roman"/>
              </w:rPr>
            </w:pPr>
            <w:r w:rsidRPr="00351528">
              <w:rPr>
                <w:rFonts w:ascii="Times New Roman" w:hAnsi="Times New Roman" w:cs="Times New Roman"/>
              </w:rPr>
              <w:t>На Сайте Министерства просвещения ПМР</w:t>
            </w:r>
          </w:p>
        </w:tc>
      </w:tr>
      <w:tr w:rsidR="004A1953" w:rsidRPr="00351528" w14:paraId="2E6842FE" w14:textId="77777777" w:rsidTr="006B367F">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66B2A6C" w14:textId="77777777" w:rsidR="001F2918" w:rsidRPr="00351528" w:rsidRDefault="001F2918" w:rsidP="001F2918">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20.</w:t>
            </w:r>
          </w:p>
        </w:tc>
        <w:tc>
          <w:tcPr>
            <w:tcW w:w="4960" w:type="dxa"/>
            <w:tcBorders>
              <w:top w:val="single" w:sz="4" w:space="0" w:color="auto"/>
              <w:left w:val="single" w:sz="4" w:space="0" w:color="auto"/>
              <w:bottom w:val="single" w:sz="4" w:space="0" w:color="auto"/>
              <w:right w:val="single" w:sz="4" w:space="0" w:color="auto"/>
            </w:tcBorders>
          </w:tcPr>
          <w:p w14:paraId="48474228" w14:textId="77777777" w:rsidR="001F2918" w:rsidRPr="00351528" w:rsidRDefault="001F2918" w:rsidP="006B367F">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24 ноября 2021 года № 995 «Об утверждении Плана мероприятий по проведению детского отдыха в </w:t>
            </w:r>
            <w:r w:rsidRPr="00351528">
              <w:rPr>
                <w:rFonts w:ascii="Times New Roman" w:hAnsi="Times New Roman" w:cs="Times New Roman"/>
              </w:rPr>
              <w:lastRenderedPageBreak/>
              <w:t>сельской местности во время школьных каникул в 2022 году»</w:t>
            </w:r>
          </w:p>
        </w:tc>
        <w:tc>
          <w:tcPr>
            <w:tcW w:w="2792" w:type="dxa"/>
            <w:tcBorders>
              <w:top w:val="single" w:sz="4" w:space="0" w:color="auto"/>
              <w:left w:val="single" w:sz="4" w:space="0" w:color="auto"/>
              <w:bottom w:val="single" w:sz="4" w:space="0" w:color="auto"/>
              <w:right w:val="single" w:sz="4" w:space="0" w:color="auto"/>
            </w:tcBorders>
            <w:vAlign w:val="center"/>
          </w:tcPr>
          <w:p w14:paraId="70C1D8F6" w14:textId="77777777" w:rsidR="001F2918" w:rsidRPr="00351528" w:rsidRDefault="001F2918"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lastRenderedPageBreak/>
              <w:t xml:space="preserve">в целях создания эмоционально-положительного настроения и оптимальных условий для активного </w:t>
            </w:r>
            <w:r w:rsidRPr="00351528">
              <w:rPr>
                <w:rFonts w:ascii="Times New Roman" w:hAnsi="Times New Roman" w:cs="Times New Roman"/>
              </w:rPr>
              <w:lastRenderedPageBreak/>
              <w:t>детского отдыха в сельской местности во время школьных каникул в 2022 году</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7AD4CCD"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lastRenderedPageBreak/>
              <w:t>На сайте Министерства просвещения ПМР</w:t>
            </w:r>
          </w:p>
        </w:tc>
      </w:tr>
      <w:tr w:rsidR="004A1953" w:rsidRPr="00351528" w14:paraId="1CB82123"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0DEE10A" w14:textId="77777777" w:rsidR="001F2918" w:rsidRPr="00351528" w:rsidRDefault="001F2918" w:rsidP="00DE0931">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21.</w:t>
            </w:r>
          </w:p>
        </w:tc>
        <w:tc>
          <w:tcPr>
            <w:tcW w:w="4960" w:type="dxa"/>
            <w:tcBorders>
              <w:top w:val="single" w:sz="4" w:space="0" w:color="auto"/>
              <w:left w:val="single" w:sz="4" w:space="0" w:color="auto"/>
              <w:bottom w:val="single" w:sz="4" w:space="0" w:color="auto"/>
              <w:right w:val="single" w:sz="4" w:space="0" w:color="auto"/>
            </w:tcBorders>
            <w:vAlign w:val="center"/>
          </w:tcPr>
          <w:p w14:paraId="316C2383" w14:textId="77777777" w:rsidR="001F2918" w:rsidRPr="00351528" w:rsidRDefault="001F2918" w:rsidP="00A6420E">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 декабря 2021 года № 1010 «Об утверждении Положения о туристско-краеведческом движении обучающихся в организациях образования Приднестровской Молдавской Республики «Юный турист Приднестровья»</w:t>
            </w:r>
          </w:p>
        </w:tc>
        <w:tc>
          <w:tcPr>
            <w:tcW w:w="2792" w:type="dxa"/>
            <w:tcBorders>
              <w:top w:val="single" w:sz="4" w:space="0" w:color="auto"/>
              <w:left w:val="single" w:sz="4" w:space="0" w:color="auto"/>
              <w:bottom w:val="single" w:sz="4" w:space="0" w:color="auto"/>
              <w:right w:val="single" w:sz="4" w:space="0" w:color="auto"/>
            </w:tcBorders>
            <w:vAlign w:val="center"/>
          </w:tcPr>
          <w:p w14:paraId="1C9B1B34" w14:textId="77777777" w:rsidR="001F2918" w:rsidRPr="00351528" w:rsidRDefault="001F2918"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привлечения, обучающихся в организациях образования к массовому туризму и краеведению</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56F5FBA"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согласовании и регистрации в Министерстве юстиции ПМР</w:t>
            </w:r>
          </w:p>
        </w:tc>
      </w:tr>
      <w:tr w:rsidR="004A1953" w:rsidRPr="00351528" w14:paraId="073FDC45"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EDC08E4" w14:textId="77777777" w:rsidR="001F2918" w:rsidRPr="00351528" w:rsidRDefault="001F2918" w:rsidP="00DE0931">
            <w:pPr>
              <w:spacing w:after="0" w:line="240" w:lineRule="auto"/>
              <w:jc w:val="center"/>
              <w:rPr>
                <w:rFonts w:ascii="Times New Roman" w:hAnsi="Times New Roman" w:cs="Times New Roman"/>
              </w:rPr>
            </w:pPr>
            <w:r w:rsidRPr="00351528">
              <w:rPr>
                <w:rFonts w:ascii="Times New Roman" w:hAnsi="Times New Roman" w:cs="Times New Roman"/>
                <w:lang w:val="en-US"/>
              </w:rPr>
              <w:t>3</w:t>
            </w:r>
            <w:r w:rsidRPr="00351528">
              <w:rPr>
                <w:rFonts w:ascii="Times New Roman" w:hAnsi="Times New Roman" w:cs="Times New Roman"/>
              </w:rPr>
              <w:t>.13.</w:t>
            </w:r>
          </w:p>
        </w:tc>
        <w:tc>
          <w:tcPr>
            <w:tcW w:w="4960" w:type="dxa"/>
            <w:tcBorders>
              <w:top w:val="single" w:sz="4" w:space="0" w:color="auto"/>
              <w:left w:val="single" w:sz="4" w:space="0" w:color="auto"/>
              <w:bottom w:val="single" w:sz="4" w:space="0" w:color="auto"/>
              <w:right w:val="single" w:sz="4" w:space="0" w:color="auto"/>
            </w:tcBorders>
            <w:vAlign w:val="center"/>
          </w:tcPr>
          <w:p w14:paraId="3A4DF01D" w14:textId="77777777" w:rsidR="001F2918" w:rsidRPr="00351528" w:rsidRDefault="001F2918" w:rsidP="00A6420E">
            <w:pPr>
              <w:spacing w:after="0" w:line="240" w:lineRule="auto"/>
              <w:jc w:val="both"/>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и Министерства по социальный защите и труду Приднестровской Молдавской Республики от 10 декабря 2021 года № 1036/1338 Об утверждении Методических рекомендаций для формирования туристских маршрутов различных социальных групп населения</w:t>
            </w:r>
          </w:p>
        </w:tc>
        <w:tc>
          <w:tcPr>
            <w:tcW w:w="2792" w:type="dxa"/>
            <w:tcBorders>
              <w:top w:val="single" w:sz="4" w:space="0" w:color="auto"/>
              <w:left w:val="single" w:sz="4" w:space="0" w:color="auto"/>
              <w:bottom w:val="single" w:sz="4" w:space="0" w:color="auto"/>
              <w:right w:val="single" w:sz="4" w:space="0" w:color="auto"/>
            </w:tcBorders>
            <w:vAlign w:val="center"/>
          </w:tcPr>
          <w:p w14:paraId="5B0167D8" w14:textId="77777777" w:rsidR="001F2918" w:rsidRPr="00351528" w:rsidRDefault="001F2918"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методической помощи субъектам туристкой индустрии при формировании туристских маршрутов ля различных социальных групп населения</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FF9A51B" w14:textId="77777777" w:rsidR="001F2918" w:rsidRPr="00351528" w:rsidRDefault="001F2918" w:rsidP="00A6420E">
            <w:pPr>
              <w:spacing w:after="0" w:line="240" w:lineRule="auto"/>
              <w:jc w:val="center"/>
              <w:rPr>
                <w:rFonts w:ascii="Times New Roman" w:hAnsi="Times New Roman" w:cs="Times New Roman"/>
              </w:rPr>
            </w:pPr>
            <w:r w:rsidRPr="00351528">
              <w:rPr>
                <w:rFonts w:ascii="Times New Roman" w:hAnsi="Times New Roman" w:cs="Times New Roman"/>
              </w:rPr>
              <w:t>На согласовании и регистрации в Министерстве юстиции ПМР</w:t>
            </w:r>
          </w:p>
        </w:tc>
      </w:tr>
      <w:tr w:rsidR="004A1953" w:rsidRPr="00351528" w14:paraId="35E12EAB" w14:textId="77777777" w:rsidTr="007C2CBE">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7F20647" w14:textId="77777777" w:rsidR="001F2918" w:rsidRPr="00351528" w:rsidRDefault="001F2918" w:rsidP="00DE0931">
            <w:pPr>
              <w:spacing w:after="0" w:line="240" w:lineRule="auto"/>
              <w:jc w:val="center"/>
              <w:rPr>
                <w:rFonts w:ascii="Times New Roman" w:hAnsi="Times New Roman" w:cs="Times New Roman"/>
              </w:rPr>
            </w:pPr>
            <w:r w:rsidRPr="00351528">
              <w:rPr>
                <w:rFonts w:ascii="Times New Roman" w:hAnsi="Times New Roman" w:cs="Times New Roman"/>
              </w:rPr>
              <w:t>3.22.</w:t>
            </w:r>
          </w:p>
        </w:tc>
        <w:tc>
          <w:tcPr>
            <w:tcW w:w="4960" w:type="dxa"/>
            <w:tcBorders>
              <w:top w:val="single" w:sz="4" w:space="0" w:color="auto"/>
              <w:left w:val="single" w:sz="4" w:space="0" w:color="auto"/>
              <w:bottom w:val="single" w:sz="4" w:space="0" w:color="auto"/>
              <w:right w:val="single" w:sz="4" w:space="0" w:color="auto"/>
            </w:tcBorders>
            <w:vAlign w:val="center"/>
          </w:tcPr>
          <w:p w14:paraId="5AE7A902" w14:textId="77777777" w:rsidR="001F2918" w:rsidRPr="00351528" w:rsidRDefault="001F2918" w:rsidP="00733CEB">
            <w:pPr>
              <w:spacing w:after="0" w:line="240" w:lineRule="auto"/>
              <w:jc w:val="both"/>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3 марта 2021 года № 155 «О внесении изменения в Приказ Министерства просвещения Приднестровской Молдавской Республики от 27 декабря 2018 года № 1208 «Об утверждении Регламента предоставления организациями дополнительного образования Приднестровской Молдавской Республики государственной услуги «Приём в организации дополнительного образования (кружковой направленности) Приднестровской Молдавской Республики» </w:t>
            </w:r>
          </w:p>
        </w:tc>
        <w:tc>
          <w:tcPr>
            <w:tcW w:w="2792" w:type="dxa"/>
            <w:tcBorders>
              <w:top w:val="single" w:sz="4" w:space="0" w:color="auto"/>
              <w:left w:val="single" w:sz="4" w:space="0" w:color="auto"/>
              <w:bottom w:val="single" w:sz="4" w:space="0" w:color="auto"/>
              <w:right w:val="single" w:sz="4" w:space="0" w:color="auto"/>
            </w:tcBorders>
            <w:vAlign w:val="center"/>
          </w:tcPr>
          <w:p w14:paraId="044B9C0E" w14:textId="77777777" w:rsidR="001F2918" w:rsidRPr="00351528" w:rsidRDefault="001F2918" w:rsidP="00A6420E">
            <w:pPr>
              <w:autoSpaceDE w:val="0"/>
              <w:autoSpaceDN w:val="0"/>
              <w:adjustRightInd w:val="0"/>
              <w:spacing w:after="0" w:line="240" w:lineRule="auto"/>
              <w:jc w:val="center"/>
              <w:rPr>
                <w:rFonts w:ascii="Times New Roman" w:hAnsi="Times New Roman" w:cs="Times New Roman"/>
              </w:rPr>
            </w:pPr>
            <w:r w:rsidRPr="00351528">
              <w:rPr>
                <w:rFonts w:ascii="Times New Roman" w:hAnsi="Times New Roman" w:cs="Times New Roman"/>
              </w:rPr>
              <w:t>В целях  организованного приёма обучающихся через Портал государственных услуг</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3AE6EE5" w14:textId="77777777" w:rsidR="001F2918" w:rsidRPr="00351528" w:rsidRDefault="001F2918" w:rsidP="00733CEB">
            <w:pPr>
              <w:spacing w:after="0" w:line="240" w:lineRule="auto"/>
              <w:jc w:val="center"/>
              <w:rPr>
                <w:rFonts w:ascii="Times New Roman" w:hAnsi="Times New Roman" w:cs="Times New Roman"/>
              </w:rPr>
            </w:pPr>
            <w:r w:rsidRPr="00351528">
              <w:rPr>
                <w:rFonts w:ascii="Times New Roman" w:hAnsi="Times New Roman" w:cs="Times New Roman"/>
              </w:rPr>
              <w:t>САЗ 19-28</w:t>
            </w:r>
          </w:p>
        </w:tc>
      </w:tr>
    </w:tbl>
    <w:p w14:paraId="1AC82A0B" w14:textId="77777777" w:rsidR="00BE5FEB" w:rsidRPr="00351528" w:rsidRDefault="00BE5FEB" w:rsidP="004508ED">
      <w:pPr>
        <w:spacing w:after="0" w:line="240" w:lineRule="auto"/>
        <w:jc w:val="both"/>
        <w:rPr>
          <w:rFonts w:ascii="Times New Roman" w:eastAsia="Times New Roman" w:hAnsi="Times New Roman" w:cs="Times New Roman"/>
        </w:rPr>
      </w:pPr>
    </w:p>
    <w:p w14:paraId="0C01AC42" w14:textId="77777777" w:rsidR="00BE5FEB" w:rsidRPr="00351528" w:rsidRDefault="00BE5FEB" w:rsidP="00151CE6">
      <w:pPr>
        <w:spacing w:after="0" w:line="240" w:lineRule="auto"/>
        <w:ind w:firstLine="709"/>
        <w:jc w:val="both"/>
        <w:rPr>
          <w:rFonts w:ascii="Times New Roman" w:eastAsia="Times New Roman" w:hAnsi="Times New Roman" w:cs="Times New Roman"/>
        </w:rPr>
      </w:pPr>
    </w:p>
    <w:p w14:paraId="373A25A9" w14:textId="77777777" w:rsidR="00390E43" w:rsidRPr="00351528" w:rsidRDefault="00C55849" w:rsidP="00151CE6">
      <w:pPr>
        <w:tabs>
          <w:tab w:val="left" w:pos="5299"/>
          <w:tab w:val="left" w:pos="9075"/>
        </w:tabs>
        <w:spacing w:after="0"/>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В 2021 году продолжена работа по совершенствованию нормативно-правовой базы в област</w:t>
      </w:r>
      <w:r w:rsidR="007F21E8" w:rsidRPr="00351528">
        <w:rPr>
          <w:rFonts w:ascii="Times New Roman" w:eastAsia="Times" w:hAnsi="Times New Roman" w:cs="Times New Roman"/>
          <w:sz w:val="24"/>
          <w:szCs w:val="24"/>
        </w:rPr>
        <w:t>и профессионального образования</w:t>
      </w:r>
      <w:r w:rsidR="00133B08" w:rsidRPr="00351528">
        <w:rPr>
          <w:rFonts w:ascii="Times New Roman" w:eastAsia="Times" w:hAnsi="Times New Roman" w:cs="Times New Roman"/>
          <w:sz w:val="24"/>
          <w:szCs w:val="24"/>
        </w:rPr>
        <w:t>:</w:t>
      </w:r>
    </w:p>
    <w:p w14:paraId="4CC39B63" w14:textId="77777777" w:rsidR="00390E43" w:rsidRPr="00351528" w:rsidRDefault="003C0BB6" w:rsidP="007F21E8">
      <w:pPr>
        <w:spacing w:line="240" w:lineRule="auto"/>
        <w:jc w:val="right"/>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                      Таблица 27</w:t>
      </w:r>
    </w:p>
    <w:tbl>
      <w:tblPr>
        <w:tblStyle w:val="afffffd"/>
        <w:tblW w:w="10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4387"/>
        <w:gridCol w:w="3693"/>
        <w:gridCol w:w="1985"/>
      </w:tblGrid>
      <w:tr w:rsidR="00857F42" w:rsidRPr="00351528" w14:paraId="2043941C" w14:textId="77777777" w:rsidTr="00D65470">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72CFA63" w14:textId="77777777" w:rsidR="00390E43" w:rsidRPr="00351528" w:rsidRDefault="00133B08" w:rsidP="00D65470">
            <w:pPr>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w:t>
            </w:r>
          </w:p>
        </w:tc>
        <w:tc>
          <w:tcPr>
            <w:tcW w:w="4387" w:type="dxa"/>
            <w:tcBorders>
              <w:top w:val="single" w:sz="4" w:space="0" w:color="000000"/>
              <w:left w:val="single" w:sz="4" w:space="0" w:color="000000"/>
              <w:bottom w:val="single" w:sz="4" w:space="0" w:color="000000"/>
              <w:right w:val="single" w:sz="4" w:space="0" w:color="000000"/>
            </w:tcBorders>
            <w:vAlign w:val="center"/>
          </w:tcPr>
          <w:p w14:paraId="638E5E23" w14:textId="77777777" w:rsidR="00390E43" w:rsidRPr="00351528" w:rsidRDefault="00133B08" w:rsidP="00D65470">
            <w:pPr>
              <w:pBdr>
                <w:top w:val="nil"/>
                <w:left w:val="nil"/>
                <w:bottom w:val="nil"/>
                <w:right w:val="nil"/>
                <w:between w:val="nil"/>
              </w:pBdr>
              <w:spacing w:after="200"/>
              <w:ind w:left="851" w:hanging="284"/>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Наименование документа</w:t>
            </w:r>
          </w:p>
        </w:tc>
        <w:tc>
          <w:tcPr>
            <w:tcW w:w="3693" w:type="dxa"/>
            <w:tcBorders>
              <w:top w:val="single" w:sz="4" w:space="0" w:color="000000"/>
              <w:left w:val="single" w:sz="4" w:space="0" w:color="000000"/>
              <w:bottom w:val="single" w:sz="4" w:space="0" w:color="000000"/>
              <w:right w:val="single" w:sz="4" w:space="0" w:color="000000"/>
            </w:tcBorders>
            <w:vAlign w:val="center"/>
          </w:tcPr>
          <w:p w14:paraId="67BE4B11" w14:textId="77777777" w:rsidR="00390E43" w:rsidRPr="00351528" w:rsidRDefault="00133B08" w:rsidP="00D65470">
            <w:pPr>
              <w:pBdr>
                <w:top w:val="nil"/>
                <w:left w:val="nil"/>
                <w:bottom w:val="nil"/>
                <w:right w:val="nil"/>
                <w:between w:val="nil"/>
              </w:pBdr>
              <w:spacing w:after="200"/>
              <w:ind w:firstLine="37"/>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Цель разработки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0A52A9AA" w14:textId="77777777" w:rsidR="00390E43" w:rsidRPr="00351528" w:rsidRDefault="00133B08" w:rsidP="00D65470">
            <w:pPr>
              <w:pBdr>
                <w:top w:val="nil"/>
                <w:left w:val="nil"/>
                <w:bottom w:val="nil"/>
                <w:right w:val="nil"/>
                <w:between w:val="nil"/>
              </w:pBdr>
              <w:spacing w:after="200"/>
              <w:ind w:left="40" w:firstLine="3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Стадия реализация</w:t>
            </w:r>
          </w:p>
        </w:tc>
      </w:tr>
      <w:tr w:rsidR="00857F42" w:rsidRPr="00351528" w14:paraId="197D0141" w14:textId="77777777" w:rsidTr="00C55849">
        <w:trPr>
          <w:trHeight w:val="757"/>
        </w:trPr>
        <w:tc>
          <w:tcPr>
            <w:tcW w:w="10781" w:type="dxa"/>
            <w:gridSpan w:val="4"/>
            <w:tcBorders>
              <w:top w:val="single" w:sz="4" w:space="0" w:color="000000"/>
              <w:left w:val="single" w:sz="4" w:space="0" w:color="000000"/>
              <w:bottom w:val="single" w:sz="4" w:space="0" w:color="000000"/>
              <w:right w:val="single" w:sz="4" w:space="0" w:color="000000"/>
            </w:tcBorders>
            <w:vAlign w:val="center"/>
          </w:tcPr>
          <w:p w14:paraId="5B95B63C" w14:textId="77777777" w:rsidR="00C55849" w:rsidRPr="00351528" w:rsidRDefault="00C55849" w:rsidP="008D5EE6">
            <w:pPr>
              <w:pBdr>
                <w:top w:val="nil"/>
                <w:left w:val="nil"/>
                <w:bottom w:val="nil"/>
                <w:right w:val="nil"/>
                <w:between w:val="nil"/>
              </w:pBdr>
              <w:ind w:left="40" w:firstLine="39"/>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Законы ПМР</w:t>
            </w:r>
          </w:p>
        </w:tc>
      </w:tr>
      <w:tr w:rsidR="00857F42" w:rsidRPr="00351528" w14:paraId="37DACD1B"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BA5CBD7" w14:textId="77777777" w:rsidR="00C55849"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1.1.</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89DDE8" w14:textId="77777777" w:rsidR="00C55849" w:rsidRPr="00351528" w:rsidRDefault="00C55849" w:rsidP="008D5EE6">
            <w:pPr>
              <w:shd w:val="clear" w:color="auto" w:fill="FFFFFF"/>
              <w:rPr>
                <w:rFonts w:ascii="Times New Roman" w:eastAsia="Times New Roman" w:hAnsi="Times New Roman" w:cs="Times New Roman"/>
              </w:rPr>
            </w:pPr>
            <w:r w:rsidRPr="00351528">
              <w:rPr>
                <w:rFonts w:ascii="Times New Roman" w:hAnsi="Times New Roman" w:cs="Times New Roman"/>
              </w:rPr>
              <w:t>Закон Приднестровской Молдавской Республики от 30 июня 2021 года № 144-ЗИ-</w:t>
            </w:r>
            <w:r w:rsidRPr="00351528">
              <w:rPr>
                <w:rFonts w:ascii="Times New Roman" w:hAnsi="Times New Roman" w:cs="Times New Roman"/>
                <w:lang w:val="en-US"/>
              </w:rPr>
              <w:t>VII</w:t>
            </w:r>
            <w:r w:rsidRPr="00351528">
              <w:rPr>
                <w:rFonts w:ascii="Times New Roman" w:hAnsi="Times New Roman" w:cs="Times New Roman"/>
                <w:shd w:val="clear" w:color="auto" w:fill="FFFFFF"/>
              </w:rPr>
              <w:t>«О внесении изменений в некоторые законодательные акты Приднестровской Молдавской Республики»</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2EF37" w14:textId="77777777" w:rsidR="00C55849" w:rsidRPr="00351528" w:rsidRDefault="00C55849" w:rsidP="008D5EE6">
            <w:pPr>
              <w:rPr>
                <w:rFonts w:ascii="Times New Roman" w:eastAsia="Times New Roman" w:hAnsi="Times New Roman" w:cs="Times New Roman"/>
              </w:rPr>
            </w:pPr>
            <w:r w:rsidRPr="00351528">
              <w:rPr>
                <w:rFonts w:ascii="Times New Roman" w:eastAsia="Times New Roman" w:hAnsi="Times New Roman" w:cs="Times New Roman"/>
              </w:rPr>
              <w:t>в целях совершенствования нормативно-правовой базы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6FD3F8" w14:textId="77777777" w:rsidR="00C55849" w:rsidRPr="00351528" w:rsidRDefault="00C55849" w:rsidP="008D5EE6">
            <w:pPr>
              <w:jc w:val="center"/>
              <w:rPr>
                <w:rFonts w:ascii="Times New Roman" w:eastAsia="Times New Roman" w:hAnsi="Times New Roman" w:cs="Times New Roman"/>
                <w:iCs/>
              </w:rPr>
            </w:pPr>
          </w:p>
          <w:p w14:paraId="68239367" w14:textId="77777777" w:rsidR="00C55849" w:rsidRPr="00351528" w:rsidRDefault="00C55849"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САЗ 21-26</w:t>
            </w:r>
          </w:p>
        </w:tc>
      </w:tr>
      <w:tr w:rsidR="00857F42" w:rsidRPr="00351528" w14:paraId="1B50DAF5" w14:textId="77777777" w:rsidTr="008D5EE6">
        <w:trPr>
          <w:trHeight w:val="519"/>
        </w:trPr>
        <w:tc>
          <w:tcPr>
            <w:tcW w:w="8796" w:type="dxa"/>
            <w:gridSpan w:val="3"/>
            <w:tcBorders>
              <w:top w:val="single" w:sz="4" w:space="0" w:color="000000"/>
              <w:left w:val="single" w:sz="4" w:space="0" w:color="000000"/>
              <w:bottom w:val="single" w:sz="4" w:space="0" w:color="000000"/>
              <w:right w:val="single" w:sz="4" w:space="0" w:color="000000"/>
            </w:tcBorders>
            <w:vAlign w:val="center"/>
          </w:tcPr>
          <w:p w14:paraId="5FFB53DB" w14:textId="77777777" w:rsidR="00C55849" w:rsidRPr="00351528" w:rsidRDefault="00C55849" w:rsidP="008305A1">
            <w:pPr>
              <w:numPr>
                <w:ilvl w:val="0"/>
                <w:numId w:val="3"/>
              </w:numPr>
              <w:pBdr>
                <w:top w:val="nil"/>
                <w:left w:val="nil"/>
                <w:bottom w:val="nil"/>
                <w:right w:val="nil"/>
                <w:between w:val="nil"/>
              </w:pBdr>
              <w:spacing w:after="200"/>
              <w:jc w:val="center"/>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Распоряжения и постановления Правительства ПМР</w:t>
            </w:r>
          </w:p>
        </w:tc>
        <w:tc>
          <w:tcPr>
            <w:tcW w:w="1985" w:type="dxa"/>
            <w:tcBorders>
              <w:top w:val="single" w:sz="4" w:space="0" w:color="000000"/>
              <w:left w:val="single" w:sz="4" w:space="0" w:color="000000"/>
              <w:bottom w:val="single" w:sz="4" w:space="0" w:color="000000"/>
              <w:right w:val="single" w:sz="4" w:space="0" w:color="000000"/>
            </w:tcBorders>
            <w:vAlign w:val="center"/>
          </w:tcPr>
          <w:p w14:paraId="47CCEA99" w14:textId="77777777" w:rsidR="00C55849" w:rsidRPr="00351528" w:rsidRDefault="00C55849" w:rsidP="008D5EE6">
            <w:pPr>
              <w:pBdr>
                <w:top w:val="nil"/>
                <w:left w:val="nil"/>
                <w:bottom w:val="nil"/>
                <w:right w:val="nil"/>
                <w:between w:val="nil"/>
              </w:pBdr>
              <w:spacing w:after="200"/>
              <w:ind w:left="394"/>
              <w:jc w:val="center"/>
              <w:rPr>
                <w:rFonts w:ascii="Times New Roman" w:eastAsia="Times New Roman" w:hAnsi="Times New Roman" w:cs="Times New Roman"/>
                <w:sz w:val="24"/>
                <w:szCs w:val="24"/>
              </w:rPr>
            </w:pPr>
          </w:p>
        </w:tc>
      </w:tr>
      <w:tr w:rsidR="00857F42" w:rsidRPr="00351528" w14:paraId="7BF2E618"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7ECA7A6" w14:textId="77777777" w:rsidR="00C5584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1.1.</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E83917"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Распоряжение Правительства Приднестровской Молдавской республики от 30 марта 2021 г. № 240р «О контрольных цифрах приёма абитуриентов в государственные организации профессионального образования Приднестровской Молдавской Республики на 2021-2022 учебный год»</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E2DA29" w14:textId="77777777" w:rsidR="00C55849" w:rsidRPr="00351528" w:rsidRDefault="00C55849" w:rsidP="008D5EE6">
            <w:pPr>
              <w:rPr>
                <w:rFonts w:ascii="Times New Roman" w:eastAsia="Times New Roman" w:hAnsi="Times New Roman" w:cs="Times New Roman"/>
              </w:rPr>
            </w:pPr>
            <w:r w:rsidRPr="00351528">
              <w:rPr>
                <w:rFonts w:ascii="Times New Roman" w:eastAsia="Times New Roman" w:hAnsi="Times New Roman" w:cs="Times New Roman"/>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D81038" w14:textId="77777777" w:rsidR="00C55849" w:rsidRPr="00351528" w:rsidRDefault="00C55849" w:rsidP="008D5EE6">
            <w:pPr>
              <w:jc w:val="center"/>
              <w:rPr>
                <w:rFonts w:ascii="Times New Roman" w:eastAsia="Times New Roman" w:hAnsi="Times New Roman" w:cs="Times New Roman"/>
                <w:iCs/>
              </w:rPr>
            </w:pPr>
            <w:r w:rsidRPr="00351528">
              <w:rPr>
                <w:rFonts w:ascii="Times New Roman" w:eastAsia="Times New Roman" w:hAnsi="Times New Roman" w:cs="Times New Roman"/>
                <w:iCs/>
              </w:rPr>
              <w:t>САЗ 21-13</w:t>
            </w:r>
          </w:p>
        </w:tc>
      </w:tr>
      <w:tr w:rsidR="00857F42" w:rsidRPr="00351528" w14:paraId="5F856E65"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07217F0" w14:textId="77777777" w:rsidR="00C5584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1.2.</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D22E3"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Распоряжение Правительства ПМР от 7 апреля 2021 г. № 262 р«О внесении изменений и дополнения в Распоряжение Правительства Приднестровской Молдавской Республики от 4 марта 2020 года № 133р «О контрольных цифрах приема абитуриентов в государственные организации профессионального образования Приднестровской Молдавской Республики на 2020-2021 учебный год»</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029FF" w14:textId="77777777" w:rsidR="00C55849" w:rsidRPr="00351528" w:rsidRDefault="00C55849" w:rsidP="008D5EE6">
            <w:pPr>
              <w:rPr>
                <w:rFonts w:ascii="Times New Roman" w:eastAsia="Times New Roman" w:hAnsi="Times New Roman" w:cs="Times New Roman"/>
              </w:rPr>
            </w:pPr>
            <w:r w:rsidRPr="00351528">
              <w:rPr>
                <w:rFonts w:ascii="Times New Roman" w:eastAsia="Times New Roman" w:hAnsi="Times New Roman" w:cs="Times New Roman"/>
              </w:rPr>
              <w:t>в целях подготовки</w:t>
            </w:r>
          </w:p>
          <w:p w14:paraId="4C57D2B5" w14:textId="77777777" w:rsidR="00C55849" w:rsidRPr="00351528" w:rsidRDefault="00C55849" w:rsidP="008D5EE6">
            <w:pPr>
              <w:rPr>
                <w:rFonts w:ascii="Times New Roman" w:eastAsia="Times New Roman" w:hAnsi="Times New Roman" w:cs="Times New Roman"/>
              </w:rPr>
            </w:pPr>
            <w:r w:rsidRPr="00351528">
              <w:rPr>
                <w:rFonts w:ascii="Times New Roman" w:eastAsia="Times New Roman" w:hAnsi="Times New Roman" w:cs="Times New Roman"/>
              </w:rPr>
              <w:t>высококвалифицированных рабочих, служащих и специалистов для всех отраслей экономики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3B56FF" w14:textId="77777777" w:rsidR="00C55849" w:rsidRPr="00351528" w:rsidRDefault="00C55849" w:rsidP="008D5EE6">
            <w:pPr>
              <w:jc w:val="center"/>
              <w:rPr>
                <w:rFonts w:ascii="Times New Roman" w:eastAsia="Times New Roman" w:hAnsi="Times New Roman" w:cs="Times New Roman"/>
                <w:iCs/>
              </w:rPr>
            </w:pPr>
            <w:r w:rsidRPr="00351528">
              <w:rPr>
                <w:rFonts w:ascii="Times New Roman" w:eastAsia="Times New Roman" w:hAnsi="Times New Roman" w:cs="Times New Roman"/>
                <w:iCs/>
              </w:rPr>
              <w:t>САЗ 21-14</w:t>
            </w:r>
          </w:p>
        </w:tc>
      </w:tr>
      <w:tr w:rsidR="00857F42" w:rsidRPr="00351528" w14:paraId="1D8493F6"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1CE8F8E7" w14:textId="77777777" w:rsidR="00C5584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1.3.</w:t>
            </w:r>
          </w:p>
        </w:tc>
        <w:tc>
          <w:tcPr>
            <w:tcW w:w="4387" w:type="dxa"/>
            <w:tcBorders>
              <w:top w:val="single" w:sz="4" w:space="0" w:color="auto"/>
              <w:left w:val="single" w:sz="4" w:space="0" w:color="auto"/>
              <w:bottom w:val="single" w:sz="4" w:space="0" w:color="auto"/>
              <w:right w:val="single" w:sz="4" w:space="0" w:color="auto"/>
            </w:tcBorders>
            <w:vAlign w:val="center"/>
          </w:tcPr>
          <w:p w14:paraId="30A17216"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Распоряжение Правительства ПМР от 28 апреля 2021 г. № 333р</w:t>
            </w:r>
          </w:p>
          <w:p w14:paraId="3CA28A5D" w14:textId="77777777" w:rsidR="00C55849" w:rsidRPr="00351528" w:rsidRDefault="00C55849" w:rsidP="008D5EE6">
            <w:pPr>
              <w:shd w:val="clear" w:color="auto" w:fill="FFFFFF"/>
              <w:ind w:firstLine="2"/>
              <w:rPr>
                <w:rFonts w:ascii="Times New Roman" w:hAnsi="Times New Roman" w:cs="Times New Roman"/>
              </w:rPr>
            </w:pPr>
            <w:r w:rsidRPr="00351528">
              <w:rPr>
                <w:rFonts w:ascii="Times New Roman" w:hAnsi="Times New Roman" w:cs="Times New Roman"/>
              </w:rPr>
              <w:t>«О внесении изменений и дополнения в Распоряжение Правительства Приднестровской Молдавской Республики от 30 марта 2021 г. № 240 «О контрольных цифрах приема абитуриентов в государственные организации профессионального образования Приднестровской Молдавской Респу</w:t>
            </w:r>
            <w:r w:rsidR="008D5EE6" w:rsidRPr="00351528">
              <w:rPr>
                <w:rFonts w:ascii="Times New Roman" w:hAnsi="Times New Roman" w:cs="Times New Roman"/>
              </w:rPr>
              <w:t>блики на 2021-2022 учебный год»</w:t>
            </w:r>
          </w:p>
        </w:tc>
        <w:tc>
          <w:tcPr>
            <w:tcW w:w="3693" w:type="dxa"/>
            <w:tcBorders>
              <w:top w:val="single" w:sz="4" w:space="0" w:color="auto"/>
              <w:left w:val="single" w:sz="4" w:space="0" w:color="auto"/>
              <w:bottom w:val="single" w:sz="4" w:space="0" w:color="auto"/>
              <w:right w:val="single" w:sz="4" w:space="0" w:color="auto"/>
            </w:tcBorders>
            <w:vAlign w:val="center"/>
          </w:tcPr>
          <w:p w14:paraId="42A2D97E" w14:textId="77777777" w:rsidR="00C55849" w:rsidRPr="00351528" w:rsidRDefault="00C55849" w:rsidP="008D5EE6">
            <w:pPr>
              <w:rPr>
                <w:rFonts w:ascii="Times New Roman" w:hAnsi="Times New Roman" w:cs="Times New Roman"/>
                <w:shd w:val="clear" w:color="auto" w:fill="FFFFFF"/>
              </w:rPr>
            </w:pPr>
            <w:r w:rsidRPr="00351528">
              <w:rPr>
                <w:rFonts w:ascii="Times New Roman" w:hAnsi="Times New Roman" w:cs="Times New Roman"/>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7E8A17" w14:textId="77777777" w:rsidR="00C55849" w:rsidRPr="00351528" w:rsidRDefault="00C55849" w:rsidP="008D5EE6">
            <w:pPr>
              <w:jc w:val="center"/>
              <w:rPr>
                <w:rFonts w:ascii="Times New Roman" w:eastAsia="Times New Roman" w:hAnsi="Times New Roman" w:cs="Times New Roman"/>
                <w:iCs/>
              </w:rPr>
            </w:pPr>
            <w:r w:rsidRPr="00351528">
              <w:rPr>
                <w:rFonts w:ascii="Times New Roman" w:eastAsia="Times New Roman" w:hAnsi="Times New Roman" w:cs="Times New Roman"/>
                <w:iCs/>
              </w:rPr>
              <w:t>САЗ 21-17</w:t>
            </w:r>
          </w:p>
        </w:tc>
      </w:tr>
      <w:tr w:rsidR="00857F42" w:rsidRPr="00351528" w14:paraId="47365C24"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22D04BC" w14:textId="77777777" w:rsidR="00C5584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1.4.</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B54E6"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Распоряжение Правительства Приднестровской Молдавской Республи</w:t>
            </w:r>
            <w:r w:rsidR="008D5EE6" w:rsidRPr="00351528">
              <w:rPr>
                <w:rFonts w:ascii="Times New Roman" w:hAnsi="Times New Roman" w:cs="Times New Roman"/>
              </w:rPr>
              <w:t xml:space="preserve">ки от 17 июня 2021 года № 549р </w:t>
            </w:r>
            <w:r w:rsidRPr="00351528">
              <w:rPr>
                <w:rFonts w:ascii="Times New Roman" w:hAnsi="Times New Roman" w:cs="Times New Roman"/>
              </w:rPr>
              <w:t>«О внесении изменений и дополнений в Распоряжение Правительства Приднестровской Молдавской Республики</w:t>
            </w:r>
          </w:p>
          <w:p w14:paraId="7794C2A9"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от 30 марта 2021 года № 240р</w:t>
            </w:r>
          </w:p>
          <w:p w14:paraId="20FCCCB3"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«О контрольных цифрах приема абитуриентов</w:t>
            </w:r>
          </w:p>
          <w:p w14:paraId="1D45B9E2"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в государственные организации профессионального образования</w:t>
            </w:r>
          </w:p>
          <w:p w14:paraId="16F8D830" w14:textId="77777777" w:rsidR="00C55849" w:rsidRPr="00351528" w:rsidRDefault="00C55849" w:rsidP="008D5EE6">
            <w:pPr>
              <w:rPr>
                <w:rFonts w:ascii="Times New Roman" w:hAnsi="Times New Roman" w:cs="Times New Roman"/>
              </w:rPr>
            </w:pPr>
            <w:r w:rsidRPr="00351528">
              <w:rPr>
                <w:rFonts w:ascii="Times New Roman" w:hAnsi="Times New Roman" w:cs="Times New Roman"/>
              </w:rPr>
              <w:t>Приднестровской Молдавской Республики на 2021-2022 учебный год»</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A6F0B" w14:textId="77777777" w:rsidR="00C55849" w:rsidRPr="00351528" w:rsidRDefault="008D5EE6" w:rsidP="008D5EE6">
            <w:pPr>
              <w:rPr>
                <w:rFonts w:ascii="Times New Roman" w:eastAsia="Times New Roman" w:hAnsi="Times New Roman" w:cs="Times New Roman"/>
              </w:rPr>
            </w:pPr>
            <w:r w:rsidRPr="00351528">
              <w:rPr>
                <w:rFonts w:ascii="Times New Roman" w:eastAsia="Times New Roman" w:hAnsi="Times New Roman" w:cs="Times New Roman"/>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D2EF62" w14:textId="77777777" w:rsidR="00C55849" w:rsidRPr="00351528" w:rsidRDefault="00C55849" w:rsidP="008D5EE6">
            <w:pPr>
              <w:jc w:val="center"/>
              <w:rPr>
                <w:rFonts w:ascii="Times New Roman" w:eastAsia="Times New Roman" w:hAnsi="Times New Roman" w:cs="Times New Roman"/>
                <w:iCs/>
              </w:rPr>
            </w:pPr>
            <w:r w:rsidRPr="00351528">
              <w:rPr>
                <w:rFonts w:ascii="Times New Roman" w:eastAsia="Times New Roman" w:hAnsi="Times New Roman" w:cs="Times New Roman"/>
                <w:iCs/>
              </w:rPr>
              <w:t>САЗ 21-24</w:t>
            </w:r>
          </w:p>
        </w:tc>
      </w:tr>
      <w:tr w:rsidR="00857F42" w:rsidRPr="00351528" w14:paraId="21B85DF4"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B79AD3E" w14:textId="77777777" w:rsidR="00C5584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1.5.</w:t>
            </w:r>
          </w:p>
        </w:tc>
        <w:tc>
          <w:tcPr>
            <w:tcW w:w="4387" w:type="dxa"/>
            <w:tcBorders>
              <w:top w:val="single" w:sz="4" w:space="0" w:color="000000"/>
              <w:left w:val="single" w:sz="4" w:space="0" w:color="000000"/>
              <w:bottom w:val="single" w:sz="4" w:space="0" w:color="000000"/>
              <w:right w:val="single" w:sz="4" w:space="0" w:color="000000"/>
            </w:tcBorders>
            <w:vAlign w:val="center"/>
          </w:tcPr>
          <w:p w14:paraId="55F7E708" w14:textId="77777777" w:rsidR="00A92269" w:rsidRPr="00351528" w:rsidRDefault="00A92269" w:rsidP="008D5EE6">
            <w:pPr>
              <w:autoSpaceDE w:val="0"/>
              <w:autoSpaceDN w:val="0"/>
              <w:adjustRightInd w:val="0"/>
              <w:rPr>
                <w:rFonts w:ascii="Times New Roman" w:eastAsia="Times New Roman" w:hAnsi="Times New Roman" w:cs="Times New Roman"/>
              </w:rPr>
            </w:pPr>
            <w:r w:rsidRPr="00351528">
              <w:rPr>
                <w:rFonts w:ascii="Times New Roman" w:eastAsia="Times New Roman" w:hAnsi="Times New Roman" w:cs="Times New Roman"/>
              </w:rPr>
              <w:t>Распоряжение Правительства Приднестровской Молдавской Республики от 20 июля 2021 года № 694 «О внесении изменений и дополнений</w:t>
            </w:r>
          </w:p>
          <w:p w14:paraId="22671100" w14:textId="77777777" w:rsidR="00A92269" w:rsidRPr="00351528" w:rsidRDefault="00A92269" w:rsidP="008D5EE6">
            <w:pPr>
              <w:autoSpaceDE w:val="0"/>
              <w:autoSpaceDN w:val="0"/>
              <w:adjustRightInd w:val="0"/>
              <w:rPr>
                <w:rFonts w:ascii="Times New Roman" w:eastAsia="Times New Roman" w:hAnsi="Times New Roman" w:cs="Times New Roman"/>
              </w:rPr>
            </w:pPr>
            <w:r w:rsidRPr="00351528">
              <w:rPr>
                <w:rFonts w:ascii="Times New Roman" w:eastAsia="Times New Roman" w:hAnsi="Times New Roman" w:cs="Times New Roman"/>
              </w:rPr>
              <w:t>в Распоряжение Правительства</w:t>
            </w:r>
          </w:p>
          <w:p w14:paraId="6703E079" w14:textId="77777777" w:rsidR="00A92269" w:rsidRPr="00351528" w:rsidRDefault="00A92269" w:rsidP="008D5EE6">
            <w:pPr>
              <w:autoSpaceDE w:val="0"/>
              <w:autoSpaceDN w:val="0"/>
              <w:adjustRightInd w:val="0"/>
              <w:rPr>
                <w:rFonts w:ascii="Times New Roman" w:eastAsia="Times New Roman" w:hAnsi="Times New Roman" w:cs="Times New Roman"/>
              </w:rPr>
            </w:pPr>
            <w:r w:rsidRPr="00351528">
              <w:rPr>
                <w:rFonts w:ascii="Times New Roman" w:eastAsia="Times New Roman" w:hAnsi="Times New Roman" w:cs="Times New Roman"/>
              </w:rPr>
              <w:t>Приднестровской Молдавской Республики</w:t>
            </w:r>
          </w:p>
          <w:p w14:paraId="1AC779FF" w14:textId="77777777" w:rsidR="00A92269" w:rsidRPr="00351528" w:rsidRDefault="00A92269" w:rsidP="008D5EE6">
            <w:pPr>
              <w:autoSpaceDE w:val="0"/>
              <w:autoSpaceDN w:val="0"/>
              <w:adjustRightInd w:val="0"/>
              <w:rPr>
                <w:rFonts w:ascii="Times New Roman" w:eastAsia="Times New Roman" w:hAnsi="Times New Roman" w:cs="Times New Roman"/>
              </w:rPr>
            </w:pPr>
            <w:r w:rsidRPr="00351528">
              <w:rPr>
                <w:rFonts w:ascii="Times New Roman" w:eastAsia="Times New Roman" w:hAnsi="Times New Roman" w:cs="Times New Roman"/>
              </w:rPr>
              <w:t>от 30 марта 2021 года № 240р</w:t>
            </w:r>
          </w:p>
          <w:p w14:paraId="719FDEA9" w14:textId="77777777" w:rsidR="00C55849" w:rsidRPr="00351528" w:rsidRDefault="00A92269" w:rsidP="008D5EE6">
            <w:pPr>
              <w:autoSpaceDE w:val="0"/>
              <w:autoSpaceDN w:val="0"/>
              <w:adjustRightInd w:val="0"/>
              <w:rPr>
                <w:rFonts w:ascii="Times New Roman" w:eastAsia="Times New Roman" w:hAnsi="Times New Roman" w:cs="Times New Roman"/>
              </w:rPr>
            </w:pPr>
            <w:r w:rsidRPr="00351528">
              <w:rPr>
                <w:rFonts w:ascii="Times New Roman" w:eastAsia="Times New Roman" w:hAnsi="Times New Roman" w:cs="Times New Roman"/>
              </w:rPr>
              <w:t>«О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w:t>
            </w:r>
          </w:p>
        </w:tc>
        <w:tc>
          <w:tcPr>
            <w:tcW w:w="3693" w:type="dxa"/>
            <w:tcBorders>
              <w:top w:val="single" w:sz="4" w:space="0" w:color="000000"/>
              <w:left w:val="single" w:sz="4" w:space="0" w:color="000000"/>
              <w:bottom w:val="single" w:sz="4" w:space="0" w:color="000000"/>
              <w:right w:val="single" w:sz="4" w:space="0" w:color="000000"/>
            </w:tcBorders>
            <w:vAlign w:val="center"/>
          </w:tcPr>
          <w:p w14:paraId="1D2DEDFC" w14:textId="77777777" w:rsidR="00C55849" w:rsidRPr="00351528" w:rsidRDefault="008D5EE6" w:rsidP="008D5EE6">
            <w:pPr>
              <w:rPr>
                <w:rFonts w:ascii="Times New Roman" w:eastAsia="Times New Roman" w:hAnsi="Times New Roman" w:cs="Times New Roman"/>
              </w:rPr>
            </w:pPr>
            <w:r w:rsidRPr="00351528">
              <w:rPr>
                <w:rFonts w:ascii="Times New Roman" w:eastAsia="Times New Roman" w:hAnsi="Times New Roman" w:cs="Times New Roman"/>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060FA84E" w14:textId="77777777" w:rsidR="00C55849" w:rsidRPr="00351528" w:rsidRDefault="00A92269"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САЗ 21-29</w:t>
            </w:r>
          </w:p>
        </w:tc>
      </w:tr>
      <w:tr w:rsidR="00857F42" w:rsidRPr="00351528" w14:paraId="0D05E3D7"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8F91429" w14:textId="77777777" w:rsidR="00A9226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1.6.</w:t>
            </w:r>
          </w:p>
        </w:tc>
        <w:tc>
          <w:tcPr>
            <w:tcW w:w="4387" w:type="dxa"/>
            <w:tcBorders>
              <w:top w:val="single" w:sz="4" w:space="0" w:color="auto"/>
              <w:left w:val="single" w:sz="4" w:space="0" w:color="auto"/>
              <w:bottom w:val="single" w:sz="4" w:space="0" w:color="auto"/>
              <w:right w:val="single" w:sz="4" w:space="0" w:color="auto"/>
            </w:tcBorders>
            <w:vAlign w:val="center"/>
          </w:tcPr>
          <w:p w14:paraId="46873D6A"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Распоряжение Правительства Приднестровской Молдавской Республики от 10 августа 2021 года № 729 «О внесении изменений</w:t>
            </w:r>
          </w:p>
          <w:p w14:paraId="4D4BE126"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в Распоряжение Правительства</w:t>
            </w:r>
          </w:p>
          <w:p w14:paraId="7309603E"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Приднестровской Молдавской Республики</w:t>
            </w:r>
          </w:p>
          <w:p w14:paraId="49BE2AE0"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от 30 марта 2021 года № 240р</w:t>
            </w:r>
          </w:p>
          <w:p w14:paraId="1F7FB310"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«О контрольных цифрах приема абитуриентов</w:t>
            </w:r>
          </w:p>
          <w:p w14:paraId="01051E92"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в государственные организации профессионального образования</w:t>
            </w:r>
          </w:p>
          <w:p w14:paraId="3C726B88"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Приднестровской Молдавской Республики на 2021-2022 учебный год»</w:t>
            </w:r>
          </w:p>
        </w:tc>
        <w:tc>
          <w:tcPr>
            <w:tcW w:w="3693" w:type="dxa"/>
            <w:tcBorders>
              <w:top w:val="single" w:sz="4" w:space="0" w:color="auto"/>
              <w:left w:val="single" w:sz="4" w:space="0" w:color="auto"/>
              <w:bottom w:val="single" w:sz="4" w:space="0" w:color="auto"/>
              <w:right w:val="single" w:sz="4" w:space="0" w:color="auto"/>
            </w:tcBorders>
            <w:vAlign w:val="center"/>
          </w:tcPr>
          <w:p w14:paraId="0C94057F" w14:textId="77777777" w:rsidR="00A92269" w:rsidRPr="00351528" w:rsidRDefault="008D5EE6" w:rsidP="008D5EE6">
            <w:pPr>
              <w:rPr>
                <w:rFonts w:ascii="Times New Roman" w:hAnsi="Times New Roman" w:cs="Times New Roman"/>
              </w:rPr>
            </w:pPr>
            <w:r w:rsidRPr="00351528">
              <w:rPr>
                <w:rFonts w:ascii="Times New Roman" w:hAnsi="Times New Roman" w:cs="Times New Roman"/>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383D9" w14:textId="77777777" w:rsidR="00A92269" w:rsidRPr="00351528" w:rsidRDefault="00A92269"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САЗ 21-32</w:t>
            </w:r>
          </w:p>
        </w:tc>
      </w:tr>
      <w:tr w:rsidR="00857F42" w:rsidRPr="00351528" w14:paraId="58F15083"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60277F0" w14:textId="77777777" w:rsidR="00A92269"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1.7.</w:t>
            </w:r>
          </w:p>
        </w:tc>
        <w:tc>
          <w:tcPr>
            <w:tcW w:w="4387" w:type="dxa"/>
            <w:tcBorders>
              <w:top w:val="single" w:sz="4" w:space="0" w:color="auto"/>
              <w:left w:val="single" w:sz="4" w:space="0" w:color="auto"/>
              <w:bottom w:val="single" w:sz="4" w:space="0" w:color="auto"/>
              <w:right w:val="single" w:sz="4" w:space="0" w:color="auto"/>
            </w:tcBorders>
            <w:vAlign w:val="center"/>
          </w:tcPr>
          <w:p w14:paraId="17BFFAF2"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Распоряжение Правительства Приднестровской Молдавской Республики от 11 октября 2021 года № 938 «О внесении изменений и дополнений в Распоряжение Правительства Приднестровской Молдавской Республики</w:t>
            </w:r>
          </w:p>
          <w:p w14:paraId="3B0AD7B4"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от 30 марта 2021 года № 240р</w:t>
            </w:r>
          </w:p>
          <w:p w14:paraId="2A01DA4D"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«О контрольных цифрах приема абитуриентов</w:t>
            </w:r>
          </w:p>
          <w:p w14:paraId="24208182"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в государственные организации профессионального образования</w:t>
            </w:r>
          </w:p>
          <w:p w14:paraId="0E152149" w14:textId="77777777" w:rsidR="00A92269" w:rsidRPr="00351528" w:rsidRDefault="00A92269" w:rsidP="008D5EE6">
            <w:pPr>
              <w:autoSpaceDE w:val="0"/>
              <w:autoSpaceDN w:val="0"/>
              <w:adjustRightInd w:val="0"/>
              <w:rPr>
                <w:rFonts w:ascii="Times New Roman" w:hAnsi="Times New Roman" w:cs="Times New Roman"/>
              </w:rPr>
            </w:pPr>
            <w:r w:rsidRPr="00351528">
              <w:rPr>
                <w:rFonts w:ascii="Times New Roman" w:hAnsi="Times New Roman" w:cs="Times New Roman"/>
              </w:rPr>
              <w:t>Приднестровской Молдавской Республики на 2021-2022 учебный год»</w:t>
            </w:r>
          </w:p>
        </w:tc>
        <w:tc>
          <w:tcPr>
            <w:tcW w:w="3693" w:type="dxa"/>
            <w:tcBorders>
              <w:top w:val="single" w:sz="4" w:space="0" w:color="auto"/>
              <w:left w:val="single" w:sz="4" w:space="0" w:color="auto"/>
              <w:bottom w:val="single" w:sz="4" w:space="0" w:color="auto"/>
              <w:right w:val="single" w:sz="4" w:space="0" w:color="auto"/>
            </w:tcBorders>
            <w:vAlign w:val="center"/>
          </w:tcPr>
          <w:p w14:paraId="5BAAA4D1" w14:textId="77777777" w:rsidR="00A92269" w:rsidRPr="00351528" w:rsidRDefault="008D5EE6" w:rsidP="008D5EE6">
            <w:pPr>
              <w:rPr>
                <w:rFonts w:ascii="Times New Roman" w:hAnsi="Times New Roman" w:cs="Times New Roman"/>
              </w:rPr>
            </w:pPr>
            <w:r w:rsidRPr="00351528">
              <w:rPr>
                <w:rFonts w:ascii="Times New Roman" w:hAnsi="Times New Roman" w:cs="Times New Roman"/>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3C81C1B7" w14:textId="77777777" w:rsidR="00A92269" w:rsidRPr="00351528" w:rsidRDefault="00FB0923"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САЗ 21-41</w:t>
            </w:r>
          </w:p>
        </w:tc>
      </w:tr>
      <w:tr w:rsidR="00857F42" w:rsidRPr="00351528" w14:paraId="213F994F" w14:textId="77777777" w:rsidTr="008D5EE6">
        <w:trPr>
          <w:trHeight w:val="370"/>
        </w:trPr>
        <w:tc>
          <w:tcPr>
            <w:tcW w:w="8796" w:type="dxa"/>
            <w:gridSpan w:val="3"/>
            <w:tcBorders>
              <w:top w:val="single" w:sz="4" w:space="0" w:color="000000"/>
              <w:left w:val="single" w:sz="4" w:space="0" w:color="000000"/>
              <w:bottom w:val="single" w:sz="4" w:space="0" w:color="000000"/>
              <w:right w:val="single" w:sz="4" w:space="0" w:color="000000"/>
            </w:tcBorders>
            <w:vAlign w:val="center"/>
          </w:tcPr>
          <w:p w14:paraId="3CAA92EC" w14:textId="77777777" w:rsidR="00A92269" w:rsidRPr="00351528" w:rsidRDefault="00A92269" w:rsidP="008305A1">
            <w:pPr>
              <w:numPr>
                <w:ilvl w:val="0"/>
                <w:numId w:val="2"/>
              </w:numPr>
              <w:pBdr>
                <w:top w:val="nil"/>
                <w:left w:val="nil"/>
                <w:bottom w:val="nil"/>
                <w:right w:val="nil"/>
                <w:between w:val="nil"/>
              </w:pBdr>
              <w:spacing w:after="200"/>
              <w:ind w:left="0" w:firstLine="0"/>
              <w:jc w:val="center"/>
              <w:rPr>
                <w:rFonts w:ascii="Times New Roman" w:eastAsia="Times New Roman" w:hAnsi="Times New Roman" w:cs="Times New Roman"/>
              </w:rPr>
            </w:pPr>
            <w:r w:rsidRPr="00351528">
              <w:rPr>
                <w:rFonts w:ascii="Times New Roman" w:eastAsia="Times New Roman" w:hAnsi="Times New Roman" w:cs="Times New Roman"/>
              </w:rPr>
              <w:t>Приказы Министерства просвещения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76D33FB2" w14:textId="77777777" w:rsidR="00A92269" w:rsidRPr="00351528" w:rsidRDefault="00A92269" w:rsidP="008D5EE6">
            <w:pPr>
              <w:pBdr>
                <w:top w:val="nil"/>
                <w:left w:val="nil"/>
                <w:bottom w:val="nil"/>
                <w:right w:val="nil"/>
                <w:between w:val="nil"/>
              </w:pBdr>
              <w:spacing w:after="200"/>
              <w:ind w:left="394"/>
              <w:jc w:val="center"/>
              <w:rPr>
                <w:rFonts w:ascii="Times New Roman" w:eastAsia="Times New Roman" w:hAnsi="Times New Roman" w:cs="Times New Roman"/>
              </w:rPr>
            </w:pPr>
          </w:p>
        </w:tc>
      </w:tr>
      <w:tr w:rsidR="00857F42" w:rsidRPr="00351528" w14:paraId="275E567E" w14:textId="77777777" w:rsidTr="008D5EE6">
        <w:trPr>
          <w:trHeight w:val="409"/>
        </w:trPr>
        <w:tc>
          <w:tcPr>
            <w:tcW w:w="716" w:type="dxa"/>
            <w:tcBorders>
              <w:top w:val="single" w:sz="4" w:space="0" w:color="000000"/>
              <w:left w:val="single" w:sz="4" w:space="0" w:color="000000"/>
              <w:bottom w:val="single" w:sz="4" w:space="0" w:color="000000"/>
              <w:right w:val="single" w:sz="4" w:space="0" w:color="000000"/>
            </w:tcBorders>
            <w:vAlign w:val="center"/>
          </w:tcPr>
          <w:p w14:paraId="1FE9391A" w14:textId="77777777" w:rsidR="00A92269"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w:t>
            </w:r>
          </w:p>
        </w:tc>
        <w:tc>
          <w:tcPr>
            <w:tcW w:w="4387" w:type="dxa"/>
            <w:tcBorders>
              <w:top w:val="single" w:sz="4" w:space="0" w:color="auto"/>
              <w:left w:val="single" w:sz="4" w:space="0" w:color="auto"/>
              <w:bottom w:val="single" w:sz="4" w:space="0" w:color="auto"/>
              <w:right w:val="single" w:sz="4" w:space="0" w:color="auto"/>
            </w:tcBorders>
            <w:vAlign w:val="center"/>
          </w:tcPr>
          <w:p w14:paraId="51406646" w14:textId="77777777" w:rsidR="00A92269" w:rsidRPr="00351528" w:rsidRDefault="00A92269" w:rsidP="008D5EE6">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24 марта 2021 года № 220 «Об утверждении Типовой образовательной программы подготовки водителей</w:t>
            </w:r>
          </w:p>
          <w:p w14:paraId="2EA05E60" w14:textId="77777777" w:rsidR="00A92269" w:rsidRPr="00351528" w:rsidRDefault="00A92269" w:rsidP="008D5EE6">
            <w:pPr>
              <w:rPr>
                <w:rFonts w:ascii="Times New Roman" w:hAnsi="Times New Roman" w:cs="Times New Roman"/>
              </w:rPr>
            </w:pPr>
            <w:r w:rsidRPr="00351528">
              <w:rPr>
                <w:rFonts w:ascii="Times New Roman" w:hAnsi="Times New Roman" w:cs="Times New Roman"/>
              </w:rPr>
              <w:t>транспортных средств категории «АМ», «А1», «А»</w:t>
            </w:r>
          </w:p>
        </w:tc>
        <w:tc>
          <w:tcPr>
            <w:tcW w:w="3693" w:type="dxa"/>
            <w:tcBorders>
              <w:top w:val="single" w:sz="4" w:space="0" w:color="auto"/>
              <w:left w:val="single" w:sz="4" w:space="0" w:color="auto"/>
              <w:bottom w:val="single" w:sz="4" w:space="0" w:color="auto"/>
              <w:right w:val="single" w:sz="4" w:space="0" w:color="auto"/>
            </w:tcBorders>
            <w:vAlign w:val="center"/>
          </w:tcPr>
          <w:p w14:paraId="595165A3" w14:textId="77777777" w:rsidR="00A92269" w:rsidRPr="00351528" w:rsidRDefault="00A92269" w:rsidP="008D5EE6">
            <w:pPr>
              <w:rPr>
                <w:rFonts w:ascii="Times New Roman" w:hAnsi="Times New Roman" w:cs="Times New Roman"/>
              </w:rPr>
            </w:pPr>
            <w:r w:rsidRPr="00351528">
              <w:rPr>
                <w:rFonts w:ascii="Times New Roman" w:hAnsi="Times New Roman" w:cs="Times New Roman"/>
              </w:rPr>
              <w:t xml:space="preserve">в целях </w:t>
            </w:r>
            <w:r w:rsidR="007F21E8" w:rsidRPr="00351528">
              <w:rPr>
                <w:rFonts w:ascii="Times New Roman" w:hAnsi="Times New Roman" w:cs="Times New Roman"/>
              </w:rPr>
              <w:t xml:space="preserve">качественной </w:t>
            </w:r>
            <w:r w:rsidRPr="00351528">
              <w:rPr>
                <w:rFonts w:ascii="Times New Roman" w:hAnsi="Times New Roman" w:cs="Times New Roman"/>
              </w:rPr>
              <w:t>подготовки водителей</w:t>
            </w:r>
          </w:p>
          <w:p w14:paraId="22B4F31C" w14:textId="77777777" w:rsidR="00A92269" w:rsidRPr="00351528" w:rsidRDefault="00A92269" w:rsidP="008D5EE6">
            <w:pPr>
              <w:rPr>
                <w:rFonts w:ascii="Times New Roman" w:hAnsi="Times New Roman" w:cs="Times New Roman"/>
              </w:rPr>
            </w:pPr>
            <w:r w:rsidRPr="00351528">
              <w:rPr>
                <w:rFonts w:ascii="Times New Roman" w:hAnsi="Times New Roman" w:cs="Times New Roman"/>
              </w:rPr>
              <w:t>транспортных средств категории «АМ», «А1», «А»</w:t>
            </w:r>
          </w:p>
          <w:p w14:paraId="12DF4B4C" w14:textId="77777777" w:rsidR="00A92269" w:rsidRPr="00351528" w:rsidRDefault="00A92269" w:rsidP="008D5EE6">
            <w:pPr>
              <w:pStyle w:val="a5"/>
              <w:ind w:left="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1B585916" w14:textId="77777777" w:rsidR="00A92269" w:rsidRPr="00351528" w:rsidRDefault="00A92269" w:rsidP="008D5EE6">
            <w:pPr>
              <w:pStyle w:val="a5"/>
              <w:ind w:left="0" w:firstLine="49"/>
              <w:jc w:val="center"/>
              <w:rPr>
                <w:rFonts w:ascii="Times New Roman" w:hAnsi="Times New Roman" w:cs="Times New Roman"/>
              </w:rPr>
            </w:pPr>
            <w:r w:rsidRPr="00351528">
              <w:rPr>
                <w:rFonts w:ascii="Times New Roman" w:hAnsi="Times New Roman" w:cs="Times New Roman"/>
              </w:rPr>
              <w:t>САЗ 21-16</w:t>
            </w:r>
          </w:p>
        </w:tc>
      </w:tr>
      <w:tr w:rsidR="00857F42" w:rsidRPr="00351528" w14:paraId="1A115693"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928EDC6" w14:textId="77777777" w:rsidR="00A92269"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2.2.</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36A224" w14:textId="77777777" w:rsidR="00A92269" w:rsidRPr="00351528" w:rsidRDefault="00A92269" w:rsidP="008D5EE6">
            <w:pPr>
              <w:rPr>
                <w:rFonts w:ascii="Times New Roman" w:eastAsia="Times New Roman" w:hAnsi="Times New Roman" w:cs="Times New Roman"/>
                <w:bCs/>
              </w:rPr>
            </w:pPr>
            <w:r w:rsidRPr="00351528">
              <w:rPr>
                <w:rFonts w:ascii="Times New Roman" w:eastAsia="Times New Roman" w:hAnsi="Times New Roman" w:cs="Times New Roman"/>
                <w:bCs/>
              </w:rPr>
              <w:t>Приказ Министерства просвещения Приднестровской Молдавской Республики от 27 апреля 2021 года № 330 «Об утверждении Примерной основной профессиональной образовательной программы начального профессионального образования по профессии 2.23.01.17 Мастер по ремонту и обслуживанию автомобилей»</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7176B" w14:textId="77777777" w:rsidR="00A92269" w:rsidRPr="00351528" w:rsidRDefault="00A92269" w:rsidP="008D5EE6">
            <w:pPr>
              <w:rPr>
                <w:rFonts w:ascii="Times New Roman" w:eastAsia="Times New Roman" w:hAnsi="Times New Roman" w:cs="Times New Roman"/>
                <w:bCs/>
              </w:rPr>
            </w:pPr>
            <w:r w:rsidRPr="00351528">
              <w:rPr>
                <w:rFonts w:ascii="Times New Roman" w:hAnsi="Times New Roman" w:cs="Times New Roman"/>
                <w:bCs/>
              </w:rPr>
              <w:t xml:space="preserve">в целях </w:t>
            </w:r>
            <w:r w:rsidRPr="00351528">
              <w:rPr>
                <w:rFonts w:ascii="Times New Roman" w:eastAsia="Times New Roman" w:hAnsi="Times New Roman" w:cs="Times New Roman"/>
                <w:bCs/>
              </w:rPr>
              <w:t>качественн</w:t>
            </w:r>
            <w:r w:rsidRPr="00351528">
              <w:rPr>
                <w:rFonts w:ascii="Times New Roman" w:hAnsi="Times New Roman" w:cs="Times New Roman"/>
                <w:bCs/>
              </w:rPr>
              <w:t>ой</w:t>
            </w:r>
            <w:r w:rsidRPr="00351528">
              <w:rPr>
                <w:rFonts w:ascii="Times New Roman" w:eastAsia="Times New Roman" w:hAnsi="Times New Roman" w:cs="Times New Roman"/>
                <w:bCs/>
              </w:rPr>
              <w:t xml:space="preserve"> подготовк</w:t>
            </w:r>
            <w:r w:rsidRPr="00351528">
              <w:rPr>
                <w:rFonts w:ascii="Times New Roman" w:hAnsi="Times New Roman" w:cs="Times New Roman"/>
                <w:bCs/>
              </w:rPr>
              <w:t>и</w:t>
            </w:r>
            <w:r w:rsidRPr="00351528">
              <w:rPr>
                <w:rFonts w:ascii="Times New Roman" w:eastAsia="Times New Roman" w:hAnsi="Times New Roman" w:cs="Times New Roman"/>
                <w:bCs/>
              </w:rPr>
              <w:t xml:space="preserve"> квалифицированных рабочих и специалистов для экономики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4A43A0" w14:textId="77777777" w:rsidR="00A92269" w:rsidRPr="00351528" w:rsidRDefault="00A92269"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24CD1298"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26330C36" w14:textId="77777777" w:rsidR="00A92269"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2.3.</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68400C" w14:textId="77777777" w:rsidR="00A92269" w:rsidRPr="00351528" w:rsidRDefault="00A92269" w:rsidP="008D5EE6">
            <w:pPr>
              <w:rPr>
                <w:rFonts w:ascii="Times New Roman" w:eastAsia="Times New Roman" w:hAnsi="Times New Roman" w:cs="Times New Roman"/>
                <w:bCs/>
              </w:rPr>
            </w:pPr>
            <w:r w:rsidRPr="00351528">
              <w:rPr>
                <w:rFonts w:ascii="Times New Roman" w:eastAsia="Times New Roman" w:hAnsi="Times New Roman" w:cs="Times New Roman"/>
                <w:bCs/>
              </w:rPr>
              <w:t>Приказ Министерства просвещения Приднестровской Молдавской Республики от 27 апреля 2021 года № 332 «Об утверждении Примерной основной профессиональной образовательной программы начального профессионального образования по профессии 2.08.01.25 Мастер отделочных строительных и декоративных работ»</w:t>
            </w:r>
          </w:p>
        </w:tc>
        <w:tc>
          <w:tcPr>
            <w:tcW w:w="3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DCA54" w14:textId="77777777" w:rsidR="00A92269" w:rsidRPr="00351528" w:rsidRDefault="005B2F41" w:rsidP="005B2F41">
            <w:pPr>
              <w:rPr>
                <w:rFonts w:ascii="Times New Roman" w:eastAsia="Times New Roman" w:hAnsi="Times New Roman" w:cs="Times New Roman"/>
                <w:bCs/>
              </w:rPr>
            </w:pPr>
            <w:r w:rsidRPr="00351528">
              <w:rPr>
                <w:rFonts w:ascii="Times New Roman" w:eastAsia="Times New Roman" w:hAnsi="Times New Roman" w:cs="Times New Roman"/>
                <w:bCs/>
              </w:rPr>
              <w:t xml:space="preserve"> в целях </w:t>
            </w:r>
            <w:r w:rsidR="00A92269" w:rsidRPr="00351528">
              <w:rPr>
                <w:rFonts w:ascii="Times New Roman" w:eastAsia="Times New Roman" w:hAnsi="Times New Roman" w:cs="Times New Roman"/>
                <w:bCs/>
              </w:rPr>
              <w:t>качественн</w:t>
            </w:r>
            <w:r w:rsidRPr="00351528">
              <w:rPr>
                <w:rFonts w:ascii="Times New Roman" w:eastAsia="Times New Roman" w:hAnsi="Times New Roman" w:cs="Times New Roman"/>
                <w:bCs/>
              </w:rPr>
              <w:t>ой подготовки</w:t>
            </w:r>
            <w:r w:rsidR="00A92269" w:rsidRPr="00351528">
              <w:rPr>
                <w:rFonts w:ascii="Times New Roman" w:eastAsia="Times New Roman" w:hAnsi="Times New Roman" w:cs="Times New Roman"/>
                <w:bCs/>
              </w:rPr>
              <w:t xml:space="preserve"> квалифицированных рабочих и специалистов для экономики Приднестровской Молдавской Республики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F7B44E" w14:textId="77777777" w:rsidR="00A92269" w:rsidRPr="00351528" w:rsidRDefault="00A92269"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2FBC44F0"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A4F072A" w14:textId="77777777" w:rsidR="00A92269"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2.4.</w:t>
            </w:r>
          </w:p>
        </w:tc>
        <w:tc>
          <w:tcPr>
            <w:tcW w:w="4387" w:type="dxa"/>
            <w:tcBorders>
              <w:top w:val="single" w:sz="4" w:space="0" w:color="000000"/>
              <w:left w:val="single" w:sz="4" w:space="0" w:color="000000"/>
              <w:bottom w:val="single" w:sz="4" w:space="0" w:color="000000"/>
              <w:right w:val="single" w:sz="4" w:space="0" w:color="000000"/>
            </w:tcBorders>
            <w:vAlign w:val="center"/>
          </w:tcPr>
          <w:p w14:paraId="74D2CE11" w14:textId="77777777" w:rsidR="00A92269" w:rsidRPr="00351528" w:rsidRDefault="00A92269" w:rsidP="008D5EE6">
            <w:pPr>
              <w:pBdr>
                <w:top w:val="nil"/>
                <w:left w:val="nil"/>
                <w:bottom w:val="nil"/>
                <w:right w:val="nil"/>
                <w:between w:val="nil"/>
              </w:pBdr>
              <w:rPr>
                <w:rFonts w:ascii="Times New Roman" w:eastAsia="Times New Roman" w:hAnsi="Times New Roman" w:cs="Times New Roman"/>
              </w:rPr>
            </w:pPr>
            <w:r w:rsidRPr="00351528">
              <w:rPr>
                <w:rFonts w:ascii="Times New Roman" w:eastAsia="Times New Roman" w:hAnsi="Times New Roman" w:cs="Times New Roman"/>
              </w:rPr>
              <w:t>Приказ Министерства просвещения Приднестровской Молдавской Республики от 24 мая 2021 года № 400 «О внесении изменения в Приказ Министерства просвещения Приднестровской Молдавской Республики от 10 июля 2018 года № 659 «Об утверждении порядка проведения Конкурса на получение премии Президента Приднестровской Молдавской Республики для молодых преподавателей, тренеров-преподавателей, учителей и воспитателей»</w:t>
            </w:r>
          </w:p>
        </w:tc>
        <w:tc>
          <w:tcPr>
            <w:tcW w:w="3693" w:type="dxa"/>
            <w:tcBorders>
              <w:top w:val="single" w:sz="4" w:space="0" w:color="000000"/>
              <w:left w:val="single" w:sz="4" w:space="0" w:color="000000"/>
              <w:right w:val="single" w:sz="4" w:space="0" w:color="000000"/>
            </w:tcBorders>
            <w:vAlign w:val="center"/>
          </w:tcPr>
          <w:p w14:paraId="56384D06" w14:textId="77777777" w:rsidR="00A92269" w:rsidRPr="00351528" w:rsidRDefault="00A92269"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48EFB9EB" w14:textId="77777777" w:rsidR="00A92269" w:rsidRPr="00351528" w:rsidRDefault="00A92269"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21-22</w:t>
            </w:r>
          </w:p>
        </w:tc>
      </w:tr>
      <w:tr w:rsidR="00857F42" w:rsidRPr="00351528" w14:paraId="5589803D"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4AD797C" w14:textId="77777777" w:rsidR="002D4AAE"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2.5.</w:t>
            </w:r>
          </w:p>
        </w:tc>
        <w:tc>
          <w:tcPr>
            <w:tcW w:w="4387" w:type="dxa"/>
            <w:tcBorders>
              <w:top w:val="single" w:sz="4" w:space="0" w:color="auto"/>
              <w:left w:val="single" w:sz="4" w:space="0" w:color="auto"/>
              <w:bottom w:val="single" w:sz="4" w:space="0" w:color="auto"/>
              <w:right w:val="single" w:sz="4" w:space="0" w:color="auto"/>
            </w:tcBorders>
            <w:vAlign w:val="center"/>
          </w:tcPr>
          <w:p w14:paraId="6E1A8321"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12 июля 2021 года № 602 «О внесении изменений и дополнений в Приказ Министерства просвещения</w:t>
            </w:r>
          </w:p>
          <w:p w14:paraId="0A257736"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Приднестровской Молдавской Республики от 7 сентября 2015 года № 925 «Об</w:t>
            </w:r>
          </w:p>
          <w:p w14:paraId="5A5B0D96"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lastRenderedPageBreak/>
              <w:t>утверждении и введении в действие перечня профессий рабочих, должностей служащих,</w:t>
            </w:r>
          </w:p>
          <w:p w14:paraId="72250B75"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по которым осуществляется профессиональная подготовка» (САЗ</w:t>
            </w:r>
          </w:p>
        </w:tc>
        <w:tc>
          <w:tcPr>
            <w:tcW w:w="3693" w:type="dxa"/>
            <w:tcBorders>
              <w:top w:val="single" w:sz="4" w:space="0" w:color="auto"/>
              <w:left w:val="single" w:sz="4" w:space="0" w:color="auto"/>
              <w:bottom w:val="single" w:sz="4" w:space="0" w:color="auto"/>
              <w:right w:val="single" w:sz="4" w:space="0" w:color="auto"/>
            </w:tcBorders>
            <w:vAlign w:val="center"/>
          </w:tcPr>
          <w:p w14:paraId="12356AC9"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lastRenderedPageBreak/>
              <w:t>в целях совершенствования нормативно-правовой</w:t>
            </w:r>
          </w:p>
          <w:p w14:paraId="264E6E6C"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t>базы Приднестровской Молдавской Республики, регулирующей вопросы</w:t>
            </w:r>
          </w:p>
          <w:p w14:paraId="29EEF110"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t>профессиональной подготовки</w:t>
            </w:r>
          </w:p>
        </w:tc>
        <w:tc>
          <w:tcPr>
            <w:tcW w:w="1985" w:type="dxa"/>
            <w:tcBorders>
              <w:top w:val="single" w:sz="4" w:space="0" w:color="000000"/>
              <w:left w:val="single" w:sz="4" w:space="0" w:color="000000"/>
              <w:right w:val="single" w:sz="4" w:space="0" w:color="000000"/>
            </w:tcBorders>
            <w:vAlign w:val="center"/>
          </w:tcPr>
          <w:p w14:paraId="4EA2C5C2" w14:textId="77777777" w:rsidR="002D4AAE" w:rsidRPr="00351528" w:rsidRDefault="002D4AAE" w:rsidP="008D5EE6">
            <w:pPr>
              <w:jc w:val="center"/>
              <w:rPr>
                <w:rFonts w:ascii="Times New Roman" w:eastAsia="Times New Roman" w:hAnsi="Times New Roman" w:cs="Times New Roman"/>
              </w:rPr>
            </w:pPr>
            <w:r w:rsidRPr="00351528">
              <w:rPr>
                <w:rFonts w:ascii="Times New Roman" w:eastAsia="Times New Roman" w:hAnsi="Times New Roman" w:cs="Times New Roman"/>
              </w:rPr>
              <w:t>САЗ 21-29</w:t>
            </w:r>
          </w:p>
        </w:tc>
      </w:tr>
      <w:tr w:rsidR="00857F42" w:rsidRPr="00351528" w14:paraId="0FFFEAEB"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1709790F" w14:textId="77777777" w:rsidR="002D4AAE"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2.6.</w:t>
            </w:r>
          </w:p>
        </w:tc>
        <w:tc>
          <w:tcPr>
            <w:tcW w:w="4387" w:type="dxa"/>
            <w:tcBorders>
              <w:top w:val="single" w:sz="4" w:space="0" w:color="auto"/>
              <w:left w:val="single" w:sz="4" w:space="0" w:color="auto"/>
              <w:bottom w:val="single" w:sz="4" w:space="0" w:color="auto"/>
              <w:right w:val="single" w:sz="4" w:space="0" w:color="auto"/>
            </w:tcBorders>
            <w:vAlign w:val="center"/>
          </w:tcPr>
          <w:p w14:paraId="6175E035"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июля 2021 года № 614 «О внесении изменения и дополнения в Приказ Министерства просвещения</w:t>
            </w:r>
          </w:p>
          <w:p w14:paraId="02272E18"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Приднестровской Молдавской Республики от 9 апреля 2013 года № 456 «О введении в</w:t>
            </w:r>
          </w:p>
          <w:p w14:paraId="34200438"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действие государственных образовательных стандартов профессионального образования»</w:t>
            </w:r>
          </w:p>
        </w:tc>
        <w:tc>
          <w:tcPr>
            <w:tcW w:w="3693" w:type="dxa"/>
            <w:tcBorders>
              <w:top w:val="single" w:sz="4" w:space="0" w:color="auto"/>
              <w:left w:val="single" w:sz="4" w:space="0" w:color="auto"/>
              <w:bottom w:val="single" w:sz="4" w:space="0" w:color="auto"/>
              <w:right w:val="single" w:sz="4" w:space="0" w:color="auto"/>
            </w:tcBorders>
            <w:vAlign w:val="center"/>
          </w:tcPr>
          <w:p w14:paraId="4B4EA659"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t>в целях совершенствования нормативно-правовой базы Приднестровской Молдавской</w:t>
            </w:r>
          </w:p>
          <w:p w14:paraId="2350722F"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t>Республики</w:t>
            </w:r>
          </w:p>
        </w:tc>
        <w:tc>
          <w:tcPr>
            <w:tcW w:w="1985" w:type="dxa"/>
            <w:tcBorders>
              <w:top w:val="single" w:sz="4" w:space="0" w:color="000000"/>
              <w:left w:val="single" w:sz="4" w:space="0" w:color="000000"/>
              <w:right w:val="single" w:sz="4" w:space="0" w:color="000000"/>
            </w:tcBorders>
            <w:vAlign w:val="center"/>
          </w:tcPr>
          <w:p w14:paraId="60394459" w14:textId="77777777" w:rsidR="002D4AAE" w:rsidRPr="00351528" w:rsidRDefault="002D4AAE"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21-30</w:t>
            </w:r>
          </w:p>
        </w:tc>
      </w:tr>
      <w:tr w:rsidR="00857F42" w:rsidRPr="00351528" w14:paraId="4EAE0751"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7E3F204" w14:textId="77777777" w:rsidR="002D4AAE"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2.7.</w:t>
            </w:r>
          </w:p>
        </w:tc>
        <w:tc>
          <w:tcPr>
            <w:tcW w:w="4387" w:type="dxa"/>
            <w:tcBorders>
              <w:top w:val="single" w:sz="4" w:space="0" w:color="auto"/>
              <w:left w:val="single" w:sz="4" w:space="0" w:color="auto"/>
              <w:bottom w:val="single" w:sz="4" w:space="0" w:color="auto"/>
              <w:right w:val="single" w:sz="4" w:space="0" w:color="auto"/>
            </w:tcBorders>
            <w:vAlign w:val="center"/>
          </w:tcPr>
          <w:p w14:paraId="2EC86995" w14:textId="77777777" w:rsidR="002D4AAE" w:rsidRPr="00351528" w:rsidRDefault="002D4AAE"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20 июля 2021 года № 638 «Об организации работы Республиканских методических объединений руководящих, педагогических и библиотечных работников организаций профессионального образования Приднестровской Молдавской Республики в 2021-2022 учебном году</w:t>
            </w:r>
          </w:p>
        </w:tc>
        <w:tc>
          <w:tcPr>
            <w:tcW w:w="3693" w:type="dxa"/>
            <w:tcBorders>
              <w:top w:val="single" w:sz="4" w:space="0" w:color="auto"/>
              <w:left w:val="single" w:sz="4" w:space="0" w:color="auto"/>
              <w:bottom w:val="single" w:sz="4" w:space="0" w:color="auto"/>
              <w:right w:val="single" w:sz="4" w:space="0" w:color="auto"/>
            </w:tcBorders>
            <w:vAlign w:val="center"/>
          </w:tcPr>
          <w:p w14:paraId="598742B5" w14:textId="77777777" w:rsidR="002D4AAE" w:rsidRPr="00351528" w:rsidRDefault="002D4AAE" w:rsidP="008D5EE6">
            <w:pPr>
              <w:rPr>
                <w:rFonts w:ascii="Times New Roman" w:hAnsi="Times New Roman" w:cs="Times New Roman"/>
              </w:rPr>
            </w:pPr>
            <w:r w:rsidRPr="00351528">
              <w:rPr>
                <w:rFonts w:ascii="Times New Roman" w:hAnsi="Times New Roman" w:cs="Times New Roman"/>
              </w:rPr>
              <w:t>в целях совершенствования учебно-воспитательной и методической работы в организациях профессионального образования</w:t>
            </w:r>
          </w:p>
        </w:tc>
        <w:tc>
          <w:tcPr>
            <w:tcW w:w="1985" w:type="dxa"/>
            <w:tcBorders>
              <w:top w:val="single" w:sz="4" w:space="0" w:color="000000"/>
              <w:left w:val="single" w:sz="4" w:space="0" w:color="000000"/>
              <w:right w:val="single" w:sz="4" w:space="0" w:color="000000"/>
            </w:tcBorders>
            <w:vAlign w:val="center"/>
          </w:tcPr>
          <w:p w14:paraId="351701D5" w14:textId="77777777" w:rsidR="002D4AAE" w:rsidRPr="00351528" w:rsidRDefault="002D4AAE"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23A06844"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55B9E73" w14:textId="77777777" w:rsidR="00743697"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2.8</w:t>
            </w:r>
          </w:p>
        </w:tc>
        <w:tc>
          <w:tcPr>
            <w:tcW w:w="4387" w:type="dxa"/>
            <w:tcBorders>
              <w:top w:val="single" w:sz="4" w:space="0" w:color="auto"/>
              <w:left w:val="single" w:sz="4" w:space="0" w:color="auto"/>
              <w:bottom w:val="single" w:sz="4" w:space="0" w:color="auto"/>
              <w:right w:val="single" w:sz="4" w:space="0" w:color="auto"/>
            </w:tcBorders>
            <w:vAlign w:val="center"/>
          </w:tcPr>
          <w:p w14:paraId="26DA4419" w14:textId="77777777" w:rsidR="00743697" w:rsidRPr="00351528" w:rsidRDefault="00743697"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31.08.01 Акушерство и гинекология»</w:t>
            </w:r>
          </w:p>
        </w:tc>
        <w:tc>
          <w:tcPr>
            <w:tcW w:w="3693" w:type="dxa"/>
            <w:tcBorders>
              <w:top w:val="single" w:sz="4" w:space="0" w:color="000000"/>
              <w:left w:val="single" w:sz="4" w:space="0" w:color="000000"/>
              <w:right w:val="single" w:sz="4" w:space="0" w:color="000000"/>
            </w:tcBorders>
            <w:vAlign w:val="center"/>
          </w:tcPr>
          <w:p w14:paraId="1E732DE7"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3B4C0F2" w14:textId="77777777" w:rsidR="00743697" w:rsidRPr="00351528" w:rsidRDefault="00743697"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85AEF71" w14:textId="77777777" w:rsidR="00743697" w:rsidRPr="00351528" w:rsidRDefault="00743697"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0FC65718"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5BCCC49B" w14:textId="77777777" w:rsidR="00743697"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2.9.</w:t>
            </w:r>
          </w:p>
        </w:tc>
        <w:tc>
          <w:tcPr>
            <w:tcW w:w="4387" w:type="dxa"/>
            <w:tcBorders>
              <w:top w:val="single" w:sz="4" w:space="0" w:color="auto"/>
              <w:left w:val="single" w:sz="4" w:space="0" w:color="auto"/>
              <w:bottom w:val="single" w:sz="4" w:space="0" w:color="auto"/>
              <w:right w:val="single" w:sz="4" w:space="0" w:color="auto"/>
            </w:tcBorders>
            <w:vAlign w:val="center"/>
          </w:tcPr>
          <w:p w14:paraId="599F4839" w14:textId="77777777" w:rsidR="00743697" w:rsidRPr="00351528" w:rsidRDefault="00743697"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31.08.02 Анестезиология – реаниматология»</w:t>
            </w:r>
          </w:p>
        </w:tc>
        <w:tc>
          <w:tcPr>
            <w:tcW w:w="3693" w:type="dxa"/>
            <w:tcBorders>
              <w:top w:val="single" w:sz="4" w:space="0" w:color="000000"/>
              <w:left w:val="single" w:sz="4" w:space="0" w:color="000000"/>
              <w:right w:val="single" w:sz="4" w:space="0" w:color="000000"/>
            </w:tcBorders>
            <w:vAlign w:val="center"/>
          </w:tcPr>
          <w:p w14:paraId="4EA28B59"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CC8AA9A" w14:textId="77777777" w:rsidR="00743697" w:rsidRPr="00351528" w:rsidRDefault="00743697"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4945A48B" w14:textId="77777777" w:rsidR="00743697" w:rsidRPr="00351528" w:rsidRDefault="00743697"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78374D80"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707EB17" w14:textId="77777777" w:rsidR="00743697"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2.10.</w:t>
            </w:r>
          </w:p>
        </w:tc>
        <w:tc>
          <w:tcPr>
            <w:tcW w:w="4387" w:type="dxa"/>
            <w:tcBorders>
              <w:top w:val="single" w:sz="4" w:space="0" w:color="auto"/>
              <w:left w:val="single" w:sz="4" w:space="0" w:color="auto"/>
              <w:bottom w:val="single" w:sz="4" w:space="0" w:color="auto"/>
              <w:right w:val="single" w:sz="4" w:space="0" w:color="auto"/>
            </w:tcBorders>
            <w:vAlign w:val="center"/>
          </w:tcPr>
          <w:p w14:paraId="15D2B41D" w14:textId="77777777" w:rsidR="00743697" w:rsidRPr="00351528" w:rsidRDefault="00743697"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31.08.09 Рентгенология»</w:t>
            </w:r>
          </w:p>
        </w:tc>
        <w:tc>
          <w:tcPr>
            <w:tcW w:w="3693" w:type="dxa"/>
            <w:tcBorders>
              <w:top w:val="single" w:sz="4" w:space="0" w:color="auto"/>
              <w:left w:val="single" w:sz="4" w:space="0" w:color="auto"/>
              <w:bottom w:val="single" w:sz="4" w:space="0" w:color="auto"/>
              <w:right w:val="single" w:sz="4" w:space="0" w:color="auto"/>
            </w:tcBorders>
            <w:vAlign w:val="center"/>
          </w:tcPr>
          <w:p w14:paraId="4F547F72"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77AA1A1E" w14:textId="77777777" w:rsidR="00743697" w:rsidRPr="00351528" w:rsidRDefault="00743697"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53B8EBB4" w14:textId="77777777" w:rsidR="00743697" w:rsidRPr="00351528" w:rsidRDefault="00743697"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70BD172B" w14:textId="77777777" w:rsidTr="008D5EE6">
        <w:trPr>
          <w:trHeight w:val="428"/>
        </w:trPr>
        <w:tc>
          <w:tcPr>
            <w:tcW w:w="716" w:type="dxa"/>
            <w:tcBorders>
              <w:top w:val="single" w:sz="4" w:space="0" w:color="000000"/>
              <w:left w:val="single" w:sz="4" w:space="0" w:color="000000"/>
              <w:bottom w:val="single" w:sz="4" w:space="0" w:color="000000"/>
              <w:right w:val="single" w:sz="4" w:space="0" w:color="000000"/>
            </w:tcBorders>
            <w:vAlign w:val="center"/>
          </w:tcPr>
          <w:p w14:paraId="7CA52407" w14:textId="77777777" w:rsidR="00743697"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2.11.</w:t>
            </w:r>
          </w:p>
        </w:tc>
        <w:tc>
          <w:tcPr>
            <w:tcW w:w="4387" w:type="dxa"/>
            <w:tcBorders>
              <w:top w:val="single" w:sz="4" w:space="0" w:color="auto"/>
              <w:left w:val="single" w:sz="4" w:space="0" w:color="auto"/>
              <w:bottom w:val="single" w:sz="4" w:space="0" w:color="auto"/>
              <w:right w:val="single" w:sz="4" w:space="0" w:color="auto"/>
            </w:tcBorders>
            <w:vAlign w:val="center"/>
          </w:tcPr>
          <w:p w14:paraId="66641C8C" w14:textId="77777777" w:rsidR="00743697" w:rsidRPr="00351528" w:rsidRDefault="00743697" w:rsidP="008D5EE6">
            <w:pPr>
              <w:autoSpaceDE w:val="0"/>
              <w:autoSpaceDN w:val="0"/>
              <w:adjustRightInd w:val="0"/>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28 июля 2021 года № 663 «Об утверждении и введении в действие Государственного образовательного стандарта послевузовского профессионального образования - </w:t>
            </w:r>
            <w:r w:rsidRPr="00351528">
              <w:rPr>
                <w:rFonts w:ascii="Times New Roman" w:hAnsi="Times New Roman" w:cs="Times New Roman"/>
              </w:rPr>
              <w:lastRenderedPageBreak/>
              <w:t>ординатуры по специальности 31.08.10 Судебно - медицинская экспертиза»</w:t>
            </w:r>
          </w:p>
        </w:tc>
        <w:tc>
          <w:tcPr>
            <w:tcW w:w="3693" w:type="dxa"/>
            <w:tcBorders>
              <w:top w:val="single" w:sz="4" w:space="0" w:color="000000"/>
              <w:left w:val="single" w:sz="4" w:space="0" w:color="000000"/>
              <w:right w:val="single" w:sz="4" w:space="0" w:color="000000"/>
            </w:tcBorders>
            <w:vAlign w:val="center"/>
          </w:tcPr>
          <w:p w14:paraId="29A81861"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lastRenderedPageBreak/>
              <w:t>в целях подготовки кадров для отрасли здравоохранения</w:t>
            </w:r>
          </w:p>
          <w:p w14:paraId="30BBFBD5" w14:textId="77777777" w:rsidR="00743697" w:rsidRPr="00351528" w:rsidRDefault="00743697"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36B8F5DE" w14:textId="77777777" w:rsidR="00743697" w:rsidRPr="00351528" w:rsidRDefault="00743697"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787331AC"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212EBE70" w14:textId="77777777" w:rsidR="00743697"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2.12.</w:t>
            </w:r>
          </w:p>
        </w:tc>
        <w:tc>
          <w:tcPr>
            <w:tcW w:w="4387" w:type="dxa"/>
            <w:tcBorders>
              <w:top w:val="single" w:sz="4" w:space="0" w:color="auto"/>
              <w:left w:val="single" w:sz="4" w:space="0" w:color="auto"/>
              <w:bottom w:val="single" w:sz="4" w:space="0" w:color="auto"/>
              <w:right w:val="single" w:sz="4" w:space="0" w:color="auto"/>
            </w:tcBorders>
            <w:vAlign w:val="center"/>
          </w:tcPr>
          <w:p w14:paraId="194CA53B" w14:textId="77777777" w:rsidR="00743697" w:rsidRPr="00351528" w:rsidRDefault="00743697"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31.08.16 Детская хирургия»</w:t>
            </w:r>
          </w:p>
        </w:tc>
        <w:tc>
          <w:tcPr>
            <w:tcW w:w="3693" w:type="dxa"/>
            <w:tcBorders>
              <w:top w:val="single" w:sz="4" w:space="0" w:color="000000"/>
              <w:left w:val="single" w:sz="4" w:space="0" w:color="000000"/>
              <w:right w:val="single" w:sz="4" w:space="0" w:color="000000"/>
            </w:tcBorders>
            <w:vAlign w:val="center"/>
          </w:tcPr>
          <w:p w14:paraId="2C6B9A68"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370F56AE" w14:textId="77777777" w:rsidR="00743697" w:rsidRPr="00351528" w:rsidRDefault="00743697"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627D3550" w14:textId="77777777" w:rsidR="00743697" w:rsidRPr="00351528" w:rsidRDefault="00743697"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65EF41E0"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76459E19" w14:textId="77777777" w:rsidR="003442C4"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2.13.</w:t>
            </w:r>
          </w:p>
        </w:tc>
        <w:tc>
          <w:tcPr>
            <w:tcW w:w="4387" w:type="dxa"/>
            <w:tcBorders>
              <w:top w:val="single" w:sz="4" w:space="0" w:color="auto"/>
              <w:left w:val="single" w:sz="4" w:space="0" w:color="auto"/>
              <w:bottom w:val="single" w:sz="4" w:space="0" w:color="auto"/>
              <w:right w:val="single" w:sz="4" w:space="0" w:color="auto"/>
            </w:tcBorders>
            <w:vAlign w:val="center"/>
          </w:tcPr>
          <w:p w14:paraId="67CF26C8"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31.08.18 Неонатология»</w:t>
            </w:r>
          </w:p>
        </w:tc>
        <w:tc>
          <w:tcPr>
            <w:tcW w:w="3693" w:type="dxa"/>
            <w:tcBorders>
              <w:top w:val="single" w:sz="4" w:space="0" w:color="000000"/>
              <w:left w:val="single" w:sz="4" w:space="0" w:color="000000"/>
              <w:right w:val="single" w:sz="4" w:space="0" w:color="000000"/>
            </w:tcBorders>
            <w:vAlign w:val="center"/>
          </w:tcPr>
          <w:p w14:paraId="110FB0A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21F9DDE0"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9C1ABFA"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1734A174"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26BF2716" w14:textId="77777777" w:rsidR="003442C4"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2.14.</w:t>
            </w:r>
          </w:p>
        </w:tc>
        <w:tc>
          <w:tcPr>
            <w:tcW w:w="4387" w:type="dxa"/>
            <w:tcBorders>
              <w:top w:val="single" w:sz="4" w:space="0" w:color="auto"/>
              <w:left w:val="single" w:sz="4" w:space="0" w:color="auto"/>
              <w:bottom w:val="single" w:sz="4" w:space="0" w:color="auto"/>
              <w:right w:val="single" w:sz="4" w:space="0" w:color="auto"/>
            </w:tcBorders>
            <w:vAlign w:val="center"/>
          </w:tcPr>
          <w:p w14:paraId="0E4B4260"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31.08.19 Педиатрия»</w:t>
            </w:r>
          </w:p>
        </w:tc>
        <w:tc>
          <w:tcPr>
            <w:tcW w:w="3693" w:type="dxa"/>
            <w:tcBorders>
              <w:top w:val="single" w:sz="4" w:space="0" w:color="000000"/>
              <w:left w:val="single" w:sz="4" w:space="0" w:color="000000"/>
              <w:right w:val="single" w:sz="4" w:space="0" w:color="000000"/>
            </w:tcBorders>
            <w:vAlign w:val="center"/>
          </w:tcPr>
          <w:p w14:paraId="783E0602"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7E797036"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13D2C0A1"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6618472B"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5922A51F" w14:textId="77777777" w:rsidR="003442C4"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2.15.</w:t>
            </w:r>
          </w:p>
        </w:tc>
        <w:tc>
          <w:tcPr>
            <w:tcW w:w="4387" w:type="dxa"/>
            <w:tcBorders>
              <w:top w:val="single" w:sz="4" w:space="0" w:color="auto"/>
              <w:left w:val="single" w:sz="4" w:space="0" w:color="auto"/>
              <w:bottom w:val="single" w:sz="4" w:space="0" w:color="auto"/>
              <w:right w:val="single" w:sz="4" w:space="0" w:color="auto"/>
            </w:tcBorders>
            <w:vAlign w:val="center"/>
          </w:tcPr>
          <w:p w14:paraId="21258921"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31.08.21 Психиатрия – наркология»</w:t>
            </w:r>
          </w:p>
        </w:tc>
        <w:tc>
          <w:tcPr>
            <w:tcW w:w="3693" w:type="dxa"/>
            <w:tcBorders>
              <w:top w:val="single" w:sz="4" w:space="0" w:color="000000"/>
              <w:left w:val="single" w:sz="4" w:space="0" w:color="000000"/>
              <w:right w:val="single" w:sz="4" w:space="0" w:color="000000"/>
            </w:tcBorders>
            <w:vAlign w:val="center"/>
          </w:tcPr>
          <w:p w14:paraId="380A7BEC"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0540EAC6"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267B5FD5"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48D5138D"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C6F1FD3" w14:textId="77777777" w:rsidR="003442C4"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2.16.</w:t>
            </w:r>
          </w:p>
        </w:tc>
        <w:tc>
          <w:tcPr>
            <w:tcW w:w="4387" w:type="dxa"/>
            <w:tcBorders>
              <w:top w:val="single" w:sz="4" w:space="0" w:color="auto"/>
              <w:left w:val="single" w:sz="4" w:space="0" w:color="auto"/>
              <w:bottom w:val="single" w:sz="4" w:space="0" w:color="auto"/>
              <w:right w:val="single" w:sz="4" w:space="0" w:color="auto"/>
            </w:tcBorders>
            <w:vAlign w:val="center"/>
          </w:tcPr>
          <w:p w14:paraId="5E24CE5F"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31.08.32 Дерматовенерология»</w:t>
            </w:r>
          </w:p>
        </w:tc>
        <w:tc>
          <w:tcPr>
            <w:tcW w:w="3693" w:type="dxa"/>
            <w:tcBorders>
              <w:top w:val="single" w:sz="4" w:space="0" w:color="000000"/>
              <w:left w:val="single" w:sz="4" w:space="0" w:color="000000"/>
              <w:right w:val="single" w:sz="4" w:space="0" w:color="000000"/>
            </w:tcBorders>
            <w:vAlign w:val="center"/>
          </w:tcPr>
          <w:p w14:paraId="450E01DB"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56A0540"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F584829"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53086910"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15BED14" w14:textId="77777777" w:rsidR="003442C4" w:rsidRPr="00351528" w:rsidRDefault="008D5EE6" w:rsidP="008D5EE6">
            <w:pPr>
              <w:jc w:val="center"/>
              <w:rPr>
                <w:rFonts w:ascii="Times New Roman" w:eastAsia="Times New Roman" w:hAnsi="Times New Roman" w:cs="Times New Roman"/>
              </w:rPr>
            </w:pPr>
            <w:r w:rsidRPr="00351528">
              <w:rPr>
                <w:rFonts w:ascii="Times New Roman" w:eastAsia="Times New Roman" w:hAnsi="Times New Roman" w:cs="Times New Roman"/>
              </w:rPr>
              <w:t>2.17.</w:t>
            </w:r>
          </w:p>
        </w:tc>
        <w:tc>
          <w:tcPr>
            <w:tcW w:w="4387" w:type="dxa"/>
            <w:tcBorders>
              <w:top w:val="single" w:sz="4" w:space="0" w:color="auto"/>
              <w:left w:val="single" w:sz="4" w:space="0" w:color="auto"/>
              <w:bottom w:val="single" w:sz="4" w:space="0" w:color="auto"/>
              <w:right w:val="single" w:sz="4" w:space="0" w:color="auto"/>
            </w:tcBorders>
            <w:vAlign w:val="center"/>
          </w:tcPr>
          <w:p w14:paraId="2EA2DE7A"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31.08.35 Инфекционные болезни»</w:t>
            </w:r>
          </w:p>
        </w:tc>
        <w:tc>
          <w:tcPr>
            <w:tcW w:w="3693" w:type="dxa"/>
            <w:tcBorders>
              <w:top w:val="single" w:sz="4" w:space="0" w:color="000000"/>
              <w:left w:val="single" w:sz="4" w:space="0" w:color="000000"/>
              <w:right w:val="single" w:sz="4" w:space="0" w:color="000000"/>
            </w:tcBorders>
            <w:vAlign w:val="center"/>
          </w:tcPr>
          <w:p w14:paraId="393DA95D"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0D9733B9"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7CA7F900"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4E72ADF8"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4B37298" w14:textId="77777777" w:rsidR="003442C4" w:rsidRPr="00351528" w:rsidRDefault="00AE44DF" w:rsidP="008D5EE6">
            <w:pPr>
              <w:jc w:val="center"/>
              <w:rPr>
                <w:rFonts w:ascii="Times New Roman" w:eastAsia="Times New Roman" w:hAnsi="Times New Roman" w:cs="Times New Roman"/>
              </w:rPr>
            </w:pPr>
            <w:r w:rsidRPr="00351528">
              <w:rPr>
                <w:rFonts w:ascii="Times New Roman" w:eastAsia="Times New Roman" w:hAnsi="Times New Roman" w:cs="Times New Roman"/>
              </w:rPr>
              <w:t>2.18.</w:t>
            </w:r>
          </w:p>
        </w:tc>
        <w:tc>
          <w:tcPr>
            <w:tcW w:w="4387" w:type="dxa"/>
            <w:tcBorders>
              <w:top w:val="single" w:sz="4" w:space="0" w:color="auto"/>
              <w:left w:val="single" w:sz="4" w:space="0" w:color="auto"/>
              <w:bottom w:val="single" w:sz="4" w:space="0" w:color="auto"/>
              <w:right w:val="single" w:sz="4" w:space="0" w:color="auto"/>
            </w:tcBorders>
            <w:vAlign w:val="center"/>
          </w:tcPr>
          <w:p w14:paraId="733FD448"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28 июля 2021 года № 670 «Об утверждении и введении в действие </w:t>
            </w:r>
            <w:r w:rsidRPr="00351528">
              <w:rPr>
                <w:rFonts w:ascii="Times New Roman" w:hAnsi="Times New Roman" w:cs="Times New Roman"/>
              </w:rPr>
              <w:lastRenderedPageBreak/>
              <w:t>Государственного образовательного стандарта послевузовского профессионального образования - ординатуры по специальности 31.08.42 Неврология»</w:t>
            </w:r>
          </w:p>
        </w:tc>
        <w:tc>
          <w:tcPr>
            <w:tcW w:w="3693" w:type="dxa"/>
            <w:tcBorders>
              <w:top w:val="single" w:sz="4" w:space="0" w:color="000000"/>
              <w:left w:val="single" w:sz="4" w:space="0" w:color="000000"/>
              <w:right w:val="single" w:sz="4" w:space="0" w:color="000000"/>
            </w:tcBorders>
            <w:vAlign w:val="center"/>
          </w:tcPr>
          <w:p w14:paraId="72BFCEA8"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lastRenderedPageBreak/>
              <w:t>в целях подготовки кадров для отрасли здравоохранения</w:t>
            </w:r>
          </w:p>
          <w:p w14:paraId="4367F0A7"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588069F"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2A223BF7"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2088E361" w14:textId="77777777" w:rsidR="003442C4" w:rsidRPr="00351528" w:rsidRDefault="00AE44DF" w:rsidP="008D5EE6">
            <w:pPr>
              <w:jc w:val="center"/>
              <w:rPr>
                <w:rFonts w:ascii="Times New Roman" w:eastAsia="Times New Roman" w:hAnsi="Times New Roman" w:cs="Times New Roman"/>
              </w:rPr>
            </w:pPr>
            <w:r w:rsidRPr="00351528">
              <w:rPr>
                <w:rFonts w:ascii="Times New Roman" w:eastAsia="Times New Roman" w:hAnsi="Times New Roman" w:cs="Times New Roman"/>
              </w:rPr>
              <w:t>2.19.</w:t>
            </w:r>
          </w:p>
        </w:tc>
        <w:tc>
          <w:tcPr>
            <w:tcW w:w="4387" w:type="dxa"/>
            <w:tcBorders>
              <w:top w:val="single" w:sz="4" w:space="0" w:color="auto"/>
              <w:left w:val="single" w:sz="4" w:space="0" w:color="auto"/>
              <w:bottom w:val="single" w:sz="4" w:space="0" w:color="auto"/>
              <w:right w:val="single" w:sz="4" w:space="0" w:color="auto"/>
            </w:tcBorders>
            <w:vAlign w:val="center"/>
          </w:tcPr>
          <w:p w14:paraId="3E87C360"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31.08.48 Скорая медицинская помощь»</w:t>
            </w:r>
          </w:p>
        </w:tc>
        <w:tc>
          <w:tcPr>
            <w:tcW w:w="3693" w:type="dxa"/>
            <w:tcBorders>
              <w:top w:val="single" w:sz="4" w:space="0" w:color="000000"/>
              <w:left w:val="single" w:sz="4" w:space="0" w:color="000000"/>
              <w:right w:val="single" w:sz="4" w:space="0" w:color="000000"/>
            </w:tcBorders>
            <w:vAlign w:val="center"/>
          </w:tcPr>
          <w:p w14:paraId="795F0A1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E1435B5"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785D30B3"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05FAE03F"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7E632CCC" w14:textId="77777777" w:rsidR="003442C4" w:rsidRPr="00351528" w:rsidRDefault="00AE44DF" w:rsidP="008D5EE6">
            <w:pPr>
              <w:jc w:val="center"/>
              <w:rPr>
                <w:rFonts w:ascii="Times New Roman" w:eastAsia="Times New Roman" w:hAnsi="Times New Roman" w:cs="Times New Roman"/>
              </w:rPr>
            </w:pPr>
            <w:r w:rsidRPr="00351528">
              <w:rPr>
                <w:rFonts w:ascii="Times New Roman" w:eastAsia="Times New Roman" w:hAnsi="Times New Roman" w:cs="Times New Roman"/>
              </w:rPr>
              <w:t>2.20.</w:t>
            </w:r>
          </w:p>
        </w:tc>
        <w:tc>
          <w:tcPr>
            <w:tcW w:w="4387" w:type="dxa"/>
            <w:tcBorders>
              <w:top w:val="single" w:sz="4" w:space="0" w:color="auto"/>
              <w:left w:val="single" w:sz="4" w:space="0" w:color="auto"/>
              <w:bottom w:val="single" w:sz="4" w:space="0" w:color="auto"/>
              <w:right w:val="single" w:sz="4" w:space="0" w:color="auto"/>
            </w:tcBorders>
            <w:vAlign w:val="center"/>
          </w:tcPr>
          <w:p w14:paraId="3DBA858C"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31.08.49 Терапия»</w:t>
            </w:r>
          </w:p>
        </w:tc>
        <w:tc>
          <w:tcPr>
            <w:tcW w:w="3693" w:type="dxa"/>
            <w:tcBorders>
              <w:top w:val="single" w:sz="4" w:space="0" w:color="000000"/>
              <w:left w:val="single" w:sz="4" w:space="0" w:color="000000"/>
              <w:right w:val="single" w:sz="4" w:space="0" w:color="000000"/>
            </w:tcBorders>
            <w:vAlign w:val="center"/>
          </w:tcPr>
          <w:p w14:paraId="37A2140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5FE6B438"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309CAF39"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4FFD84E1"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4798FC1" w14:textId="77777777" w:rsidR="003442C4" w:rsidRPr="00351528" w:rsidRDefault="00AE44DF" w:rsidP="008D5EE6">
            <w:pPr>
              <w:jc w:val="center"/>
              <w:rPr>
                <w:rFonts w:ascii="Times New Roman" w:eastAsia="Times New Roman" w:hAnsi="Times New Roman" w:cs="Times New Roman"/>
              </w:rPr>
            </w:pPr>
            <w:r w:rsidRPr="00351528">
              <w:rPr>
                <w:rFonts w:ascii="Times New Roman" w:eastAsia="Times New Roman" w:hAnsi="Times New Roman" w:cs="Times New Roman"/>
              </w:rPr>
              <w:t>2.21.</w:t>
            </w:r>
          </w:p>
        </w:tc>
        <w:tc>
          <w:tcPr>
            <w:tcW w:w="4387" w:type="dxa"/>
            <w:tcBorders>
              <w:top w:val="single" w:sz="4" w:space="0" w:color="auto"/>
              <w:left w:val="single" w:sz="4" w:space="0" w:color="auto"/>
              <w:bottom w:val="single" w:sz="4" w:space="0" w:color="auto"/>
              <w:right w:val="single" w:sz="4" w:space="0" w:color="auto"/>
            </w:tcBorders>
            <w:vAlign w:val="center"/>
          </w:tcPr>
          <w:p w14:paraId="468CA1CD" w14:textId="77777777" w:rsidR="003442C4" w:rsidRPr="00351528" w:rsidRDefault="003442C4" w:rsidP="008D5EE6">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31.08.51 Фтизиатрия»</w:t>
            </w:r>
          </w:p>
        </w:tc>
        <w:tc>
          <w:tcPr>
            <w:tcW w:w="3693" w:type="dxa"/>
            <w:tcBorders>
              <w:top w:val="single" w:sz="4" w:space="0" w:color="000000"/>
              <w:left w:val="single" w:sz="4" w:space="0" w:color="000000"/>
              <w:right w:val="single" w:sz="4" w:space="0" w:color="000000"/>
            </w:tcBorders>
            <w:vAlign w:val="center"/>
          </w:tcPr>
          <w:p w14:paraId="1C280247"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5EC183D" w14:textId="77777777" w:rsidR="003442C4" w:rsidRPr="00351528" w:rsidRDefault="003442C4" w:rsidP="008D5EE6">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D6AA9B7" w14:textId="77777777" w:rsidR="003442C4" w:rsidRPr="00351528" w:rsidRDefault="003442C4" w:rsidP="008D5EE6">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4BD05417"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BDF9CCE"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2.22.</w:t>
            </w:r>
          </w:p>
        </w:tc>
        <w:tc>
          <w:tcPr>
            <w:tcW w:w="4387" w:type="dxa"/>
            <w:tcBorders>
              <w:top w:val="single" w:sz="4" w:space="0" w:color="auto"/>
              <w:left w:val="single" w:sz="4" w:space="0" w:color="auto"/>
              <w:bottom w:val="single" w:sz="4" w:space="0" w:color="auto"/>
              <w:right w:val="single" w:sz="4" w:space="0" w:color="auto"/>
            </w:tcBorders>
            <w:vAlign w:val="center"/>
          </w:tcPr>
          <w:p w14:paraId="5C8F6858"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31.08.54 Общая врачебная практика (семейная медицина)»</w:t>
            </w:r>
          </w:p>
        </w:tc>
        <w:tc>
          <w:tcPr>
            <w:tcW w:w="3693" w:type="dxa"/>
            <w:tcBorders>
              <w:top w:val="single" w:sz="4" w:space="0" w:color="000000"/>
              <w:left w:val="single" w:sz="4" w:space="0" w:color="000000"/>
              <w:right w:val="single" w:sz="4" w:space="0" w:color="000000"/>
            </w:tcBorders>
            <w:vAlign w:val="center"/>
          </w:tcPr>
          <w:p w14:paraId="04A2EC30"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794B9658"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63D3B4EA"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5DA4963F"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1236E374"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2.23.</w:t>
            </w:r>
          </w:p>
        </w:tc>
        <w:tc>
          <w:tcPr>
            <w:tcW w:w="4387" w:type="dxa"/>
            <w:tcBorders>
              <w:top w:val="single" w:sz="4" w:space="0" w:color="auto"/>
              <w:left w:val="single" w:sz="4" w:space="0" w:color="auto"/>
              <w:bottom w:val="single" w:sz="4" w:space="0" w:color="auto"/>
              <w:right w:val="single" w:sz="4" w:space="0" w:color="auto"/>
            </w:tcBorders>
            <w:vAlign w:val="center"/>
          </w:tcPr>
          <w:p w14:paraId="5EC09E99"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31.08.57 Онкология»</w:t>
            </w:r>
          </w:p>
        </w:tc>
        <w:tc>
          <w:tcPr>
            <w:tcW w:w="3693" w:type="dxa"/>
            <w:tcBorders>
              <w:top w:val="single" w:sz="4" w:space="0" w:color="000000"/>
              <w:left w:val="single" w:sz="4" w:space="0" w:color="000000"/>
              <w:right w:val="single" w:sz="4" w:space="0" w:color="000000"/>
            </w:tcBorders>
            <w:vAlign w:val="center"/>
          </w:tcPr>
          <w:p w14:paraId="1E913C09"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4B8E0B0"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03909B5B"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2F0A631E"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E24E4D4"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2.24.</w:t>
            </w:r>
          </w:p>
        </w:tc>
        <w:tc>
          <w:tcPr>
            <w:tcW w:w="4387" w:type="dxa"/>
            <w:tcBorders>
              <w:top w:val="single" w:sz="4" w:space="0" w:color="auto"/>
              <w:left w:val="single" w:sz="4" w:space="0" w:color="auto"/>
              <w:bottom w:val="single" w:sz="4" w:space="0" w:color="auto"/>
              <w:right w:val="single" w:sz="4" w:space="0" w:color="auto"/>
            </w:tcBorders>
            <w:vAlign w:val="center"/>
          </w:tcPr>
          <w:p w14:paraId="386B48BF"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31.08.58 Оториноларингология»</w:t>
            </w:r>
          </w:p>
        </w:tc>
        <w:tc>
          <w:tcPr>
            <w:tcW w:w="3693" w:type="dxa"/>
            <w:tcBorders>
              <w:top w:val="single" w:sz="4" w:space="0" w:color="000000"/>
              <w:left w:val="single" w:sz="4" w:space="0" w:color="000000"/>
              <w:right w:val="single" w:sz="4" w:space="0" w:color="000000"/>
            </w:tcBorders>
            <w:vAlign w:val="center"/>
          </w:tcPr>
          <w:p w14:paraId="06D295EA"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57CDF345"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12FA7FED"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0B96B5FE"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C893C55"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2.25.</w:t>
            </w:r>
          </w:p>
        </w:tc>
        <w:tc>
          <w:tcPr>
            <w:tcW w:w="4387" w:type="dxa"/>
            <w:tcBorders>
              <w:top w:val="single" w:sz="4" w:space="0" w:color="auto"/>
              <w:left w:val="single" w:sz="4" w:space="0" w:color="auto"/>
              <w:bottom w:val="single" w:sz="4" w:space="0" w:color="auto"/>
              <w:right w:val="single" w:sz="4" w:space="0" w:color="auto"/>
            </w:tcBorders>
            <w:vAlign w:val="center"/>
          </w:tcPr>
          <w:p w14:paraId="77DC58D3"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31.08.59 Офтальмология»</w:t>
            </w:r>
          </w:p>
        </w:tc>
        <w:tc>
          <w:tcPr>
            <w:tcW w:w="3693" w:type="dxa"/>
            <w:tcBorders>
              <w:top w:val="single" w:sz="4" w:space="0" w:color="000000"/>
              <w:left w:val="single" w:sz="4" w:space="0" w:color="000000"/>
              <w:right w:val="single" w:sz="4" w:space="0" w:color="000000"/>
            </w:tcBorders>
            <w:vAlign w:val="center"/>
          </w:tcPr>
          <w:p w14:paraId="5B488F9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09B94DEE"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24EF4E2C"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33C92ADF"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2FD09A1B"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2.26.</w:t>
            </w:r>
          </w:p>
        </w:tc>
        <w:tc>
          <w:tcPr>
            <w:tcW w:w="4387" w:type="dxa"/>
            <w:tcBorders>
              <w:top w:val="single" w:sz="4" w:space="0" w:color="auto"/>
              <w:left w:val="single" w:sz="4" w:space="0" w:color="auto"/>
              <w:bottom w:val="single" w:sz="4" w:space="0" w:color="auto"/>
              <w:right w:val="single" w:sz="4" w:space="0" w:color="auto"/>
            </w:tcBorders>
            <w:vAlign w:val="center"/>
          </w:tcPr>
          <w:p w14:paraId="70B4C690"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31.08.66 Травматология и ортопедия»</w:t>
            </w:r>
          </w:p>
        </w:tc>
        <w:tc>
          <w:tcPr>
            <w:tcW w:w="3693" w:type="dxa"/>
            <w:tcBorders>
              <w:top w:val="single" w:sz="4" w:space="0" w:color="000000"/>
              <w:left w:val="single" w:sz="4" w:space="0" w:color="000000"/>
              <w:right w:val="single" w:sz="4" w:space="0" w:color="000000"/>
            </w:tcBorders>
            <w:vAlign w:val="center"/>
          </w:tcPr>
          <w:p w14:paraId="62326A7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432B1D4A"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680F735A"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3B10D61E"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77E8B6C"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2.27.</w:t>
            </w:r>
          </w:p>
        </w:tc>
        <w:tc>
          <w:tcPr>
            <w:tcW w:w="4387" w:type="dxa"/>
            <w:tcBorders>
              <w:top w:val="single" w:sz="4" w:space="0" w:color="auto"/>
              <w:left w:val="single" w:sz="4" w:space="0" w:color="auto"/>
              <w:bottom w:val="single" w:sz="4" w:space="0" w:color="auto"/>
              <w:right w:val="single" w:sz="4" w:space="0" w:color="auto"/>
            </w:tcBorders>
            <w:vAlign w:val="center"/>
          </w:tcPr>
          <w:p w14:paraId="5CB782FA"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679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31.08.67 Хирургия»</w:t>
            </w:r>
          </w:p>
        </w:tc>
        <w:tc>
          <w:tcPr>
            <w:tcW w:w="3693" w:type="dxa"/>
            <w:tcBorders>
              <w:top w:val="single" w:sz="4" w:space="0" w:color="000000"/>
              <w:left w:val="single" w:sz="4" w:space="0" w:color="000000"/>
              <w:right w:val="single" w:sz="4" w:space="0" w:color="000000"/>
            </w:tcBorders>
            <w:vAlign w:val="center"/>
          </w:tcPr>
          <w:p w14:paraId="07289B5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p w14:paraId="3BDD4A3A" w14:textId="77777777" w:rsidR="008B218B" w:rsidRPr="00351528" w:rsidRDefault="008B218B" w:rsidP="008B218B">
            <w:pPr>
              <w:tabs>
                <w:tab w:val="left" w:pos="1276"/>
              </w:tabs>
              <w:rPr>
                <w:rFonts w:ascii="Times New Roman" w:eastAsia="Times New Roman" w:hAnsi="Times New Roman" w:cs="Times New Roman"/>
              </w:rPr>
            </w:pPr>
          </w:p>
        </w:tc>
        <w:tc>
          <w:tcPr>
            <w:tcW w:w="1985" w:type="dxa"/>
            <w:tcBorders>
              <w:top w:val="single" w:sz="4" w:space="0" w:color="000000"/>
              <w:left w:val="single" w:sz="4" w:space="0" w:color="000000"/>
              <w:right w:val="single" w:sz="4" w:space="0" w:color="000000"/>
            </w:tcBorders>
            <w:vAlign w:val="center"/>
          </w:tcPr>
          <w:p w14:paraId="33756E2F"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0835BDA1"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FF31CF6"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2.28.</w:t>
            </w:r>
          </w:p>
        </w:tc>
        <w:tc>
          <w:tcPr>
            <w:tcW w:w="4387" w:type="dxa"/>
            <w:tcBorders>
              <w:top w:val="single" w:sz="4" w:space="0" w:color="auto"/>
              <w:left w:val="single" w:sz="4" w:space="0" w:color="auto"/>
              <w:bottom w:val="single" w:sz="4" w:space="0" w:color="auto"/>
              <w:right w:val="single" w:sz="4" w:space="0" w:color="auto"/>
            </w:tcBorders>
            <w:vAlign w:val="center"/>
          </w:tcPr>
          <w:p w14:paraId="7CAAB798"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680 «Об утверждении Примерной профессиональной образовательной программы среднего профессионального образования по специальности 2.27.02.07 Управление качеством продукции, процессов и услуг (по отраслям)</w:t>
            </w:r>
          </w:p>
        </w:tc>
        <w:tc>
          <w:tcPr>
            <w:tcW w:w="3693" w:type="dxa"/>
            <w:tcBorders>
              <w:top w:val="single" w:sz="4" w:space="0" w:color="000000"/>
              <w:left w:val="single" w:sz="4" w:space="0" w:color="000000"/>
              <w:right w:val="single" w:sz="4" w:space="0" w:color="000000"/>
            </w:tcBorders>
            <w:vAlign w:val="center"/>
          </w:tcPr>
          <w:p w14:paraId="3C524532" w14:textId="77777777" w:rsidR="008B218B" w:rsidRPr="00351528" w:rsidRDefault="008B218B" w:rsidP="008B218B">
            <w:pPr>
              <w:tabs>
                <w:tab w:val="left" w:pos="1276"/>
              </w:tabs>
              <w:rPr>
                <w:rFonts w:ascii="Times New Roman" w:eastAsia="Times New Roman" w:hAnsi="Times New Roman" w:cs="Times New Roman"/>
              </w:rPr>
            </w:pPr>
            <w:r w:rsidRPr="00351528">
              <w:rPr>
                <w:rFonts w:ascii="Times New Roman" w:hAnsi="Times New Roman" w:cs="Times New Roman"/>
              </w:rPr>
              <w:t>в целях качественной подготовки квалифицированных рабочих и специалистов для отрасли экономики ПМР</w:t>
            </w:r>
          </w:p>
        </w:tc>
        <w:tc>
          <w:tcPr>
            <w:tcW w:w="1985" w:type="dxa"/>
            <w:tcBorders>
              <w:top w:val="single" w:sz="4" w:space="0" w:color="000000"/>
              <w:left w:val="single" w:sz="4" w:space="0" w:color="000000"/>
              <w:right w:val="single" w:sz="4" w:space="0" w:color="000000"/>
            </w:tcBorders>
            <w:vAlign w:val="center"/>
          </w:tcPr>
          <w:p w14:paraId="3B35561F"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0A72F26C" w14:textId="77777777" w:rsidTr="008B218B">
        <w:trPr>
          <w:trHeight w:val="554"/>
        </w:trPr>
        <w:tc>
          <w:tcPr>
            <w:tcW w:w="716" w:type="dxa"/>
            <w:tcBorders>
              <w:top w:val="single" w:sz="4" w:space="0" w:color="000000"/>
              <w:left w:val="single" w:sz="4" w:space="0" w:color="000000"/>
              <w:bottom w:val="single" w:sz="4" w:space="0" w:color="000000"/>
              <w:right w:val="single" w:sz="4" w:space="0" w:color="000000"/>
            </w:tcBorders>
            <w:vAlign w:val="center"/>
          </w:tcPr>
          <w:p w14:paraId="10B87F37"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2.29.</w:t>
            </w:r>
          </w:p>
        </w:tc>
        <w:tc>
          <w:tcPr>
            <w:tcW w:w="4387" w:type="dxa"/>
            <w:tcBorders>
              <w:top w:val="single" w:sz="4" w:space="0" w:color="auto"/>
              <w:left w:val="single" w:sz="4" w:space="0" w:color="auto"/>
              <w:bottom w:val="single" w:sz="4" w:space="0" w:color="auto"/>
              <w:right w:val="single" w:sz="4" w:space="0" w:color="auto"/>
            </w:tcBorders>
            <w:vAlign w:val="center"/>
          </w:tcPr>
          <w:p w14:paraId="10F51D87"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28 июля 2021 года № 681 «Об утверждении Примерной профессиональной образовательной программы среднего профессионального образования по специальности 5.43.02.14 Гостиничное дело</w:t>
            </w:r>
          </w:p>
        </w:tc>
        <w:tc>
          <w:tcPr>
            <w:tcW w:w="3693" w:type="dxa"/>
            <w:tcBorders>
              <w:top w:val="single" w:sz="4" w:space="0" w:color="000000"/>
              <w:left w:val="single" w:sz="4" w:space="0" w:color="000000"/>
              <w:right w:val="single" w:sz="4" w:space="0" w:color="000000"/>
            </w:tcBorders>
            <w:vAlign w:val="center"/>
          </w:tcPr>
          <w:p w14:paraId="267A6E87" w14:textId="77777777" w:rsidR="008B218B" w:rsidRPr="00351528" w:rsidRDefault="008B218B" w:rsidP="008B218B">
            <w:pPr>
              <w:tabs>
                <w:tab w:val="left" w:pos="1276"/>
              </w:tabs>
              <w:rPr>
                <w:rFonts w:ascii="Times New Roman" w:hAnsi="Times New Roman" w:cs="Times New Roman"/>
              </w:rPr>
            </w:pPr>
            <w:r w:rsidRPr="00351528">
              <w:rPr>
                <w:rFonts w:ascii="Times New Roman" w:hAnsi="Times New Roman" w:cs="Times New Roman"/>
              </w:rPr>
              <w:t>в целях качественной подготовки квалифицированных рабочих и специалистов для отрасли экономики ПМР</w:t>
            </w:r>
          </w:p>
        </w:tc>
        <w:tc>
          <w:tcPr>
            <w:tcW w:w="1985" w:type="dxa"/>
            <w:tcBorders>
              <w:top w:val="single" w:sz="4" w:space="0" w:color="000000"/>
              <w:left w:val="single" w:sz="4" w:space="0" w:color="000000"/>
              <w:right w:val="single" w:sz="4" w:space="0" w:color="000000"/>
            </w:tcBorders>
            <w:vAlign w:val="center"/>
          </w:tcPr>
          <w:p w14:paraId="41EF0A82"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1B4B6196"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76CAE0DD"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2.30.</w:t>
            </w:r>
          </w:p>
        </w:tc>
        <w:tc>
          <w:tcPr>
            <w:tcW w:w="4387" w:type="dxa"/>
            <w:tcBorders>
              <w:top w:val="single" w:sz="4" w:space="0" w:color="auto"/>
              <w:left w:val="single" w:sz="4" w:space="0" w:color="auto"/>
              <w:bottom w:val="single" w:sz="4" w:space="0" w:color="auto"/>
              <w:right w:val="single" w:sz="4" w:space="0" w:color="auto"/>
            </w:tcBorders>
            <w:vAlign w:val="center"/>
          </w:tcPr>
          <w:p w14:paraId="60217100"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03 августа 2021 года № 685 «Об утверждении Примерной образовательной программы профессиональной подготовки по профессии 17351 «Продавец продовольственных товаров»</w:t>
            </w:r>
          </w:p>
        </w:tc>
        <w:tc>
          <w:tcPr>
            <w:tcW w:w="3693" w:type="dxa"/>
            <w:tcBorders>
              <w:top w:val="single" w:sz="4" w:space="0" w:color="auto"/>
              <w:left w:val="single" w:sz="4" w:space="0" w:color="auto"/>
              <w:bottom w:val="single" w:sz="4" w:space="0" w:color="auto"/>
              <w:right w:val="single" w:sz="4" w:space="0" w:color="auto"/>
            </w:tcBorders>
            <w:vAlign w:val="center"/>
          </w:tcPr>
          <w:p w14:paraId="7DF8EA6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профессиональной подготовки учащихся 10-11 классов организаций общего образования</w:t>
            </w:r>
          </w:p>
        </w:tc>
        <w:tc>
          <w:tcPr>
            <w:tcW w:w="1985" w:type="dxa"/>
            <w:tcBorders>
              <w:top w:val="single" w:sz="4" w:space="0" w:color="000000"/>
              <w:left w:val="single" w:sz="4" w:space="0" w:color="000000"/>
              <w:right w:val="single" w:sz="4" w:space="0" w:color="000000"/>
            </w:tcBorders>
            <w:vAlign w:val="center"/>
          </w:tcPr>
          <w:p w14:paraId="51469192"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7CD46829"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5EB7F46"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2.31.</w:t>
            </w:r>
          </w:p>
        </w:tc>
        <w:tc>
          <w:tcPr>
            <w:tcW w:w="4387" w:type="dxa"/>
            <w:tcBorders>
              <w:top w:val="single" w:sz="4" w:space="0" w:color="auto"/>
              <w:left w:val="single" w:sz="4" w:space="0" w:color="auto"/>
              <w:bottom w:val="single" w:sz="4" w:space="0" w:color="auto"/>
              <w:right w:val="single" w:sz="4" w:space="0" w:color="auto"/>
            </w:tcBorders>
            <w:vAlign w:val="center"/>
          </w:tcPr>
          <w:p w14:paraId="267E7AB8"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10 августа 2021 года № 696 «Об утверждении Примерной образовательной программы профессиональной подготовки по профессии 12901 «Кондитер»</w:t>
            </w:r>
          </w:p>
        </w:tc>
        <w:tc>
          <w:tcPr>
            <w:tcW w:w="3693" w:type="dxa"/>
            <w:tcBorders>
              <w:top w:val="single" w:sz="4" w:space="0" w:color="auto"/>
              <w:left w:val="single" w:sz="4" w:space="0" w:color="auto"/>
              <w:bottom w:val="single" w:sz="4" w:space="0" w:color="auto"/>
              <w:right w:val="single" w:sz="4" w:space="0" w:color="auto"/>
            </w:tcBorders>
            <w:vAlign w:val="center"/>
          </w:tcPr>
          <w:p w14:paraId="5D36B9F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профессиональной подготовки учащихся 10-11 классов организаций общего образования</w:t>
            </w:r>
          </w:p>
        </w:tc>
        <w:tc>
          <w:tcPr>
            <w:tcW w:w="1985" w:type="dxa"/>
            <w:tcBorders>
              <w:top w:val="single" w:sz="4" w:space="0" w:color="000000"/>
              <w:left w:val="single" w:sz="4" w:space="0" w:color="000000"/>
              <w:right w:val="single" w:sz="4" w:space="0" w:color="000000"/>
            </w:tcBorders>
            <w:vAlign w:val="center"/>
          </w:tcPr>
          <w:p w14:paraId="1788F965"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3B7CFEB3"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7BACF03E"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2.32.</w:t>
            </w:r>
          </w:p>
        </w:tc>
        <w:tc>
          <w:tcPr>
            <w:tcW w:w="4387" w:type="dxa"/>
            <w:tcBorders>
              <w:top w:val="single" w:sz="4" w:space="0" w:color="auto"/>
              <w:left w:val="single" w:sz="4" w:space="0" w:color="auto"/>
              <w:bottom w:val="single" w:sz="4" w:space="0" w:color="auto"/>
              <w:right w:val="single" w:sz="4" w:space="0" w:color="auto"/>
            </w:tcBorders>
            <w:vAlign w:val="center"/>
          </w:tcPr>
          <w:p w14:paraId="34896466"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12 августа 2021 года № 706 «Об </w:t>
            </w:r>
            <w:r w:rsidRPr="00351528">
              <w:rPr>
                <w:rFonts w:ascii="Times New Roman" w:hAnsi="Times New Roman" w:cs="Times New Roman"/>
              </w:rPr>
              <w:lastRenderedPageBreak/>
              <w:t>утверждении Примерной образовательной программы профессиональной подготовки по профессии 18212 «Сборщик обуви»</w:t>
            </w:r>
          </w:p>
        </w:tc>
        <w:tc>
          <w:tcPr>
            <w:tcW w:w="3693" w:type="dxa"/>
            <w:tcBorders>
              <w:top w:val="single" w:sz="4" w:space="0" w:color="auto"/>
              <w:left w:val="single" w:sz="4" w:space="0" w:color="auto"/>
              <w:bottom w:val="single" w:sz="4" w:space="0" w:color="auto"/>
              <w:right w:val="single" w:sz="4" w:space="0" w:color="auto"/>
            </w:tcBorders>
            <w:vAlign w:val="center"/>
          </w:tcPr>
          <w:p w14:paraId="15DD69DC"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lastRenderedPageBreak/>
              <w:t>в целях профессиональной подготовки учащихся 10-11 классов организаций общего образования</w:t>
            </w:r>
          </w:p>
        </w:tc>
        <w:tc>
          <w:tcPr>
            <w:tcW w:w="1985" w:type="dxa"/>
            <w:tcBorders>
              <w:top w:val="single" w:sz="4" w:space="0" w:color="000000"/>
              <w:left w:val="single" w:sz="4" w:space="0" w:color="000000"/>
              <w:right w:val="single" w:sz="4" w:space="0" w:color="000000"/>
            </w:tcBorders>
            <w:vAlign w:val="center"/>
          </w:tcPr>
          <w:p w14:paraId="6A32D75D"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 xml:space="preserve">Сайт Министерства </w:t>
            </w:r>
            <w:r w:rsidRPr="00351528">
              <w:rPr>
                <w:rFonts w:ascii="Times New Roman" w:eastAsia="Times New Roman" w:hAnsi="Times New Roman" w:cs="Times New Roman"/>
              </w:rPr>
              <w:lastRenderedPageBreak/>
              <w:t>просвещения ПМР</w:t>
            </w:r>
          </w:p>
        </w:tc>
      </w:tr>
      <w:tr w:rsidR="00857F42" w:rsidRPr="00351528" w14:paraId="17A410A6"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543F2CB"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2.33.</w:t>
            </w:r>
          </w:p>
        </w:tc>
        <w:tc>
          <w:tcPr>
            <w:tcW w:w="4387" w:type="dxa"/>
            <w:tcBorders>
              <w:top w:val="single" w:sz="4" w:space="0" w:color="auto"/>
              <w:left w:val="single" w:sz="4" w:space="0" w:color="auto"/>
              <w:bottom w:val="single" w:sz="4" w:space="0" w:color="auto"/>
              <w:right w:val="single" w:sz="4" w:space="0" w:color="auto"/>
            </w:tcBorders>
            <w:vAlign w:val="center"/>
          </w:tcPr>
          <w:p w14:paraId="5AC62073"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12 августа 2021 года № 711 «Об утверждении Примерной образовательной программы профессиональной подготовки по профессии 16185 «Оператор швейного оборудования»</w:t>
            </w:r>
          </w:p>
        </w:tc>
        <w:tc>
          <w:tcPr>
            <w:tcW w:w="3693" w:type="dxa"/>
            <w:tcBorders>
              <w:top w:val="single" w:sz="4" w:space="0" w:color="auto"/>
              <w:left w:val="single" w:sz="4" w:space="0" w:color="auto"/>
              <w:bottom w:val="single" w:sz="4" w:space="0" w:color="auto"/>
              <w:right w:val="single" w:sz="4" w:space="0" w:color="auto"/>
            </w:tcBorders>
            <w:vAlign w:val="center"/>
          </w:tcPr>
          <w:p w14:paraId="7DD7B949" w14:textId="77777777" w:rsidR="008B218B" w:rsidRPr="00351528" w:rsidRDefault="008B218B" w:rsidP="007F21E8">
            <w:pPr>
              <w:rPr>
                <w:rFonts w:ascii="Times New Roman" w:hAnsi="Times New Roman" w:cs="Times New Roman"/>
              </w:rPr>
            </w:pPr>
            <w:r w:rsidRPr="00351528">
              <w:rPr>
                <w:rFonts w:ascii="Times New Roman" w:hAnsi="Times New Roman" w:cs="Times New Roman"/>
              </w:rPr>
              <w:t>в целях профессиональной подготовки учащихся 10-11 классов организаций общего образования</w:t>
            </w:r>
          </w:p>
        </w:tc>
        <w:tc>
          <w:tcPr>
            <w:tcW w:w="1985" w:type="dxa"/>
            <w:tcBorders>
              <w:top w:val="single" w:sz="4" w:space="0" w:color="000000"/>
              <w:left w:val="single" w:sz="4" w:space="0" w:color="000000"/>
              <w:right w:val="single" w:sz="4" w:space="0" w:color="000000"/>
            </w:tcBorders>
            <w:vAlign w:val="center"/>
          </w:tcPr>
          <w:p w14:paraId="57EC19BB"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01143182"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0C1F717F"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2.34.</w:t>
            </w:r>
          </w:p>
        </w:tc>
        <w:tc>
          <w:tcPr>
            <w:tcW w:w="4387" w:type="dxa"/>
            <w:tcBorders>
              <w:top w:val="single" w:sz="4" w:space="0" w:color="auto"/>
              <w:left w:val="single" w:sz="4" w:space="0" w:color="auto"/>
              <w:bottom w:val="single" w:sz="4" w:space="0" w:color="auto"/>
              <w:right w:val="single" w:sz="4" w:space="0" w:color="auto"/>
            </w:tcBorders>
            <w:vAlign w:val="center"/>
          </w:tcPr>
          <w:p w14:paraId="2D51C9AA"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августа 2021 года № 712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31.08.20  Психиатрия»</w:t>
            </w:r>
          </w:p>
        </w:tc>
        <w:tc>
          <w:tcPr>
            <w:tcW w:w="3693" w:type="dxa"/>
            <w:tcBorders>
              <w:left w:val="single" w:sz="4" w:space="0" w:color="000000"/>
              <w:right w:val="single" w:sz="4" w:space="0" w:color="000000"/>
            </w:tcBorders>
            <w:vAlign w:val="center"/>
          </w:tcPr>
          <w:p w14:paraId="35B23EE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1223C39E"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5CC3AB7E"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7EBC0909"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2.35.</w:t>
            </w:r>
          </w:p>
        </w:tc>
        <w:tc>
          <w:tcPr>
            <w:tcW w:w="4387" w:type="dxa"/>
            <w:tcBorders>
              <w:top w:val="single" w:sz="4" w:space="0" w:color="auto"/>
              <w:left w:val="single" w:sz="4" w:space="0" w:color="auto"/>
              <w:bottom w:val="single" w:sz="4" w:space="0" w:color="auto"/>
              <w:right w:val="single" w:sz="4" w:space="0" w:color="auto"/>
            </w:tcBorders>
            <w:vAlign w:val="center"/>
          </w:tcPr>
          <w:p w14:paraId="0EB3A30C"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августа 2021 года № 713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31.08.72 Стоматология общей практики»</w:t>
            </w:r>
          </w:p>
        </w:tc>
        <w:tc>
          <w:tcPr>
            <w:tcW w:w="3693" w:type="dxa"/>
            <w:tcBorders>
              <w:top w:val="single" w:sz="4" w:space="0" w:color="000000"/>
              <w:left w:val="single" w:sz="4" w:space="0" w:color="000000"/>
              <w:right w:val="single" w:sz="4" w:space="0" w:color="000000"/>
            </w:tcBorders>
            <w:vAlign w:val="center"/>
          </w:tcPr>
          <w:p w14:paraId="1C82BD48"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top w:val="single" w:sz="4" w:space="0" w:color="000000"/>
              <w:left w:val="single" w:sz="4" w:space="0" w:color="000000"/>
              <w:right w:val="single" w:sz="4" w:space="0" w:color="000000"/>
            </w:tcBorders>
            <w:vAlign w:val="center"/>
          </w:tcPr>
          <w:p w14:paraId="5EA4364A"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6F594E58"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5996EF37"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2.36.</w:t>
            </w:r>
          </w:p>
        </w:tc>
        <w:tc>
          <w:tcPr>
            <w:tcW w:w="4387" w:type="dxa"/>
            <w:tcBorders>
              <w:top w:val="single" w:sz="4" w:space="0" w:color="auto"/>
              <w:left w:val="single" w:sz="4" w:space="0" w:color="auto"/>
              <w:bottom w:val="single" w:sz="4" w:space="0" w:color="auto"/>
              <w:right w:val="single" w:sz="4" w:space="0" w:color="auto"/>
            </w:tcBorders>
            <w:vAlign w:val="center"/>
          </w:tcPr>
          <w:p w14:paraId="0E640725"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августа 2021 года № 714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31.08.73 Стоматология терапевтическая»</w:t>
            </w:r>
          </w:p>
        </w:tc>
        <w:tc>
          <w:tcPr>
            <w:tcW w:w="3693" w:type="dxa"/>
            <w:tcBorders>
              <w:top w:val="single" w:sz="4" w:space="0" w:color="000000"/>
              <w:left w:val="single" w:sz="4" w:space="0" w:color="000000"/>
              <w:right w:val="single" w:sz="4" w:space="0" w:color="000000"/>
            </w:tcBorders>
            <w:vAlign w:val="center"/>
          </w:tcPr>
          <w:p w14:paraId="2E72DB1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top w:val="single" w:sz="4" w:space="0" w:color="000000"/>
              <w:left w:val="single" w:sz="4" w:space="0" w:color="000000"/>
              <w:right w:val="single" w:sz="4" w:space="0" w:color="000000"/>
            </w:tcBorders>
            <w:vAlign w:val="center"/>
          </w:tcPr>
          <w:p w14:paraId="074B506E"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567C4247"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501F839F"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2.37.</w:t>
            </w:r>
          </w:p>
        </w:tc>
        <w:tc>
          <w:tcPr>
            <w:tcW w:w="4387" w:type="dxa"/>
            <w:tcBorders>
              <w:top w:val="single" w:sz="4" w:space="0" w:color="auto"/>
              <w:left w:val="single" w:sz="4" w:space="0" w:color="auto"/>
              <w:bottom w:val="single" w:sz="4" w:space="0" w:color="auto"/>
              <w:right w:val="single" w:sz="4" w:space="0" w:color="auto"/>
            </w:tcBorders>
            <w:vAlign w:val="center"/>
          </w:tcPr>
          <w:p w14:paraId="64095C20"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августа 2021 года № 715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31.08.74  Стоматология хирургическая»</w:t>
            </w:r>
          </w:p>
        </w:tc>
        <w:tc>
          <w:tcPr>
            <w:tcW w:w="3693" w:type="dxa"/>
            <w:tcBorders>
              <w:left w:val="single" w:sz="4" w:space="0" w:color="000000"/>
              <w:right w:val="single" w:sz="4" w:space="0" w:color="000000"/>
            </w:tcBorders>
            <w:vAlign w:val="center"/>
          </w:tcPr>
          <w:p w14:paraId="56203102"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2C04FD75" w14:textId="77777777" w:rsidR="007F21E8" w:rsidRPr="00351528" w:rsidRDefault="007F21E8" w:rsidP="007F21E8">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0B3CB5CC" w14:textId="77777777" w:rsidTr="008D5EE6">
        <w:trPr>
          <w:trHeight w:val="2196"/>
        </w:trPr>
        <w:tc>
          <w:tcPr>
            <w:tcW w:w="716" w:type="dxa"/>
            <w:tcBorders>
              <w:top w:val="single" w:sz="4" w:space="0" w:color="000000"/>
              <w:left w:val="single" w:sz="4" w:space="0" w:color="000000"/>
              <w:bottom w:val="single" w:sz="4" w:space="0" w:color="000000"/>
              <w:right w:val="single" w:sz="4" w:space="0" w:color="000000"/>
            </w:tcBorders>
            <w:vAlign w:val="center"/>
          </w:tcPr>
          <w:p w14:paraId="78077049"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2.38.</w:t>
            </w:r>
          </w:p>
        </w:tc>
        <w:tc>
          <w:tcPr>
            <w:tcW w:w="4387" w:type="dxa"/>
            <w:tcBorders>
              <w:top w:val="single" w:sz="4" w:space="0" w:color="auto"/>
              <w:left w:val="single" w:sz="4" w:space="0" w:color="auto"/>
              <w:bottom w:val="single" w:sz="4" w:space="0" w:color="auto"/>
              <w:right w:val="single" w:sz="4" w:space="0" w:color="auto"/>
            </w:tcBorders>
            <w:vAlign w:val="center"/>
          </w:tcPr>
          <w:p w14:paraId="506BA032"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августа 2021 года № 716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31.08.75  Стоматология ортопедическая»</w:t>
            </w:r>
          </w:p>
        </w:tc>
        <w:tc>
          <w:tcPr>
            <w:tcW w:w="3693" w:type="dxa"/>
            <w:tcBorders>
              <w:left w:val="single" w:sz="4" w:space="0" w:color="000000"/>
              <w:right w:val="single" w:sz="4" w:space="0" w:color="000000"/>
            </w:tcBorders>
            <w:vAlign w:val="center"/>
          </w:tcPr>
          <w:p w14:paraId="4BED8BC9"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73186DE4"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74BE7FB4" w14:textId="77777777" w:rsidTr="008D5EE6">
        <w:trPr>
          <w:trHeight w:val="569"/>
        </w:trPr>
        <w:tc>
          <w:tcPr>
            <w:tcW w:w="716" w:type="dxa"/>
            <w:tcBorders>
              <w:top w:val="single" w:sz="4" w:space="0" w:color="000000"/>
              <w:left w:val="single" w:sz="4" w:space="0" w:color="000000"/>
              <w:bottom w:val="single" w:sz="4" w:space="0" w:color="000000"/>
              <w:right w:val="single" w:sz="4" w:space="0" w:color="000000"/>
            </w:tcBorders>
            <w:vAlign w:val="center"/>
          </w:tcPr>
          <w:p w14:paraId="3317113A"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2.39.</w:t>
            </w:r>
          </w:p>
        </w:tc>
        <w:tc>
          <w:tcPr>
            <w:tcW w:w="4387" w:type="dxa"/>
            <w:tcBorders>
              <w:top w:val="single" w:sz="4" w:space="0" w:color="auto"/>
              <w:left w:val="single" w:sz="4" w:space="0" w:color="auto"/>
              <w:bottom w:val="single" w:sz="4" w:space="0" w:color="auto"/>
              <w:right w:val="single" w:sz="4" w:space="0" w:color="auto"/>
            </w:tcBorders>
            <w:vAlign w:val="center"/>
          </w:tcPr>
          <w:p w14:paraId="16FCA7CD" w14:textId="77777777" w:rsidR="007F21E8" w:rsidRPr="00351528" w:rsidRDefault="007F21E8" w:rsidP="007F21E8">
            <w:pPr>
              <w:autoSpaceDE w:val="0"/>
              <w:autoSpaceDN w:val="0"/>
              <w:adjustRightInd w:val="0"/>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13 августа 2021 года № 717 «Об утверждении и введении в действие Государственного образовательного </w:t>
            </w:r>
            <w:r w:rsidRPr="00351528">
              <w:rPr>
                <w:rFonts w:ascii="Times New Roman" w:hAnsi="Times New Roman" w:cs="Times New Roman"/>
              </w:rPr>
              <w:lastRenderedPageBreak/>
              <w:t>стандарта послевузовского профессионального образования - ординатуры по специальности 31.08.76  Стоматология детская»</w:t>
            </w:r>
          </w:p>
        </w:tc>
        <w:tc>
          <w:tcPr>
            <w:tcW w:w="3693" w:type="dxa"/>
            <w:tcBorders>
              <w:left w:val="single" w:sz="4" w:space="0" w:color="000000"/>
              <w:right w:val="single" w:sz="4" w:space="0" w:color="000000"/>
            </w:tcBorders>
            <w:vAlign w:val="center"/>
          </w:tcPr>
          <w:p w14:paraId="75BE331E"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lastRenderedPageBreak/>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1CBC0953"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САЗ 21-34</w:t>
            </w:r>
          </w:p>
        </w:tc>
      </w:tr>
      <w:tr w:rsidR="00857F42" w:rsidRPr="00351528" w14:paraId="668DED62"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4B361254"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2.40.</w:t>
            </w:r>
          </w:p>
        </w:tc>
        <w:tc>
          <w:tcPr>
            <w:tcW w:w="4387" w:type="dxa"/>
            <w:tcBorders>
              <w:top w:val="single" w:sz="4" w:space="0" w:color="auto"/>
              <w:left w:val="single" w:sz="4" w:space="0" w:color="auto"/>
              <w:bottom w:val="single" w:sz="4" w:space="0" w:color="auto"/>
              <w:right w:val="single" w:sz="4" w:space="0" w:color="auto"/>
            </w:tcBorders>
            <w:vAlign w:val="center"/>
          </w:tcPr>
          <w:p w14:paraId="7469F6C1"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16 августа 2021 года № 718 Об утверждении Примерной образовательной программы профессиональной подготовки по профессии 18511 «Слесарь по ремонту автомобилей»</w:t>
            </w:r>
          </w:p>
        </w:tc>
        <w:tc>
          <w:tcPr>
            <w:tcW w:w="3693" w:type="dxa"/>
            <w:tcBorders>
              <w:top w:val="single" w:sz="4" w:space="0" w:color="auto"/>
              <w:left w:val="single" w:sz="4" w:space="0" w:color="auto"/>
              <w:bottom w:val="single" w:sz="4" w:space="0" w:color="auto"/>
              <w:right w:val="single" w:sz="4" w:space="0" w:color="auto"/>
            </w:tcBorders>
            <w:vAlign w:val="center"/>
          </w:tcPr>
          <w:p w14:paraId="202C4CF1"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 разработки примерных образовательных программ профессиональной подготовки для учащихся 10-11 классов организаций общего образования</w:t>
            </w:r>
          </w:p>
        </w:tc>
        <w:tc>
          <w:tcPr>
            <w:tcW w:w="1985" w:type="dxa"/>
            <w:tcBorders>
              <w:left w:val="single" w:sz="4" w:space="0" w:color="000000"/>
              <w:right w:val="single" w:sz="4" w:space="0" w:color="000000"/>
            </w:tcBorders>
            <w:vAlign w:val="center"/>
          </w:tcPr>
          <w:p w14:paraId="5E9072B8"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034F69AC"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6DD8C20F"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2.41.</w:t>
            </w:r>
          </w:p>
        </w:tc>
        <w:tc>
          <w:tcPr>
            <w:tcW w:w="4387" w:type="dxa"/>
            <w:tcBorders>
              <w:top w:val="single" w:sz="4" w:space="0" w:color="auto"/>
              <w:left w:val="single" w:sz="4" w:space="0" w:color="auto"/>
              <w:bottom w:val="single" w:sz="4" w:space="0" w:color="auto"/>
              <w:right w:val="single" w:sz="4" w:space="0" w:color="auto"/>
            </w:tcBorders>
            <w:vAlign w:val="center"/>
          </w:tcPr>
          <w:p w14:paraId="2F99A426"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16 августа 2021 года № 719 Об утверждении Примерной образовательной программы профессиональной подготовки по профессии 13453 «Маляр строительный»</w:t>
            </w:r>
          </w:p>
        </w:tc>
        <w:tc>
          <w:tcPr>
            <w:tcW w:w="3693" w:type="dxa"/>
            <w:tcBorders>
              <w:top w:val="single" w:sz="4" w:space="0" w:color="auto"/>
              <w:left w:val="single" w:sz="4" w:space="0" w:color="auto"/>
              <w:bottom w:val="single" w:sz="4" w:space="0" w:color="auto"/>
              <w:right w:val="single" w:sz="4" w:space="0" w:color="auto"/>
            </w:tcBorders>
            <w:vAlign w:val="center"/>
          </w:tcPr>
          <w:p w14:paraId="343B1275"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 разработки примерных образовательных программ профессиональной подготовки для учащихся 10-11 классов организаций общего образования</w:t>
            </w:r>
          </w:p>
        </w:tc>
        <w:tc>
          <w:tcPr>
            <w:tcW w:w="1985" w:type="dxa"/>
            <w:tcBorders>
              <w:left w:val="single" w:sz="4" w:space="0" w:color="000000"/>
              <w:right w:val="single" w:sz="4" w:space="0" w:color="000000"/>
            </w:tcBorders>
            <w:vAlign w:val="center"/>
          </w:tcPr>
          <w:p w14:paraId="593FE560"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51FB98F5"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18959E23" w14:textId="77777777" w:rsidR="008B218B" w:rsidRPr="00351528" w:rsidRDefault="008B218B" w:rsidP="008B218B">
            <w:pPr>
              <w:jc w:val="center"/>
              <w:rPr>
                <w:rFonts w:ascii="Times New Roman" w:eastAsia="Times New Roman" w:hAnsi="Times New Roman" w:cs="Times New Roman"/>
              </w:rPr>
            </w:pPr>
            <w:r w:rsidRPr="00351528">
              <w:rPr>
                <w:rFonts w:ascii="Times New Roman" w:eastAsia="Times New Roman" w:hAnsi="Times New Roman" w:cs="Times New Roman"/>
              </w:rPr>
              <w:t>2.42.</w:t>
            </w:r>
          </w:p>
        </w:tc>
        <w:tc>
          <w:tcPr>
            <w:tcW w:w="4387" w:type="dxa"/>
            <w:tcBorders>
              <w:top w:val="single" w:sz="4" w:space="0" w:color="auto"/>
              <w:left w:val="single" w:sz="4" w:space="0" w:color="auto"/>
              <w:bottom w:val="single" w:sz="4" w:space="0" w:color="auto"/>
              <w:right w:val="single" w:sz="4" w:space="0" w:color="auto"/>
            </w:tcBorders>
            <w:vAlign w:val="center"/>
          </w:tcPr>
          <w:p w14:paraId="3EE07677"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19 августа 2021 года № 733 «О внесении дополнения в Приказ Министерства просвещения Приднестровской</w:t>
            </w:r>
          </w:p>
          <w:p w14:paraId="442D843A"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Молдавской Республики от 7 сентября 2015 года № 925 «Об утверждении и введении в</w:t>
            </w:r>
          </w:p>
          <w:p w14:paraId="21368C79"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действие перечня профессий рабочих, должностей служащих, по которым осуществляется</w:t>
            </w:r>
          </w:p>
          <w:p w14:paraId="44B7CAE9" w14:textId="77777777" w:rsidR="008B218B" w:rsidRPr="00351528" w:rsidRDefault="008B218B" w:rsidP="008B218B">
            <w:pPr>
              <w:autoSpaceDE w:val="0"/>
              <w:autoSpaceDN w:val="0"/>
              <w:adjustRightInd w:val="0"/>
              <w:rPr>
                <w:rFonts w:ascii="Times New Roman" w:hAnsi="Times New Roman" w:cs="Times New Roman"/>
              </w:rPr>
            </w:pPr>
            <w:r w:rsidRPr="00351528">
              <w:rPr>
                <w:rFonts w:ascii="Times New Roman" w:hAnsi="Times New Roman" w:cs="Times New Roman"/>
              </w:rPr>
              <w:t>профессиональная подготовка»</w:t>
            </w:r>
          </w:p>
        </w:tc>
        <w:tc>
          <w:tcPr>
            <w:tcW w:w="3693" w:type="dxa"/>
            <w:tcBorders>
              <w:top w:val="single" w:sz="4" w:space="0" w:color="auto"/>
              <w:left w:val="single" w:sz="4" w:space="0" w:color="auto"/>
              <w:bottom w:val="single" w:sz="4" w:space="0" w:color="auto"/>
              <w:right w:val="single" w:sz="4" w:space="0" w:color="auto"/>
            </w:tcBorders>
            <w:vAlign w:val="center"/>
          </w:tcPr>
          <w:p w14:paraId="59F01506"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w:t>
            </w:r>
          </w:p>
          <w:p w14:paraId="6A6372D9"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совершенствования нормативно-правовой базы Приднестровской Молдавской</w:t>
            </w:r>
          </w:p>
          <w:p w14:paraId="0439EFB6"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Республики, регулирующей вопросы профессиональной подготовки</w:t>
            </w:r>
          </w:p>
        </w:tc>
        <w:tc>
          <w:tcPr>
            <w:tcW w:w="1985" w:type="dxa"/>
            <w:tcBorders>
              <w:left w:val="single" w:sz="4" w:space="0" w:color="000000"/>
              <w:right w:val="single" w:sz="4" w:space="0" w:color="000000"/>
            </w:tcBorders>
            <w:vAlign w:val="center"/>
          </w:tcPr>
          <w:p w14:paraId="3DADDCC7"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21-36</w:t>
            </w:r>
          </w:p>
        </w:tc>
      </w:tr>
      <w:tr w:rsidR="00857F42" w:rsidRPr="00351528" w14:paraId="74329459"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3C27C09A" w14:textId="77777777" w:rsidR="008B218B" w:rsidRPr="00351528" w:rsidRDefault="00CA69A4" w:rsidP="008B218B">
            <w:pPr>
              <w:jc w:val="center"/>
              <w:rPr>
                <w:rFonts w:ascii="Times New Roman" w:eastAsia="Times New Roman" w:hAnsi="Times New Roman" w:cs="Times New Roman"/>
              </w:rPr>
            </w:pPr>
            <w:r w:rsidRPr="00351528">
              <w:rPr>
                <w:rFonts w:ascii="Times New Roman" w:eastAsia="Times New Roman" w:hAnsi="Times New Roman" w:cs="Times New Roman"/>
              </w:rPr>
              <w:t>2.43</w:t>
            </w:r>
            <w:r w:rsidR="008B218B" w:rsidRPr="00351528">
              <w:rPr>
                <w:rFonts w:ascii="Times New Roman" w:eastAsia="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vAlign w:val="center"/>
          </w:tcPr>
          <w:p w14:paraId="5C14A65D"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23 августа 2021 г. № 742 Об утверждении Положения об особенностях организации образовательного процесса в организациях профессионального образования Приднестровской Молдавской Республики в условиях сохранения рисков распространения коронавирусной инфекции, вызванной новым типом вируса COVID-19, и иных инфекционных заболеваний</w:t>
            </w:r>
          </w:p>
        </w:tc>
        <w:tc>
          <w:tcPr>
            <w:tcW w:w="3693" w:type="dxa"/>
            <w:tcBorders>
              <w:top w:val="single" w:sz="4" w:space="0" w:color="auto"/>
              <w:left w:val="single" w:sz="4" w:space="0" w:color="auto"/>
              <w:bottom w:val="single" w:sz="4" w:space="0" w:color="auto"/>
              <w:right w:val="single" w:sz="4" w:space="0" w:color="auto"/>
            </w:tcBorders>
            <w:vAlign w:val="center"/>
          </w:tcPr>
          <w:p w14:paraId="1F3F367F"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условиях усиления санитарно-эпидемиологических мероприятий в связи с угрозой</w:t>
            </w:r>
          </w:p>
          <w:p w14:paraId="571A7183"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распространения на территории Приднестровской Молдавской Республики новой</w:t>
            </w:r>
          </w:p>
          <w:p w14:paraId="2C81A474"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коронавирусной инфекции</w:t>
            </w:r>
          </w:p>
        </w:tc>
        <w:tc>
          <w:tcPr>
            <w:tcW w:w="1985" w:type="dxa"/>
            <w:tcBorders>
              <w:left w:val="single" w:sz="4" w:space="0" w:color="000000"/>
              <w:right w:val="single" w:sz="4" w:space="0" w:color="000000"/>
            </w:tcBorders>
            <w:vAlign w:val="center"/>
          </w:tcPr>
          <w:p w14:paraId="048EC545"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САЗ 21-35</w:t>
            </w:r>
          </w:p>
        </w:tc>
      </w:tr>
      <w:tr w:rsidR="00857F42" w:rsidRPr="00351528" w14:paraId="7E299212" w14:textId="77777777" w:rsidTr="008D5EE6">
        <w:trPr>
          <w:trHeight w:val="757"/>
        </w:trPr>
        <w:tc>
          <w:tcPr>
            <w:tcW w:w="716" w:type="dxa"/>
            <w:tcBorders>
              <w:top w:val="single" w:sz="4" w:space="0" w:color="000000"/>
              <w:left w:val="single" w:sz="4" w:space="0" w:color="000000"/>
              <w:bottom w:val="single" w:sz="4" w:space="0" w:color="000000"/>
              <w:right w:val="single" w:sz="4" w:space="0" w:color="000000"/>
            </w:tcBorders>
            <w:vAlign w:val="center"/>
          </w:tcPr>
          <w:p w14:paraId="53720195" w14:textId="77777777" w:rsidR="008B218B" w:rsidRPr="00351528" w:rsidRDefault="00CA69A4" w:rsidP="008B218B">
            <w:pPr>
              <w:jc w:val="center"/>
              <w:rPr>
                <w:rFonts w:ascii="Times New Roman" w:eastAsia="Times New Roman" w:hAnsi="Times New Roman" w:cs="Times New Roman"/>
              </w:rPr>
            </w:pPr>
            <w:r w:rsidRPr="00351528">
              <w:rPr>
                <w:rFonts w:ascii="Times New Roman" w:eastAsia="Times New Roman" w:hAnsi="Times New Roman" w:cs="Times New Roman"/>
              </w:rPr>
              <w:t>2.44</w:t>
            </w:r>
            <w:r w:rsidR="008B218B" w:rsidRPr="00351528">
              <w:rPr>
                <w:rFonts w:ascii="Times New Roman" w:eastAsia="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vAlign w:val="center"/>
          </w:tcPr>
          <w:p w14:paraId="57B396A8"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24 августа 2021 года № 746 «Об утверждении списка обучающихся на получение государственной стипендии Президента Приднестровской Молдавской Республики»</w:t>
            </w:r>
          </w:p>
        </w:tc>
        <w:tc>
          <w:tcPr>
            <w:tcW w:w="3693" w:type="dxa"/>
            <w:tcBorders>
              <w:top w:val="single" w:sz="4" w:space="0" w:color="auto"/>
              <w:left w:val="single" w:sz="4" w:space="0" w:color="auto"/>
              <w:bottom w:val="single" w:sz="4" w:space="0" w:color="auto"/>
              <w:right w:val="single" w:sz="4" w:space="0" w:color="auto"/>
            </w:tcBorders>
            <w:vAlign w:val="center"/>
          </w:tcPr>
          <w:p w14:paraId="1FA78998"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 стимулирования успешной учебы, обеспечения социальной поддержки обучающихся организаций образования</w:t>
            </w:r>
          </w:p>
        </w:tc>
        <w:tc>
          <w:tcPr>
            <w:tcW w:w="1985" w:type="dxa"/>
            <w:tcBorders>
              <w:left w:val="single" w:sz="4" w:space="0" w:color="000000"/>
              <w:right w:val="single" w:sz="4" w:space="0" w:color="000000"/>
            </w:tcBorders>
            <w:vAlign w:val="center"/>
          </w:tcPr>
          <w:p w14:paraId="79564888"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475C82E0" w14:textId="77777777" w:rsidTr="008B218B">
        <w:trPr>
          <w:trHeight w:val="1659"/>
        </w:trPr>
        <w:tc>
          <w:tcPr>
            <w:tcW w:w="716" w:type="dxa"/>
            <w:tcBorders>
              <w:top w:val="single" w:sz="4" w:space="0" w:color="000000"/>
              <w:left w:val="single" w:sz="4" w:space="0" w:color="000000"/>
              <w:bottom w:val="single" w:sz="4" w:space="0" w:color="000000"/>
              <w:right w:val="single" w:sz="4" w:space="0" w:color="000000"/>
            </w:tcBorders>
            <w:vAlign w:val="center"/>
          </w:tcPr>
          <w:p w14:paraId="1BD5C8BC" w14:textId="77777777" w:rsidR="008B218B" w:rsidRPr="00351528" w:rsidRDefault="00CA69A4" w:rsidP="008B218B">
            <w:pPr>
              <w:jc w:val="center"/>
              <w:rPr>
                <w:rFonts w:ascii="Times New Roman" w:eastAsia="Times New Roman" w:hAnsi="Times New Roman" w:cs="Times New Roman"/>
              </w:rPr>
            </w:pPr>
            <w:r w:rsidRPr="00351528">
              <w:rPr>
                <w:rFonts w:ascii="Times New Roman" w:eastAsia="Times New Roman" w:hAnsi="Times New Roman" w:cs="Times New Roman"/>
              </w:rPr>
              <w:t>2.45</w:t>
            </w:r>
            <w:r w:rsidR="008B218B" w:rsidRPr="00351528">
              <w:rPr>
                <w:rFonts w:ascii="Times New Roman" w:eastAsia="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vAlign w:val="center"/>
          </w:tcPr>
          <w:p w14:paraId="73828213"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13 октября 2021 года № 865 «Об утверждении Примерной образовательной программы профессиональной подготовки по профессии 16437 «Парикмахер»</w:t>
            </w:r>
          </w:p>
        </w:tc>
        <w:tc>
          <w:tcPr>
            <w:tcW w:w="3693" w:type="dxa"/>
            <w:tcBorders>
              <w:top w:val="single" w:sz="4" w:space="0" w:color="auto"/>
              <w:left w:val="single" w:sz="4" w:space="0" w:color="auto"/>
              <w:bottom w:val="single" w:sz="4" w:space="0" w:color="auto"/>
              <w:right w:val="single" w:sz="4" w:space="0" w:color="auto"/>
            </w:tcBorders>
            <w:vAlign w:val="center"/>
          </w:tcPr>
          <w:p w14:paraId="70C5126D"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 разработки примерных образовательных программ профессиональной подготовки для учащихся 10-11 классов организаций общего образования</w:t>
            </w:r>
          </w:p>
        </w:tc>
        <w:tc>
          <w:tcPr>
            <w:tcW w:w="1985" w:type="dxa"/>
            <w:tcBorders>
              <w:left w:val="single" w:sz="4" w:space="0" w:color="000000"/>
              <w:right w:val="single" w:sz="4" w:space="0" w:color="000000"/>
            </w:tcBorders>
            <w:vAlign w:val="center"/>
          </w:tcPr>
          <w:p w14:paraId="5360E5CB" w14:textId="77777777" w:rsidR="008B218B" w:rsidRPr="00351528" w:rsidRDefault="008B218B" w:rsidP="008B218B">
            <w:pPr>
              <w:tabs>
                <w:tab w:val="left" w:pos="1276"/>
              </w:tabs>
              <w:jc w:val="center"/>
              <w:rPr>
                <w:rFonts w:ascii="Times New Roman" w:eastAsia="Times New Roman" w:hAnsi="Times New Roman" w:cs="Times New Roman"/>
              </w:rPr>
            </w:pPr>
            <w:r w:rsidRPr="00351528">
              <w:rPr>
                <w:rFonts w:ascii="Times New Roman" w:eastAsia="Times New Roman" w:hAnsi="Times New Roman" w:cs="Times New Roman"/>
              </w:rPr>
              <w:t>Сайт Министерства просвещения ПМР</w:t>
            </w:r>
          </w:p>
        </w:tc>
      </w:tr>
      <w:tr w:rsidR="00857F42" w:rsidRPr="00351528" w14:paraId="6682C287"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431594F4" w14:textId="77777777" w:rsidR="008B218B" w:rsidRPr="00351528" w:rsidRDefault="00CA69A4" w:rsidP="008B218B">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2.46</w:t>
            </w:r>
            <w:r w:rsidR="008B218B" w:rsidRPr="00351528">
              <w:rPr>
                <w:rFonts w:ascii="Times New Roman" w:eastAsia="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vAlign w:val="center"/>
          </w:tcPr>
          <w:p w14:paraId="2E003CB8"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921 «О внесении изменений в Приказ Министерства просвещения Приднестровской Молдавской Республики от 13 августа 2021 года № 716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31.08.75 Стоматология ортопедическая»</w:t>
            </w:r>
          </w:p>
        </w:tc>
        <w:tc>
          <w:tcPr>
            <w:tcW w:w="3693" w:type="dxa"/>
            <w:tcBorders>
              <w:top w:val="single" w:sz="4" w:space="0" w:color="auto"/>
              <w:left w:val="single" w:sz="4" w:space="0" w:color="auto"/>
              <w:bottom w:val="single" w:sz="4" w:space="0" w:color="auto"/>
              <w:right w:val="single" w:sz="4" w:space="0" w:color="auto"/>
            </w:tcBorders>
            <w:vAlign w:val="center"/>
          </w:tcPr>
          <w:p w14:paraId="5A261DC8" w14:textId="77777777" w:rsidR="008B218B" w:rsidRPr="00351528" w:rsidRDefault="008B218B" w:rsidP="008B218B">
            <w:pPr>
              <w:rPr>
                <w:rFonts w:ascii="Times New Roman" w:hAnsi="Times New Roman" w:cs="Times New Roman"/>
              </w:rPr>
            </w:pPr>
            <w:r w:rsidRPr="00351528">
              <w:rPr>
                <w:rFonts w:ascii="Times New Roman" w:hAnsi="Times New Roman" w:cs="Times New Roman"/>
              </w:rPr>
              <w:t>в целях подготовки кадров</w:t>
            </w:r>
            <w:r w:rsidR="007F21E8" w:rsidRPr="00351528">
              <w:rPr>
                <w:rFonts w:ascii="Times New Roman" w:hAnsi="Times New Roman" w:cs="Times New Roman"/>
              </w:rPr>
              <w:t xml:space="preserve"> для отрасли здравоохранения</w:t>
            </w:r>
          </w:p>
        </w:tc>
        <w:tc>
          <w:tcPr>
            <w:tcW w:w="1985" w:type="dxa"/>
            <w:tcBorders>
              <w:left w:val="single" w:sz="4" w:space="0" w:color="000000"/>
              <w:right w:val="single" w:sz="4" w:space="0" w:color="000000"/>
            </w:tcBorders>
            <w:vAlign w:val="center"/>
          </w:tcPr>
          <w:p w14:paraId="035171AE" w14:textId="77777777" w:rsidR="008B218B" w:rsidRPr="00351528" w:rsidRDefault="008B218B" w:rsidP="008B218B">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1A99839E"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416D963A"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2.47.</w:t>
            </w:r>
          </w:p>
        </w:tc>
        <w:tc>
          <w:tcPr>
            <w:tcW w:w="4387" w:type="dxa"/>
            <w:tcBorders>
              <w:top w:val="single" w:sz="4" w:space="0" w:color="auto"/>
              <w:left w:val="single" w:sz="4" w:space="0" w:color="auto"/>
              <w:bottom w:val="single" w:sz="4" w:space="0" w:color="auto"/>
              <w:right w:val="single" w:sz="4" w:space="0" w:color="auto"/>
            </w:tcBorders>
            <w:vAlign w:val="center"/>
          </w:tcPr>
          <w:p w14:paraId="2429101B"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922 «О внесении изменений в Приказ Министерства просвещения Приднестровской Молдавской Республики от 13 августа 2021 года № 713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31.08.72 Стоматология общей практики»</w:t>
            </w:r>
          </w:p>
        </w:tc>
        <w:tc>
          <w:tcPr>
            <w:tcW w:w="3693" w:type="dxa"/>
            <w:tcBorders>
              <w:top w:val="single" w:sz="4" w:space="0" w:color="auto"/>
              <w:left w:val="single" w:sz="4" w:space="0" w:color="auto"/>
              <w:bottom w:val="single" w:sz="4" w:space="0" w:color="auto"/>
              <w:right w:val="single" w:sz="4" w:space="0" w:color="auto"/>
            </w:tcBorders>
            <w:vAlign w:val="center"/>
          </w:tcPr>
          <w:p w14:paraId="565B97E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12DF4652"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3E35238D"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0E5B1759"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2.48.</w:t>
            </w:r>
          </w:p>
        </w:tc>
        <w:tc>
          <w:tcPr>
            <w:tcW w:w="4387" w:type="dxa"/>
            <w:tcBorders>
              <w:top w:val="single" w:sz="4" w:space="0" w:color="auto"/>
              <w:left w:val="single" w:sz="4" w:space="0" w:color="auto"/>
              <w:bottom w:val="single" w:sz="4" w:space="0" w:color="auto"/>
              <w:right w:val="single" w:sz="4" w:space="0" w:color="auto"/>
            </w:tcBorders>
            <w:vAlign w:val="center"/>
          </w:tcPr>
          <w:p w14:paraId="579B67BB"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923 «О внесении изменений в Приказ Министерства просвещения Приднестровской Молдавской Республики от 13 августа 2021 года № 717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31.08.76 Стоматология детская»</w:t>
            </w:r>
          </w:p>
        </w:tc>
        <w:tc>
          <w:tcPr>
            <w:tcW w:w="3693" w:type="dxa"/>
            <w:tcBorders>
              <w:top w:val="single" w:sz="4" w:space="0" w:color="auto"/>
              <w:left w:val="single" w:sz="4" w:space="0" w:color="auto"/>
              <w:bottom w:val="single" w:sz="4" w:space="0" w:color="auto"/>
              <w:right w:val="single" w:sz="4" w:space="0" w:color="auto"/>
            </w:tcBorders>
            <w:vAlign w:val="center"/>
          </w:tcPr>
          <w:p w14:paraId="7FE745D3"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666EA823"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18D06FCC"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17A1B416"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2.49.</w:t>
            </w:r>
          </w:p>
        </w:tc>
        <w:tc>
          <w:tcPr>
            <w:tcW w:w="4387" w:type="dxa"/>
            <w:tcBorders>
              <w:top w:val="single" w:sz="4" w:space="0" w:color="auto"/>
              <w:left w:val="single" w:sz="4" w:space="0" w:color="auto"/>
              <w:bottom w:val="single" w:sz="4" w:space="0" w:color="auto"/>
              <w:right w:val="single" w:sz="4" w:space="0" w:color="auto"/>
            </w:tcBorders>
            <w:vAlign w:val="center"/>
          </w:tcPr>
          <w:p w14:paraId="31867DFE"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924 О внесении изменений в Приказ Министерства просвещения Приднестровской Молдавской Республики от 28 июля 2021 года № 662 «Об утверждении и введении в действие Государственного образовательного стандарта</w:t>
            </w:r>
          </w:p>
          <w:p w14:paraId="0F9C567D"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послевузовского профессионального образования - ординатуры</w:t>
            </w:r>
          </w:p>
          <w:p w14:paraId="7BAEAB62"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по специальности 31.08.09 Рентгенология»</w:t>
            </w:r>
          </w:p>
        </w:tc>
        <w:tc>
          <w:tcPr>
            <w:tcW w:w="3693" w:type="dxa"/>
            <w:tcBorders>
              <w:top w:val="single" w:sz="4" w:space="0" w:color="auto"/>
              <w:left w:val="single" w:sz="4" w:space="0" w:color="auto"/>
              <w:bottom w:val="single" w:sz="4" w:space="0" w:color="auto"/>
              <w:right w:val="single" w:sz="4" w:space="0" w:color="auto"/>
            </w:tcBorders>
            <w:vAlign w:val="center"/>
          </w:tcPr>
          <w:p w14:paraId="76F1D4B8"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367A9C71"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3CF7F114"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0F5DA94C"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lastRenderedPageBreak/>
              <w:t>2.50.</w:t>
            </w:r>
          </w:p>
        </w:tc>
        <w:tc>
          <w:tcPr>
            <w:tcW w:w="4387" w:type="dxa"/>
            <w:tcBorders>
              <w:top w:val="single" w:sz="4" w:space="0" w:color="auto"/>
              <w:left w:val="single" w:sz="4" w:space="0" w:color="auto"/>
              <w:bottom w:val="single" w:sz="4" w:space="0" w:color="auto"/>
              <w:right w:val="single" w:sz="4" w:space="0" w:color="auto"/>
            </w:tcBorders>
            <w:vAlign w:val="center"/>
          </w:tcPr>
          <w:p w14:paraId="1734875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925 «О внесении изменений в Приказ Министерства просвещения Приднестровской Молдавской Республики от 28 июля 2021 года № 673 «Об утверждении и введении в действие Государственного образовательного стандарта</w:t>
            </w:r>
          </w:p>
          <w:p w14:paraId="5538564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послевузовского профессионального образования - ординатуры</w:t>
            </w:r>
          </w:p>
          <w:p w14:paraId="6D5243B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по специальности 31.08.51 Фтизиатрия»</w:t>
            </w:r>
          </w:p>
        </w:tc>
        <w:tc>
          <w:tcPr>
            <w:tcW w:w="3693" w:type="dxa"/>
            <w:tcBorders>
              <w:top w:val="single" w:sz="4" w:space="0" w:color="auto"/>
              <w:left w:val="single" w:sz="4" w:space="0" w:color="auto"/>
              <w:bottom w:val="single" w:sz="4" w:space="0" w:color="auto"/>
              <w:right w:val="single" w:sz="4" w:space="0" w:color="auto"/>
            </w:tcBorders>
            <w:vAlign w:val="center"/>
          </w:tcPr>
          <w:p w14:paraId="07FDD673"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3018A829"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0842B93E"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0EE87159"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2.51.</w:t>
            </w:r>
          </w:p>
        </w:tc>
        <w:tc>
          <w:tcPr>
            <w:tcW w:w="4387" w:type="dxa"/>
            <w:tcBorders>
              <w:top w:val="single" w:sz="4" w:space="0" w:color="auto"/>
              <w:left w:val="single" w:sz="4" w:space="0" w:color="auto"/>
              <w:bottom w:val="single" w:sz="4" w:space="0" w:color="auto"/>
              <w:right w:val="single" w:sz="4" w:space="0" w:color="auto"/>
            </w:tcBorders>
            <w:vAlign w:val="center"/>
          </w:tcPr>
          <w:p w14:paraId="06511816"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926 «О внесении изменений в Приказ Министерства просвещения Приднестровской Молдавской Республики от 13 августа 2021 года № 712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31.08.20 Психиатрия»</w:t>
            </w:r>
          </w:p>
        </w:tc>
        <w:tc>
          <w:tcPr>
            <w:tcW w:w="3693" w:type="dxa"/>
            <w:tcBorders>
              <w:top w:val="single" w:sz="4" w:space="0" w:color="auto"/>
              <w:left w:val="single" w:sz="4" w:space="0" w:color="auto"/>
              <w:bottom w:val="single" w:sz="4" w:space="0" w:color="auto"/>
              <w:right w:val="single" w:sz="4" w:space="0" w:color="auto"/>
            </w:tcBorders>
            <w:vAlign w:val="center"/>
          </w:tcPr>
          <w:p w14:paraId="7015B2AB"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0B74508C"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03ACE528"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02C943B6"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2.52.</w:t>
            </w:r>
          </w:p>
        </w:tc>
        <w:tc>
          <w:tcPr>
            <w:tcW w:w="4387" w:type="dxa"/>
            <w:tcBorders>
              <w:top w:val="single" w:sz="4" w:space="0" w:color="auto"/>
              <w:left w:val="single" w:sz="4" w:space="0" w:color="auto"/>
              <w:bottom w:val="single" w:sz="4" w:space="0" w:color="auto"/>
              <w:right w:val="single" w:sz="4" w:space="0" w:color="auto"/>
            </w:tcBorders>
            <w:vAlign w:val="center"/>
          </w:tcPr>
          <w:p w14:paraId="7E375BD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927 «О внесении изменений в Приказ Министерства просвещения Приднестровской Молдавской Республики от 13 августа 2021 года № 714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31.08.73 Стоматология терапевтическая»</w:t>
            </w:r>
          </w:p>
        </w:tc>
        <w:tc>
          <w:tcPr>
            <w:tcW w:w="3693" w:type="dxa"/>
            <w:tcBorders>
              <w:top w:val="single" w:sz="4" w:space="0" w:color="auto"/>
              <w:left w:val="single" w:sz="4" w:space="0" w:color="auto"/>
              <w:bottom w:val="single" w:sz="4" w:space="0" w:color="auto"/>
              <w:right w:val="single" w:sz="4" w:space="0" w:color="auto"/>
            </w:tcBorders>
            <w:vAlign w:val="center"/>
          </w:tcPr>
          <w:p w14:paraId="2CCAD57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7C6D2EE4"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50543801" w14:textId="77777777" w:rsidTr="008D5EE6">
        <w:trPr>
          <w:trHeight w:val="553"/>
        </w:trPr>
        <w:tc>
          <w:tcPr>
            <w:tcW w:w="716" w:type="dxa"/>
            <w:tcBorders>
              <w:top w:val="single" w:sz="4" w:space="0" w:color="000000"/>
              <w:left w:val="single" w:sz="4" w:space="0" w:color="000000"/>
              <w:bottom w:val="single" w:sz="4" w:space="0" w:color="000000"/>
              <w:right w:val="single" w:sz="4" w:space="0" w:color="000000"/>
            </w:tcBorders>
            <w:vAlign w:val="center"/>
          </w:tcPr>
          <w:p w14:paraId="1ADFDA9E"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2.53.</w:t>
            </w:r>
          </w:p>
        </w:tc>
        <w:tc>
          <w:tcPr>
            <w:tcW w:w="4387" w:type="dxa"/>
            <w:tcBorders>
              <w:top w:val="single" w:sz="4" w:space="0" w:color="auto"/>
              <w:left w:val="single" w:sz="4" w:space="0" w:color="auto"/>
              <w:bottom w:val="single" w:sz="4" w:space="0" w:color="auto"/>
              <w:right w:val="single" w:sz="4" w:space="0" w:color="auto"/>
            </w:tcBorders>
            <w:vAlign w:val="center"/>
          </w:tcPr>
          <w:p w14:paraId="18D2A3E3"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О внесении изменений в Приказ Министерства просвещения Приднестровской Молдавской Республики от 29 октября 2021 года № 928 Министерства просвещения Приднестровской Молдавской Республики от 13 августа 2021 года № 715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31.08.74 Стоматология хирургическая»</w:t>
            </w:r>
          </w:p>
        </w:tc>
        <w:tc>
          <w:tcPr>
            <w:tcW w:w="3693" w:type="dxa"/>
            <w:tcBorders>
              <w:top w:val="single" w:sz="4" w:space="0" w:color="auto"/>
              <w:left w:val="single" w:sz="4" w:space="0" w:color="auto"/>
              <w:bottom w:val="single" w:sz="4" w:space="0" w:color="auto"/>
              <w:right w:val="single" w:sz="4" w:space="0" w:color="auto"/>
            </w:tcBorders>
            <w:vAlign w:val="center"/>
          </w:tcPr>
          <w:p w14:paraId="63E5EFB0"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072923EF"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00A5E769" w14:textId="77777777" w:rsidTr="008B218B">
        <w:trPr>
          <w:trHeight w:val="553"/>
        </w:trPr>
        <w:tc>
          <w:tcPr>
            <w:tcW w:w="716" w:type="dxa"/>
            <w:tcBorders>
              <w:top w:val="single" w:sz="4" w:space="0" w:color="000000"/>
              <w:left w:val="single" w:sz="4" w:space="0" w:color="000000"/>
              <w:bottom w:val="single" w:sz="4" w:space="0" w:color="000000"/>
              <w:right w:val="single" w:sz="4" w:space="0" w:color="000000"/>
            </w:tcBorders>
            <w:vAlign w:val="center"/>
          </w:tcPr>
          <w:p w14:paraId="49F55056"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2.54.</w:t>
            </w:r>
          </w:p>
        </w:tc>
        <w:tc>
          <w:tcPr>
            <w:tcW w:w="4387" w:type="dxa"/>
            <w:tcBorders>
              <w:top w:val="single" w:sz="4" w:space="0" w:color="auto"/>
              <w:left w:val="single" w:sz="4" w:space="0" w:color="auto"/>
              <w:bottom w:val="single" w:sz="4" w:space="0" w:color="auto"/>
              <w:right w:val="single" w:sz="4" w:space="0" w:color="auto"/>
            </w:tcBorders>
            <w:vAlign w:val="center"/>
          </w:tcPr>
          <w:p w14:paraId="6317C224"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 xml:space="preserve">Приказ Министерства просвещения Приднестровской Молдавской Республики от 29 октября 2021 года № 929 «О внесении изменений в Приказ Министерства просвещения Приднестровской Молдавской Республики от 28 июля 2021 года № 668 «Об утверждении и введении в действие Государственного образовательного стандарта послевузовского профессионального </w:t>
            </w:r>
            <w:r w:rsidRPr="00351528">
              <w:rPr>
                <w:rFonts w:ascii="Times New Roman" w:hAnsi="Times New Roman" w:cs="Times New Roman"/>
              </w:rPr>
              <w:lastRenderedPageBreak/>
              <w:t>образования – ординатуры по специальности 31.08.32 Дерматовенерология»</w:t>
            </w:r>
          </w:p>
        </w:tc>
        <w:tc>
          <w:tcPr>
            <w:tcW w:w="3693" w:type="dxa"/>
            <w:tcBorders>
              <w:top w:val="single" w:sz="4" w:space="0" w:color="auto"/>
              <w:left w:val="single" w:sz="4" w:space="0" w:color="auto"/>
              <w:bottom w:val="single" w:sz="4" w:space="0" w:color="auto"/>
              <w:right w:val="single" w:sz="4" w:space="0" w:color="auto"/>
            </w:tcBorders>
            <w:vAlign w:val="center"/>
          </w:tcPr>
          <w:p w14:paraId="217FC32F"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lastRenderedPageBreak/>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3D6FAF53"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1DBA1B50" w14:textId="77777777" w:rsidTr="008D5EE6">
        <w:trPr>
          <w:trHeight w:val="2615"/>
        </w:trPr>
        <w:tc>
          <w:tcPr>
            <w:tcW w:w="716" w:type="dxa"/>
            <w:tcBorders>
              <w:top w:val="single" w:sz="4" w:space="0" w:color="000000"/>
              <w:left w:val="single" w:sz="4" w:space="0" w:color="000000"/>
              <w:bottom w:val="single" w:sz="4" w:space="0" w:color="000000"/>
              <w:right w:val="single" w:sz="4" w:space="0" w:color="000000"/>
            </w:tcBorders>
            <w:vAlign w:val="center"/>
          </w:tcPr>
          <w:p w14:paraId="77AB5BF7"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2.55.</w:t>
            </w:r>
          </w:p>
        </w:tc>
        <w:tc>
          <w:tcPr>
            <w:tcW w:w="4387" w:type="dxa"/>
            <w:tcBorders>
              <w:top w:val="single" w:sz="4" w:space="0" w:color="auto"/>
              <w:left w:val="single" w:sz="4" w:space="0" w:color="auto"/>
              <w:bottom w:val="single" w:sz="4" w:space="0" w:color="auto"/>
              <w:right w:val="single" w:sz="4" w:space="0" w:color="auto"/>
            </w:tcBorders>
            <w:vAlign w:val="center"/>
          </w:tcPr>
          <w:p w14:paraId="03F4151C"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930 «О внесении изменений в Приказ Министерства просвещения Приднестровской Молдавской Республики от 28 июля 2021 года № 667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31.08.21 Психиатрия-наркология»</w:t>
            </w:r>
          </w:p>
        </w:tc>
        <w:tc>
          <w:tcPr>
            <w:tcW w:w="3693" w:type="dxa"/>
            <w:tcBorders>
              <w:top w:val="single" w:sz="4" w:space="0" w:color="auto"/>
              <w:left w:val="single" w:sz="4" w:space="0" w:color="auto"/>
              <w:bottom w:val="single" w:sz="4" w:space="0" w:color="auto"/>
              <w:right w:val="single" w:sz="4" w:space="0" w:color="auto"/>
            </w:tcBorders>
            <w:vAlign w:val="center"/>
          </w:tcPr>
          <w:p w14:paraId="45DA9449"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6D778870"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r w:rsidR="00857F42" w:rsidRPr="00351528" w14:paraId="51305166" w14:textId="77777777" w:rsidTr="008D5EE6">
        <w:trPr>
          <w:trHeight w:val="983"/>
        </w:trPr>
        <w:tc>
          <w:tcPr>
            <w:tcW w:w="716" w:type="dxa"/>
            <w:tcBorders>
              <w:top w:val="single" w:sz="4" w:space="0" w:color="000000"/>
              <w:left w:val="single" w:sz="4" w:space="0" w:color="000000"/>
              <w:bottom w:val="single" w:sz="4" w:space="0" w:color="000000"/>
              <w:right w:val="single" w:sz="4" w:space="0" w:color="000000"/>
            </w:tcBorders>
            <w:vAlign w:val="center"/>
          </w:tcPr>
          <w:p w14:paraId="07B691D3" w14:textId="77777777" w:rsidR="007F21E8" w:rsidRPr="00351528" w:rsidRDefault="007F21E8" w:rsidP="007F21E8">
            <w:pPr>
              <w:jc w:val="center"/>
              <w:rPr>
                <w:rFonts w:ascii="Times New Roman" w:eastAsia="Times New Roman" w:hAnsi="Times New Roman" w:cs="Times New Roman"/>
              </w:rPr>
            </w:pPr>
            <w:r w:rsidRPr="00351528">
              <w:rPr>
                <w:rFonts w:ascii="Times New Roman" w:eastAsia="Times New Roman" w:hAnsi="Times New Roman" w:cs="Times New Roman"/>
              </w:rPr>
              <w:t>2.56.</w:t>
            </w:r>
          </w:p>
        </w:tc>
        <w:tc>
          <w:tcPr>
            <w:tcW w:w="4387" w:type="dxa"/>
            <w:tcBorders>
              <w:top w:val="single" w:sz="4" w:space="0" w:color="auto"/>
              <w:left w:val="single" w:sz="4" w:space="0" w:color="auto"/>
              <w:bottom w:val="single" w:sz="4" w:space="0" w:color="auto"/>
              <w:right w:val="single" w:sz="4" w:space="0" w:color="auto"/>
            </w:tcBorders>
            <w:vAlign w:val="center"/>
          </w:tcPr>
          <w:p w14:paraId="02050341"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Приказ Министерства просвещения Приднестровской Молдавской Республики от 29 октября 2021 года № 931 «О внесении изменений в Приказ Министерства просвещения Приднестровской Молдавской Республики от 28 июля 2021 года № 669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31.08.35 Инфекционные болезни»</w:t>
            </w:r>
          </w:p>
        </w:tc>
        <w:tc>
          <w:tcPr>
            <w:tcW w:w="3693" w:type="dxa"/>
            <w:tcBorders>
              <w:top w:val="single" w:sz="4" w:space="0" w:color="auto"/>
              <w:left w:val="single" w:sz="4" w:space="0" w:color="auto"/>
              <w:bottom w:val="single" w:sz="4" w:space="0" w:color="auto"/>
              <w:right w:val="single" w:sz="4" w:space="0" w:color="auto"/>
            </w:tcBorders>
            <w:vAlign w:val="center"/>
          </w:tcPr>
          <w:p w14:paraId="155A7F8D" w14:textId="77777777" w:rsidR="007F21E8" w:rsidRPr="00351528" w:rsidRDefault="007F21E8" w:rsidP="007F21E8">
            <w:pPr>
              <w:rPr>
                <w:rFonts w:ascii="Times New Roman" w:hAnsi="Times New Roman" w:cs="Times New Roman"/>
              </w:rPr>
            </w:pPr>
            <w:r w:rsidRPr="00351528">
              <w:rPr>
                <w:rFonts w:ascii="Times New Roman" w:hAnsi="Times New Roman" w:cs="Times New Roman"/>
              </w:rPr>
              <w:t>в целях подготовки кадров для отрасли здравоохранения</w:t>
            </w:r>
          </w:p>
        </w:tc>
        <w:tc>
          <w:tcPr>
            <w:tcW w:w="1985" w:type="dxa"/>
            <w:tcBorders>
              <w:left w:val="single" w:sz="4" w:space="0" w:color="000000"/>
              <w:right w:val="single" w:sz="4" w:space="0" w:color="000000"/>
            </w:tcBorders>
            <w:vAlign w:val="center"/>
          </w:tcPr>
          <w:p w14:paraId="4BDBFAC6" w14:textId="77777777" w:rsidR="007F21E8" w:rsidRPr="00351528" w:rsidRDefault="007F21E8" w:rsidP="007F21E8">
            <w:pPr>
              <w:tabs>
                <w:tab w:val="left" w:pos="1276"/>
              </w:tabs>
              <w:jc w:val="center"/>
              <w:rPr>
                <w:rFonts w:ascii="Times New Roman" w:eastAsia="Times New Roman" w:hAnsi="Times New Roman" w:cs="Times New Roman"/>
                <w:shd w:val="clear" w:color="auto" w:fill="FEFEFE"/>
              </w:rPr>
            </w:pPr>
            <w:r w:rsidRPr="00351528">
              <w:rPr>
                <w:rFonts w:ascii="Times New Roman" w:eastAsia="Times New Roman" w:hAnsi="Times New Roman" w:cs="Times New Roman"/>
                <w:shd w:val="clear" w:color="auto" w:fill="FEFEFE"/>
              </w:rPr>
              <w:t>САЗ 21-48</w:t>
            </w:r>
          </w:p>
        </w:tc>
      </w:tr>
    </w:tbl>
    <w:p w14:paraId="45AF9D3B" w14:textId="77777777" w:rsidR="00390E43" w:rsidRPr="00351528" w:rsidRDefault="00390E43">
      <w:pPr>
        <w:spacing w:after="0" w:line="240" w:lineRule="auto"/>
        <w:jc w:val="center"/>
        <w:rPr>
          <w:rFonts w:ascii="Times New Roman" w:eastAsia="Times New Roman" w:hAnsi="Times New Roman" w:cs="Times New Roman"/>
          <w:sz w:val="24"/>
          <w:szCs w:val="24"/>
        </w:rPr>
      </w:pPr>
    </w:p>
    <w:p w14:paraId="7D2FBED7" w14:textId="274D2FBE" w:rsidR="00390E43" w:rsidRPr="00351528" w:rsidRDefault="00B95E79"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i/>
          <w:sz w:val="24"/>
          <w:szCs w:val="24"/>
        </w:rPr>
        <w:t>В социальной сфере за 202</w:t>
      </w:r>
      <w:r w:rsidR="00BF1E0D" w:rsidRPr="00351528">
        <w:rPr>
          <w:rFonts w:ascii="Times New Roman" w:eastAsia="Times" w:hAnsi="Times New Roman" w:cs="Times New Roman"/>
          <w:i/>
          <w:sz w:val="24"/>
          <w:szCs w:val="24"/>
        </w:rPr>
        <w:t>1</w:t>
      </w:r>
      <w:r w:rsidR="00133B08" w:rsidRPr="00351528">
        <w:rPr>
          <w:rFonts w:ascii="Times New Roman" w:eastAsia="Times" w:hAnsi="Times New Roman" w:cs="Times New Roman"/>
          <w:i/>
          <w:sz w:val="24"/>
          <w:szCs w:val="24"/>
        </w:rPr>
        <w:t xml:space="preserve"> год</w:t>
      </w:r>
      <w:r w:rsidR="00133B08" w:rsidRPr="00351528">
        <w:rPr>
          <w:rFonts w:ascii="Times New Roman" w:eastAsia="Times" w:hAnsi="Times New Roman" w:cs="Times New Roman"/>
          <w:sz w:val="24"/>
          <w:szCs w:val="24"/>
        </w:rPr>
        <w:t>:</w:t>
      </w:r>
    </w:p>
    <w:p w14:paraId="2BB93937" w14:textId="77777777" w:rsidR="00390E43" w:rsidRPr="00351528" w:rsidRDefault="00133B08"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7BD4B73D" w14:textId="77777777" w:rsidR="00390E43" w:rsidRPr="00351528" w:rsidRDefault="00133B08"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1) звание «Отличник народного образования Приднестровской Молдавской Республики» - 17</w:t>
      </w:r>
      <w:r w:rsidR="001C6F6B" w:rsidRPr="00351528">
        <w:rPr>
          <w:rFonts w:ascii="Times New Roman" w:eastAsia="Times New Roman" w:hAnsi="Times New Roman" w:cs="Times New Roman"/>
          <w:sz w:val="24"/>
          <w:szCs w:val="24"/>
        </w:rPr>
        <w:t>4</w:t>
      </w:r>
      <w:r w:rsidRPr="00351528">
        <w:rPr>
          <w:rFonts w:ascii="Times New Roman" w:eastAsia="Times New Roman" w:hAnsi="Times New Roman" w:cs="Times New Roman"/>
          <w:sz w:val="24"/>
          <w:szCs w:val="24"/>
        </w:rPr>
        <w:t>;</w:t>
      </w:r>
    </w:p>
    <w:p w14:paraId="2A868B35" w14:textId="77777777" w:rsidR="00390E43" w:rsidRPr="00351528" w:rsidRDefault="00133B08"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 xml:space="preserve">2) Почетная грамота Министерства просвещения Приднестровской Молдавской Республики – </w:t>
      </w:r>
      <w:r w:rsidR="001C6F6B" w:rsidRPr="00351528">
        <w:rPr>
          <w:rFonts w:ascii="Times New Roman" w:eastAsia="Times New Roman" w:hAnsi="Times New Roman" w:cs="Times New Roman"/>
          <w:sz w:val="24"/>
          <w:szCs w:val="24"/>
        </w:rPr>
        <w:t>274</w:t>
      </w:r>
      <w:r w:rsidRPr="00351528">
        <w:rPr>
          <w:rFonts w:ascii="Times New Roman" w:eastAsia="Times New Roman" w:hAnsi="Times New Roman" w:cs="Times New Roman"/>
          <w:sz w:val="24"/>
          <w:szCs w:val="24"/>
        </w:rPr>
        <w:t>;</w:t>
      </w:r>
    </w:p>
    <w:p w14:paraId="06974766" w14:textId="77777777" w:rsidR="00390E43" w:rsidRPr="00351528" w:rsidRDefault="00133B08" w:rsidP="00151CE6">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ab/>
        <w:t>3) Благодарственное письмо Министерства просвещения Приднестровской Молдавской Республики – 1</w:t>
      </w:r>
      <w:r w:rsidR="001C6F6B" w:rsidRPr="00351528">
        <w:rPr>
          <w:rFonts w:ascii="Times New Roman" w:eastAsia="Times New Roman" w:hAnsi="Times New Roman" w:cs="Times New Roman"/>
          <w:sz w:val="24"/>
          <w:szCs w:val="24"/>
        </w:rPr>
        <w:t>47</w:t>
      </w:r>
      <w:r w:rsidRPr="00351528">
        <w:rPr>
          <w:rFonts w:ascii="Times New Roman" w:eastAsia="Times New Roman" w:hAnsi="Times New Roman" w:cs="Times New Roman"/>
          <w:sz w:val="24"/>
          <w:szCs w:val="24"/>
        </w:rPr>
        <w:t>.</w:t>
      </w:r>
    </w:p>
    <w:p w14:paraId="749AD10B" w14:textId="77777777" w:rsidR="001C6F6B" w:rsidRPr="00351528" w:rsidRDefault="00133B08" w:rsidP="001C6F6B">
      <w:pPr>
        <w:pStyle w:val="a7"/>
        <w:ind w:firstLine="708"/>
        <w:jc w:val="both"/>
        <w:rPr>
          <w:rFonts w:ascii="Times New Roman" w:hAnsi="Times New Roman" w:cs="Times New Roman"/>
          <w:sz w:val="24"/>
          <w:szCs w:val="24"/>
        </w:rPr>
      </w:pPr>
      <w:r w:rsidRPr="00351528">
        <w:rPr>
          <w:rFonts w:ascii="Times New Roman" w:eastAsia="Times New Roman" w:hAnsi="Times New Roman" w:cs="Times New Roman"/>
          <w:sz w:val="24"/>
          <w:szCs w:val="24"/>
        </w:rPr>
        <w:tab/>
      </w:r>
      <w:r w:rsidR="001C6F6B" w:rsidRPr="00351528">
        <w:rPr>
          <w:rFonts w:ascii="Times New Roman" w:hAnsi="Times New Roman" w:cs="Times New Roman"/>
          <w:sz w:val="24"/>
          <w:szCs w:val="24"/>
        </w:rPr>
        <w:t>За период с 2021 года, по состоянию на 8 декабря 2021 года 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было рассмотрено и одобрено 4 заявления и иных предусмотренных действующим законодательством Приднестровской Молдавской Республики документов на предоставление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w:t>
      </w:r>
    </w:p>
    <w:p w14:paraId="72528DA7" w14:textId="77777777" w:rsidR="001C6F6B" w:rsidRPr="00351528" w:rsidRDefault="001C6F6B" w:rsidP="001C6F6B">
      <w:pPr>
        <w:pStyle w:val="a7"/>
        <w:ind w:firstLine="708"/>
        <w:jc w:val="both"/>
        <w:rPr>
          <w:rFonts w:ascii="Times New Roman" w:hAnsi="Times New Roman" w:cs="Times New Roman"/>
          <w:sz w:val="24"/>
          <w:szCs w:val="24"/>
          <w:lang w:eastAsia="en-US"/>
        </w:rPr>
      </w:pPr>
      <w:r w:rsidRPr="00351528">
        <w:rPr>
          <w:rFonts w:ascii="Times New Roman" w:hAnsi="Times New Roman" w:cs="Times New Roman"/>
          <w:sz w:val="24"/>
          <w:szCs w:val="24"/>
        </w:rPr>
        <w:t>Всего за период 2021 года, по состоянию на 7 декабря 2021 года:</w:t>
      </w:r>
    </w:p>
    <w:p w14:paraId="641126D8"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 количество заявок на получение субсидии- 5;</w:t>
      </w:r>
    </w:p>
    <w:p w14:paraId="010C0AF5"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 выдано сертификатов – 8;</w:t>
      </w:r>
    </w:p>
    <w:p w14:paraId="460D0E5A"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 количество сертификатов с истекшим сроком действия-1.</w:t>
      </w:r>
    </w:p>
    <w:p w14:paraId="7DEC791F"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 количество фактически заселившихся молодых семей – 3.</w:t>
      </w:r>
    </w:p>
    <w:p w14:paraId="73EF8B2D" w14:textId="77777777" w:rsidR="001C6F6B" w:rsidRPr="00351528" w:rsidRDefault="001C6F6B" w:rsidP="001C6F6B">
      <w:pPr>
        <w:pStyle w:val="a7"/>
        <w:ind w:firstLine="708"/>
        <w:jc w:val="both"/>
        <w:rPr>
          <w:rFonts w:ascii="Times New Roman" w:eastAsiaTheme="minorHAnsi" w:hAnsi="Times New Roman" w:cs="Times New Roman"/>
          <w:sz w:val="24"/>
          <w:szCs w:val="24"/>
        </w:rPr>
      </w:pPr>
      <w:r w:rsidRPr="00351528">
        <w:rPr>
          <w:rFonts w:ascii="Times New Roman" w:hAnsi="Times New Roman" w:cs="Times New Roman"/>
          <w:sz w:val="24"/>
          <w:szCs w:val="24"/>
        </w:rPr>
        <w:lastRenderedPageBreak/>
        <w:t xml:space="preserve">За период с 2021 года, по состоянию на 7 декабря 2021 года комиссией Министерства просвещения Приднестровской Молдавской Республики по жилищным вопросам </w:t>
      </w:r>
    </w:p>
    <w:p w14:paraId="47BB335C"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За период с 2021 года, по состоянию на 8 декабря 2021</w:t>
      </w:r>
      <w:r w:rsidRPr="00351528">
        <w:rPr>
          <w:rFonts w:ascii="Times New Roman" w:hAnsi="Times New Roman" w:cs="Times New Roman"/>
          <w:sz w:val="24"/>
          <w:szCs w:val="24"/>
        </w:rPr>
        <w:tab/>
        <w:t xml:space="preserve">года на заседаниях </w:t>
      </w:r>
      <w:r w:rsidR="00B62546" w:rsidRPr="00351528">
        <w:rPr>
          <w:rFonts w:ascii="Times New Roman" w:hAnsi="Times New Roman" w:cs="Times New Roman"/>
          <w:sz w:val="24"/>
          <w:szCs w:val="24"/>
        </w:rPr>
        <w:t>комиссии</w:t>
      </w:r>
      <w:r w:rsidRPr="00351528">
        <w:rPr>
          <w:rFonts w:ascii="Times New Roman" w:hAnsi="Times New Roman" w:cs="Times New Roman"/>
          <w:sz w:val="24"/>
          <w:szCs w:val="24"/>
        </w:rPr>
        <w:t xml:space="preserve"> по жилищным вопросам было рассмотрены:</w:t>
      </w:r>
    </w:p>
    <w:p w14:paraId="73AE2D8E"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 один пакет документов о продлении договора коммерческого найма (Протокол заседания комиссии Министерства просвещения Приднестровской Молдавской Республики от 25 февраля 2021 года № 23);</w:t>
      </w:r>
    </w:p>
    <w:p w14:paraId="7C169851" w14:textId="77777777" w:rsidR="001C6F6B"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-обращение Мачаловой Н.И. о предоставлении согласия на приватизацию жилого помещения, находящегося в государственной собственности найма (Протокол заседания комиссии Министерства просвещения Приднестровской Молдавской Республики от 16 июня 2021 года № 24)</w:t>
      </w:r>
    </w:p>
    <w:p w14:paraId="09DE65D2" w14:textId="77777777" w:rsidR="00390E43" w:rsidRPr="00351528" w:rsidRDefault="001C6F6B" w:rsidP="001C6F6B">
      <w:pPr>
        <w:pStyle w:val="a7"/>
        <w:ind w:firstLine="708"/>
        <w:jc w:val="both"/>
        <w:rPr>
          <w:rFonts w:ascii="Times New Roman" w:hAnsi="Times New Roman" w:cs="Times New Roman"/>
          <w:sz w:val="24"/>
          <w:szCs w:val="24"/>
        </w:rPr>
      </w:pPr>
      <w:r w:rsidRPr="00351528">
        <w:rPr>
          <w:rFonts w:ascii="Times New Roman" w:hAnsi="Times New Roman" w:cs="Times New Roman"/>
          <w:sz w:val="24"/>
          <w:szCs w:val="24"/>
        </w:rPr>
        <w:t>-три пакета документов о заключении договора коммерческого найма (Протокол заседания комиссии Министерства просвещения Приднестровской Молдавской Республики от 1 ноября 2021 года №25).</w:t>
      </w:r>
    </w:p>
    <w:p w14:paraId="33F4EFA6" w14:textId="77777777" w:rsidR="00390E43" w:rsidRPr="00351528" w:rsidRDefault="00390E43">
      <w:pPr>
        <w:spacing w:after="0" w:line="240" w:lineRule="auto"/>
        <w:jc w:val="both"/>
        <w:rPr>
          <w:rFonts w:ascii="Times New Roman" w:eastAsia="Times New Roman" w:hAnsi="Times New Roman" w:cs="Times New Roman"/>
          <w:sz w:val="24"/>
          <w:szCs w:val="24"/>
        </w:rPr>
      </w:pPr>
    </w:p>
    <w:p w14:paraId="569A7C49" w14:textId="77777777" w:rsidR="003A157B" w:rsidRPr="00351528" w:rsidRDefault="003A157B" w:rsidP="00EB0AC5">
      <w:pPr>
        <w:pStyle w:val="ConsPlusNormal"/>
        <w:spacing w:line="276" w:lineRule="auto"/>
        <w:ind w:firstLine="708"/>
        <w:jc w:val="center"/>
        <w:rPr>
          <w:rFonts w:ascii="Times New Roman" w:hAnsi="Times New Roman" w:cs="Times New Roman"/>
          <w:b/>
          <w:bCs/>
          <w:sz w:val="24"/>
          <w:szCs w:val="24"/>
        </w:rPr>
      </w:pPr>
      <w:r w:rsidRPr="00351528">
        <w:rPr>
          <w:rFonts w:ascii="Times New Roman" w:hAnsi="Times New Roman" w:cs="Times New Roman"/>
          <w:b/>
          <w:bCs/>
          <w:sz w:val="24"/>
          <w:szCs w:val="24"/>
        </w:rPr>
        <w:t>Анализ финансирования отрасли по основным направлениям деятельности</w:t>
      </w:r>
    </w:p>
    <w:p w14:paraId="7F9ED335" w14:textId="77777777" w:rsidR="003A157B" w:rsidRPr="00351528" w:rsidRDefault="003A157B" w:rsidP="003A157B">
      <w:pPr>
        <w:pStyle w:val="ConsPlusNormal"/>
        <w:spacing w:line="276" w:lineRule="auto"/>
        <w:ind w:firstLine="708"/>
        <w:jc w:val="both"/>
        <w:rPr>
          <w:rFonts w:ascii="Times New Roman" w:hAnsi="Times New Roman" w:cs="Times New Roman"/>
          <w:sz w:val="24"/>
          <w:szCs w:val="24"/>
        </w:rPr>
      </w:pPr>
    </w:p>
    <w:p w14:paraId="30F1E4E2" w14:textId="77777777" w:rsidR="00392242" w:rsidRPr="00351528" w:rsidRDefault="00392242" w:rsidP="00392242">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Расходы республиканского бюджета в 2021 году по отрасли «Образование» носили преимущественно социальный характер. Всего на финансирование отрасли подраздел 1304 «Специальное образование» предусмотрены расходы в сумме 88 007 094 рубля. Выделено финансирование – 74 855 310 рублей или 85 %, в том числе расходы по заработной плате составили 55 920 290 рублей или 87,3%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2 297 836 рублей или 3,1 %. В первоочередном порядке проводилось финансирование социально-защищенных статей, так на выплату стипендий – 4 723 234 рубля или 85,6 % от плана, на выплату пособий детям-сиротам и детям, оставшимся без попечения родителей – 6 788 749 рублей или 91,1 % от плана. При этом потребность по указанным социально защищенным статьям удовлетворена в полном объеме.</w:t>
      </w:r>
    </w:p>
    <w:p w14:paraId="4AE68BCA" w14:textId="77777777" w:rsidR="00392242" w:rsidRPr="00351528" w:rsidRDefault="00392242" w:rsidP="00392242">
      <w:pPr>
        <w:spacing w:after="0" w:line="240" w:lineRule="auto"/>
        <w:ind w:firstLine="851"/>
        <w:jc w:val="both"/>
        <w:rPr>
          <w:rFonts w:ascii="Times New Roman" w:hAnsi="Times New Roman" w:cs="Times New Roman"/>
          <w:sz w:val="24"/>
          <w:szCs w:val="24"/>
        </w:rPr>
      </w:pPr>
      <w:r w:rsidRPr="00351528">
        <w:rPr>
          <w:rFonts w:ascii="Times New Roman" w:hAnsi="Times New Roman" w:cs="Times New Roman"/>
          <w:sz w:val="24"/>
          <w:szCs w:val="24"/>
        </w:rPr>
        <w:t>На приобретение непроизводственного оборудования было выделено финансирование в сумме 2 116 983 рубля, прочие текущие расходы профинансированы на сумму 412 323 рубля. Учитывая, что финансирование отрасли осуществлялось в основном по социально – защищенным статьям расходов, основная финансовая нагрузка пришлась на доходы от оказания платных услуг учреждений. Так, в 2021 году доходы от оказания платных услуг организациями образования составили 6 237 967 рублей. В первоочередном порядке осуществлялось финансирование таких статей расходов как: оплата труда, начисления на оплату труда всего в сумме 2 603 135 рублей, оплату расходов по коммунальным услугам – 1 177 770 рублей. За счет специального бюджетного счета производились расходы, которые либо не финансируются полностью, либо финансируется частично из средств республиканского бюджета - оплата текущего ремонта зданий и помещений, издательские услуги, расходы на содержание автотранспорта, продукты питания, а также оплата товаров и услуг, не отнесенных к другим подстатьям. Сумма средств, направленных на указанные цели составила 1 984 194 рубля или 32% от общих доходов.</w:t>
      </w:r>
    </w:p>
    <w:p w14:paraId="5F0E22E1" w14:textId="77777777" w:rsidR="003A157B" w:rsidRPr="00351528" w:rsidRDefault="003A157B" w:rsidP="00646591">
      <w:pPr>
        <w:pStyle w:val="ConsPlusNormal"/>
        <w:spacing w:line="276" w:lineRule="auto"/>
        <w:jc w:val="both"/>
        <w:rPr>
          <w:rFonts w:ascii="Times New Roman" w:hAnsi="Times New Roman" w:cs="Times New Roman"/>
          <w:sz w:val="24"/>
          <w:szCs w:val="24"/>
        </w:rPr>
      </w:pPr>
    </w:p>
    <w:p w14:paraId="3C5CFE76" w14:textId="77777777" w:rsidR="00390E43" w:rsidRPr="00351528" w:rsidRDefault="00133B08">
      <w:pPr>
        <w:spacing w:after="0"/>
        <w:ind w:left="1065"/>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Проблемы, стоящие перед Министерством просвещения </w:t>
      </w:r>
      <w:r w:rsidR="003C0BB6" w:rsidRPr="00351528">
        <w:rPr>
          <w:rFonts w:ascii="Times New Roman" w:eastAsia="Times" w:hAnsi="Times New Roman" w:cs="Times New Roman"/>
          <w:sz w:val="24"/>
          <w:szCs w:val="24"/>
        </w:rPr>
        <w:t xml:space="preserve">ПМР </w:t>
      </w:r>
      <w:r w:rsidR="003C0BB6" w:rsidRPr="00351528">
        <w:rPr>
          <w:rFonts w:ascii="Times New Roman" w:eastAsia="Times" w:hAnsi="Times New Roman" w:cs="Times New Roman"/>
          <w:sz w:val="24"/>
          <w:szCs w:val="24"/>
        </w:rPr>
        <w:br/>
      </w:r>
      <w:r w:rsidRPr="00351528">
        <w:rPr>
          <w:rFonts w:ascii="Times New Roman" w:eastAsia="Times" w:hAnsi="Times New Roman" w:cs="Times New Roman"/>
          <w:sz w:val="24"/>
          <w:szCs w:val="24"/>
        </w:rPr>
        <w:t>по реализации направлений деятельности</w:t>
      </w:r>
    </w:p>
    <w:p w14:paraId="569ABDD9" w14:textId="77777777" w:rsidR="00151CE6" w:rsidRPr="00351528" w:rsidRDefault="00151CE6">
      <w:pPr>
        <w:spacing w:after="0"/>
        <w:ind w:left="1065"/>
        <w:jc w:val="center"/>
        <w:rPr>
          <w:rFonts w:ascii="Times New Roman" w:eastAsia="Times" w:hAnsi="Times New Roman" w:cs="Times New Roman"/>
          <w:sz w:val="24"/>
          <w:szCs w:val="24"/>
        </w:rPr>
      </w:pPr>
    </w:p>
    <w:p w14:paraId="09720487"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Анализ системы образования Приднестровской Молдавской Республики позволяет выделить основные факторы, сдерживающие развитие системы:</w:t>
      </w:r>
    </w:p>
    <w:p w14:paraId="76246896" w14:textId="77777777" w:rsidR="00390E43" w:rsidRPr="00351528" w:rsidRDefault="00133B08" w:rsidP="00151CE6">
      <w:pPr>
        <w:spacing w:after="0" w:line="240" w:lineRule="auto"/>
        <w:ind w:firstLine="709"/>
        <w:jc w:val="both"/>
        <w:rPr>
          <w:rFonts w:ascii="Times New Roman" w:eastAsia="Times" w:hAnsi="Times New Roman" w:cs="Times New Roman"/>
          <w:i/>
          <w:sz w:val="24"/>
          <w:szCs w:val="24"/>
        </w:rPr>
      </w:pPr>
      <w:r w:rsidRPr="00351528">
        <w:rPr>
          <w:rFonts w:ascii="Times New Roman" w:eastAsia="Times" w:hAnsi="Times New Roman" w:cs="Times New Roman"/>
          <w:sz w:val="24"/>
          <w:szCs w:val="24"/>
        </w:rPr>
        <w:t>а</w:t>
      </w:r>
      <w:r w:rsidRPr="00351528">
        <w:rPr>
          <w:rFonts w:ascii="Times New Roman" w:eastAsia="Times" w:hAnsi="Times New Roman" w:cs="Times New Roman"/>
          <w:i/>
          <w:sz w:val="24"/>
          <w:szCs w:val="24"/>
        </w:rPr>
        <w:t>)  дошкольного, общего:</w:t>
      </w:r>
    </w:p>
    <w:p w14:paraId="6DCD2F83"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1)</w:t>
      </w:r>
      <w:r w:rsidRPr="00351528">
        <w:rPr>
          <w:rFonts w:ascii="Times New Roman" w:eastAsia="Times" w:hAnsi="Times New Roman" w:cs="Times New Roman"/>
          <w:sz w:val="24"/>
          <w:szCs w:val="24"/>
        </w:rPr>
        <w:t>старение педагогических кадров;</w:t>
      </w:r>
    </w:p>
    <w:p w14:paraId="73A49984"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 </w:t>
      </w:r>
      <w:r w:rsidRPr="00351528">
        <w:rPr>
          <w:rFonts w:ascii="Times New Roman" w:eastAsia="Times" w:hAnsi="Times New Roman" w:cs="Times New Roman"/>
          <w:sz w:val="24"/>
          <w:szCs w:val="24"/>
        </w:rPr>
        <w:t>незначительный приток молодых специалистов в организации образования;</w:t>
      </w:r>
    </w:p>
    <w:p w14:paraId="0CA25092" w14:textId="11C3E07E"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3)</w:t>
      </w:r>
      <w:r w:rsidR="0086500E" w:rsidRPr="00351528">
        <w:rPr>
          <w:rFonts w:ascii="Times New Roman" w:eastAsia="Times New Roman" w:hAnsi="Times New Roman" w:cs="Times New Roman"/>
          <w:sz w:val="24"/>
          <w:szCs w:val="24"/>
        </w:rPr>
        <w:t xml:space="preserve"> необходимость обновления </w:t>
      </w:r>
      <w:r w:rsidRPr="00351528">
        <w:rPr>
          <w:rFonts w:ascii="Times New Roman" w:eastAsia="Times" w:hAnsi="Times New Roman" w:cs="Times New Roman"/>
          <w:sz w:val="24"/>
          <w:szCs w:val="24"/>
        </w:rPr>
        <w:t>учебны</w:t>
      </w:r>
      <w:r w:rsidR="0086500E" w:rsidRPr="00351528">
        <w:rPr>
          <w:rFonts w:ascii="Times New Roman" w:eastAsia="Times" w:hAnsi="Times New Roman" w:cs="Times New Roman"/>
          <w:sz w:val="24"/>
          <w:szCs w:val="24"/>
        </w:rPr>
        <w:t>х</w:t>
      </w:r>
      <w:r w:rsidRPr="00351528">
        <w:rPr>
          <w:rFonts w:ascii="Times New Roman" w:eastAsia="Times" w:hAnsi="Times New Roman" w:cs="Times New Roman"/>
          <w:sz w:val="24"/>
          <w:szCs w:val="24"/>
        </w:rPr>
        <w:t xml:space="preserve"> фонд</w:t>
      </w:r>
      <w:r w:rsidR="0086500E" w:rsidRPr="00351528">
        <w:rPr>
          <w:rFonts w:ascii="Times New Roman" w:eastAsia="Times" w:hAnsi="Times New Roman" w:cs="Times New Roman"/>
          <w:sz w:val="24"/>
          <w:szCs w:val="24"/>
        </w:rPr>
        <w:t>ов</w:t>
      </w:r>
      <w:r w:rsidRPr="00351528">
        <w:rPr>
          <w:rFonts w:ascii="Times New Roman" w:eastAsia="Times" w:hAnsi="Times New Roman" w:cs="Times New Roman"/>
          <w:sz w:val="24"/>
          <w:szCs w:val="24"/>
        </w:rPr>
        <w:t xml:space="preserve"> организаций </w:t>
      </w:r>
      <w:r w:rsidR="0086500E" w:rsidRPr="00351528">
        <w:rPr>
          <w:rFonts w:ascii="Times New Roman" w:eastAsia="Times" w:hAnsi="Times New Roman" w:cs="Times New Roman"/>
          <w:sz w:val="24"/>
          <w:szCs w:val="24"/>
        </w:rPr>
        <w:t xml:space="preserve">общего </w:t>
      </w:r>
      <w:r w:rsidRPr="00351528">
        <w:rPr>
          <w:rFonts w:ascii="Times New Roman" w:eastAsia="Times" w:hAnsi="Times New Roman" w:cs="Times New Roman"/>
          <w:sz w:val="24"/>
          <w:szCs w:val="24"/>
        </w:rPr>
        <w:t>образования</w:t>
      </w:r>
      <w:r w:rsidR="0086500E" w:rsidRPr="00351528">
        <w:rPr>
          <w:rFonts w:ascii="Times New Roman" w:eastAsia="Times" w:hAnsi="Times New Roman" w:cs="Times New Roman"/>
          <w:sz w:val="24"/>
          <w:szCs w:val="24"/>
        </w:rPr>
        <w:t xml:space="preserve">, </w:t>
      </w:r>
      <w:r w:rsidRPr="00351528">
        <w:rPr>
          <w:rFonts w:ascii="Times New Roman" w:eastAsia="Times" w:hAnsi="Times New Roman" w:cs="Times New Roman"/>
          <w:sz w:val="24"/>
          <w:szCs w:val="24"/>
        </w:rPr>
        <w:t>с молдавским и украинским языком обучения укомплектованы не в полном объёме учебно-методической литературой;</w:t>
      </w:r>
    </w:p>
    <w:p w14:paraId="49F9AF01"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lastRenderedPageBreak/>
        <w:t>4)</w:t>
      </w:r>
      <w:r w:rsidRPr="00351528">
        <w:rPr>
          <w:rFonts w:ascii="Times New Roman" w:eastAsia="Times" w:hAnsi="Times New Roman" w:cs="Times New Roman"/>
          <w:sz w:val="24"/>
          <w:szCs w:val="24"/>
        </w:rPr>
        <w:t>необходимость совершенствования материально-технической базы организаций образования.</w:t>
      </w:r>
    </w:p>
    <w:p w14:paraId="0ABB9B86" w14:textId="77777777" w:rsidR="00390E43" w:rsidRPr="00351528" w:rsidRDefault="00133B08" w:rsidP="00151CE6">
      <w:pPr>
        <w:spacing w:after="0" w:line="240" w:lineRule="auto"/>
        <w:ind w:firstLine="709"/>
        <w:jc w:val="both"/>
        <w:rPr>
          <w:rFonts w:ascii="Times New Roman" w:eastAsia="Times" w:hAnsi="Times New Roman" w:cs="Times New Roman"/>
          <w:i/>
          <w:sz w:val="24"/>
          <w:szCs w:val="24"/>
        </w:rPr>
      </w:pPr>
      <w:r w:rsidRPr="00351528">
        <w:rPr>
          <w:rFonts w:ascii="Times New Roman" w:eastAsia="Times" w:hAnsi="Times New Roman" w:cs="Times New Roman"/>
          <w:sz w:val="24"/>
          <w:szCs w:val="24"/>
        </w:rPr>
        <w:t>б</w:t>
      </w:r>
      <w:r w:rsidRPr="00351528">
        <w:rPr>
          <w:rFonts w:ascii="Times New Roman" w:eastAsia="Times" w:hAnsi="Times New Roman" w:cs="Times New Roman"/>
          <w:i/>
          <w:sz w:val="24"/>
          <w:szCs w:val="24"/>
        </w:rPr>
        <w:t>) профессионального образования:</w:t>
      </w:r>
    </w:p>
    <w:p w14:paraId="5A4A1535"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1) </w:t>
      </w:r>
      <w:r w:rsidRPr="00351528">
        <w:rPr>
          <w:rFonts w:ascii="Times New Roman" w:eastAsia="Times" w:hAnsi="Times New Roman" w:cs="Times New Roman"/>
          <w:sz w:val="24"/>
          <w:szCs w:val="24"/>
        </w:rPr>
        <w:t>Система профессионального образования остается не в достаточной степени ориентированной на рынок труда республики, на перспективные потребности его развития;</w:t>
      </w:r>
    </w:p>
    <w:p w14:paraId="671C6E90"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2) </w:t>
      </w:r>
      <w:r w:rsidRPr="00351528">
        <w:rPr>
          <w:rFonts w:ascii="Times New Roman" w:eastAsia="Times" w:hAnsi="Times New Roman" w:cs="Times New Roman"/>
          <w:sz w:val="24"/>
          <w:szCs w:val="24"/>
        </w:rPr>
        <w:t>Недостаточность материально-технического обеспечения. Для подготовки высококвалифицированных рабочих и специалистов, соответствующих современным требованиям работодателей необходимы новое оборудование, специальная литература, наглядные пособия. На протяжении многих лет организациям начального и среднего профессионального образования из бюджета не выделяются средства на обно</w:t>
      </w:r>
      <w:r w:rsidR="00005724" w:rsidRPr="00351528">
        <w:rPr>
          <w:rFonts w:ascii="Times New Roman" w:eastAsia="Times" w:hAnsi="Times New Roman" w:cs="Times New Roman"/>
          <w:sz w:val="24"/>
          <w:szCs w:val="24"/>
        </w:rPr>
        <w:t>вление оборудования;</w:t>
      </w:r>
    </w:p>
    <w:p w14:paraId="48CA821F" w14:textId="77777777" w:rsidR="00390E43" w:rsidRPr="00351528" w:rsidRDefault="00133B08" w:rsidP="00151CE6">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3) </w:t>
      </w:r>
      <w:r w:rsidRPr="00351528">
        <w:rPr>
          <w:rFonts w:ascii="Times New Roman" w:eastAsia="Times" w:hAnsi="Times New Roman" w:cs="Times New Roman"/>
          <w:sz w:val="24"/>
          <w:szCs w:val="24"/>
        </w:rPr>
        <w:t xml:space="preserve">Недостаточная обеспеченность квалифицированными кадрами. </w:t>
      </w:r>
    </w:p>
    <w:p w14:paraId="1BEECA1D" w14:textId="77777777" w:rsidR="00820506" w:rsidRPr="00351528" w:rsidRDefault="00820506" w:rsidP="00151CE6">
      <w:pPr>
        <w:autoSpaceDE w:val="0"/>
        <w:autoSpaceDN w:val="0"/>
        <w:adjustRightInd w:val="0"/>
        <w:spacing w:after="0" w:line="240" w:lineRule="auto"/>
        <w:ind w:firstLine="709"/>
        <w:jc w:val="both"/>
        <w:rPr>
          <w:rFonts w:ascii="Times New Roman" w:hAnsi="Times New Roman" w:cs="Times New Roman"/>
          <w:bCs/>
          <w:i/>
          <w:iCs/>
          <w:sz w:val="24"/>
          <w:szCs w:val="24"/>
        </w:rPr>
      </w:pPr>
      <w:r w:rsidRPr="00351528">
        <w:rPr>
          <w:rFonts w:ascii="Times New Roman" w:hAnsi="Times New Roman" w:cs="Times New Roman"/>
          <w:bCs/>
          <w:i/>
          <w:iCs/>
          <w:sz w:val="24"/>
          <w:szCs w:val="24"/>
        </w:rPr>
        <w:t>в) дополнительного  образования</w:t>
      </w:r>
      <w:r w:rsidR="00D14FAC" w:rsidRPr="00351528">
        <w:rPr>
          <w:rFonts w:ascii="Times New Roman" w:hAnsi="Times New Roman" w:cs="Times New Roman"/>
          <w:bCs/>
          <w:i/>
          <w:iCs/>
          <w:sz w:val="24"/>
          <w:szCs w:val="24"/>
        </w:rPr>
        <w:t>, воспитани</w:t>
      </w:r>
      <w:r w:rsidRPr="00351528">
        <w:rPr>
          <w:rFonts w:ascii="Times New Roman" w:hAnsi="Times New Roman" w:cs="Times New Roman"/>
          <w:bCs/>
          <w:i/>
          <w:iCs/>
          <w:sz w:val="24"/>
          <w:szCs w:val="24"/>
        </w:rPr>
        <w:t>я и физической культуры:</w:t>
      </w:r>
    </w:p>
    <w:p w14:paraId="32CC6EC3" w14:textId="77777777" w:rsidR="00820506" w:rsidRPr="00351528" w:rsidRDefault="00820506" w:rsidP="00151CE6">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bCs/>
          <w:iCs/>
          <w:sz w:val="24"/>
          <w:szCs w:val="24"/>
        </w:rPr>
        <w:t xml:space="preserve">1) </w:t>
      </w:r>
      <w:r w:rsidRPr="00351528">
        <w:rPr>
          <w:rFonts w:ascii="Times New Roman" w:hAnsi="Times New Roman" w:cs="Times New Roman"/>
          <w:sz w:val="24"/>
          <w:szCs w:val="24"/>
        </w:rPr>
        <w:t>Недостаточная обеспеченность квалифицированными кадрами организа</w:t>
      </w:r>
      <w:r w:rsidR="00005724" w:rsidRPr="00351528">
        <w:rPr>
          <w:rFonts w:ascii="Times New Roman" w:hAnsi="Times New Roman" w:cs="Times New Roman"/>
          <w:sz w:val="24"/>
          <w:szCs w:val="24"/>
        </w:rPr>
        <w:t>ций дополнительного образования;</w:t>
      </w:r>
    </w:p>
    <w:p w14:paraId="67C1F977" w14:textId="77777777" w:rsidR="00820506" w:rsidRPr="00351528" w:rsidRDefault="00820506" w:rsidP="00151CE6">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2) Отсутствие педагогического образования у многих педаго</w:t>
      </w:r>
      <w:r w:rsidR="00005724" w:rsidRPr="00351528">
        <w:rPr>
          <w:rFonts w:ascii="Times New Roman" w:hAnsi="Times New Roman" w:cs="Times New Roman"/>
          <w:sz w:val="24"/>
          <w:szCs w:val="24"/>
        </w:rPr>
        <w:t>гов дополнительного образования;</w:t>
      </w:r>
    </w:p>
    <w:p w14:paraId="178C4724" w14:textId="77777777" w:rsidR="00820506" w:rsidRPr="00351528" w:rsidRDefault="00820506" w:rsidP="00151CE6">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3) Недостаточность материально-технического обеспечения организаций дополнительного образования, не позволяющая качественно осущ</w:t>
      </w:r>
      <w:r w:rsidR="00005724" w:rsidRPr="00351528">
        <w:rPr>
          <w:rFonts w:ascii="Times New Roman" w:hAnsi="Times New Roman" w:cs="Times New Roman"/>
          <w:sz w:val="24"/>
          <w:szCs w:val="24"/>
        </w:rPr>
        <w:t>ествлять дистанционное обучение;</w:t>
      </w:r>
    </w:p>
    <w:p w14:paraId="7B91DBAF" w14:textId="77777777" w:rsidR="00820506" w:rsidRPr="00351528" w:rsidRDefault="00820506" w:rsidP="00151CE6">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4) Отсутствие финансирования выездных конкурсных, фестивальных  мероприятий обучающихся организа</w:t>
      </w:r>
      <w:r w:rsidR="00005724" w:rsidRPr="00351528">
        <w:rPr>
          <w:rFonts w:ascii="Times New Roman" w:hAnsi="Times New Roman" w:cs="Times New Roman"/>
          <w:sz w:val="24"/>
          <w:szCs w:val="24"/>
        </w:rPr>
        <w:t>ций дополнительного образования;</w:t>
      </w:r>
    </w:p>
    <w:p w14:paraId="25A5BDD7" w14:textId="77777777" w:rsidR="00E11A45" w:rsidRPr="00351528" w:rsidRDefault="006B7219" w:rsidP="00E11A45">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5</w:t>
      </w:r>
      <w:r w:rsidR="00E11A45" w:rsidRPr="00351528">
        <w:rPr>
          <w:rFonts w:ascii="Times New Roman" w:hAnsi="Times New Roman" w:cs="Times New Roman"/>
          <w:sz w:val="24"/>
          <w:szCs w:val="24"/>
        </w:rPr>
        <w:t>)  Отсутствие обобщения позитивного педагогического опыта в области воспитания детей и молодёжи;</w:t>
      </w:r>
    </w:p>
    <w:p w14:paraId="62709EEB" w14:textId="77777777" w:rsidR="00820506" w:rsidRPr="00351528" w:rsidRDefault="006B7219" w:rsidP="00F4088E">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6</w:t>
      </w:r>
      <w:r w:rsidR="00E11A45" w:rsidRPr="00351528">
        <w:rPr>
          <w:rFonts w:ascii="Times New Roman" w:hAnsi="Times New Roman" w:cs="Times New Roman"/>
          <w:sz w:val="24"/>
          <w:szCs w:val="24"/>
        </w:rPr>
        <w:t xml:space="preserve">) </w:t>
      </w:r>
      <w:r w:rsidR="00820506" w:rsidRPr="00351528">
        <w:rPr>
          <w:rFonts w:ascii="Times New Roman" w:hAnsi="Times New Roman" w:cs="Times New Roman"/>
          <w:sz w:val="24"/>
          <w:szCs w:val="24"/>
        </w:rPr>
        <w:t>Недостаточное методическое обеспечение учебного процесса по</w:t>
      </w:r>
      <w:r w:rsidR="00005724" w:rsidRPr="00351528">
        <w:rPr>
          <w:rFonts w:ascii="Times New Roman" w:hAnsi="Times New Roman" w:cs="Times New Roman"/>
          <w:sz w:val="24"/>
          <w:szCs w:val="24"/>
        </w:rPr>
        <w:t xml:space="preserve"> предмету «Физическая культура»;</w:t>
      </w:r>
    </w:p>
    <w:p w14:paraId="158D97F5" w14:textId="77777777" w:rsidR="003C0BB6" w:rsidRPr="00351528" w:rsidRDefault="006B7219" w:rsidP="00F4088E">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7</w:t>
      </w:r>
      <w:r w:rsidR="00820506" w:rsidRPr="00351528">
        <w:rPr>
          <w:rFonts w:ascii="Times New Roman" w:hAnsi="Times New Roman" w:cs="Times New Roman"/>
          <w:sz w:val="24"/>
          <w:szCs w:val="24"/>
        </w:rPr>
        <w:t>) Материально-техническое состояние спортивных залов, спортивных площадок, не отвечающее современным тре</w:t>
      </w:r>
      <w:r w:rsidR="00005724" w:rsidRPr="00351528">
        <w:rPr>
          <w:rFonts w:ascii="Times New Roman" w:hAnsi="Times New Roman" w:cs="Times New Roman"/>
          <w:sz w:val="24"/>
          <w:szCs w:val="24"/>
        </w:rPr>
        <w:t>бованиям и технике безопасности</w:t>
      </w:r>
      <w:r w:rsidR="00E2385F" w:rsidRPr="00351528">
        <w:rPr>
          <w:rFonts w:ascii="Times New Roman" w:hAnsi="Times New Roman" w:cs="Times New Roman"/>
          <w:sz w:val="24"/>
          <w:szCs w:val="24"/>
        </w:rPr>
        <w:t>;</w:t>
      </w:r>
    </w:p>
    <w:p w14:paraId="740B4BC5" w14:textId="77777777" w:rsidR="00E2385F" w:rsidRPr="00351528" w:rsidRDefault="006B7219" w:rsidP="00F4088E">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8</w:t>
      </w:r>
      <w:r w:rsidR="00E2385F" w:rsidRPr="00351528">
        <w:rPr>
          <w:rFonts w:ascii="Times New Roman" w:hAnsi="Times New Roman" w:cs="Times New Roman"/>
          <w:sz w:val="24"/>
          <w:szCs w:val="24"/>
        </w:rPr>
        <w:t>) Недостаточная обеспеченность квалифицированными кадрами по физической культуре организаций общего образования.</w:t>
      </w:r>
    </w:p>
    <w:p w14:paraId="7066C67D" w14:textId="77777777" w:rsidR="0028473D" w:rsidRPr="00351528" w:rsidRDefault="0028473D" w:rsidP="00151CE6">
      <w:pPr>
        <w:autoSpaceDE w:val="0"/>
        <w:autoSpaceDN w:val="0"/>
        <w:adjustRightInd w:val="0"/>
        <w:spacing w:after="0" w:line="240" w:lineRule="auto"/>
        <w:ind w:firstLine="709"/>
        <w:jc w:val="both"/>
        <w:rPr>
          <w:rFonts w:ascii="Times New Roman" w:hAnsi="Times New Roman" w:cs="Times New Roman"/>
          <w:i/>
          <w:sz w:val="24"/>
          <w:szCs w:val="24"/>
        </w:rPr>
      </w:pPr>
      <w:r w:rsidRPr="00351528">
        <w:rPr>
          <w:rFonts w:ascii="Times New Roman" w:hAnsi="Times New Roman" w:cs="Times New Roman"/>
          <w:i/>
          <w:sz w:val="24"/>
          <w:szCs w:val="24"/>
        </w:rPr>
        <w:t>г) государственной молодежной политики:</w:t>
      </w:r>
    </w:p>
    <w:p w14:paraId="31D9A86A" w14:textId="77777777" w:rsidR="0028473D" w:rsidRPr="00351528" w:rsidRDefault="0028473D" w:rsidP="00151CE6">
      <w:pPr>
        <w:autoSpaceDE w:val="0"/>
        <w:autoSpaceDN w:val="0"/>
        <w:adjustRightInd w:val="0"/>
        <w:spacing w:after="0"/>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1) Недостаточная обеспеченность квалифицированными кадрами сферы государственной молодежной политики;</w:t>
      </w:r>
    </w:p>
    <w:p w14:paraId="061EBFDB" w14:textId="77777777" w:rsidR="0028473D" w:rsidRPr="00351528" w:rsidRDefault="0028473D" w:rsidP="00151CE6">
      <w:pPr>
        <w:autoSpaceDE w:val="0"/>
        <w:autoSpaceDN w:val="0"/>
        <w:adjustRightInd w:val="0"/>
        <w:spacing w:after="0"/>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2) Отсутствие профильного образования у специалистов по молодежной политике в республике;</w:t>
      </w:r>
    </w:p>
    <w:p w14:paraId="64B2E3C3" w14:textId="77777777" w:rsidR="0028473D" w:rsidRPr="00351528" w:rsidRDefault="0028473D" w:rsidP="00151CE6">
      <w:pPr>
        <w:autoSpaceDE w:val="0"/>
        <w:autoSpaceDN w:val="0"/>
        <w:adjustRightInd w:val="0"/>
        <w:spacing w:after="0"/>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3) Отсутствие квалифицированных кадров в сфере добровольческой деятельности;</w:t>
      </w:r>
    </w:p>
    <w:p w14:paraId="3DD89A50" w14:textId="77777777" w:rsidR="0028473D" w:rsidRPr="00351528" w:rsidRDefault="0028473D" w:rsidP="00151CE6">
      <w:pPr>
        <w:autoSpaceDE w:val="0"/>
        <w:autoSpaceDN w:val="0"/>
        <w:adjustRightInd w:val="0"/>
        <w:spacing w:after="0"/>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4) Отсутствие методического обеспечения сферы добровольческой деятельности;</w:t>
      </w:r>
    </w:p>
    <w:p w14:paraId="39A4CD2C" w14:textId="21B2149F" w:rsidR="0028473D" w:rsidRPr="00351528" w:rsidRDefault="0028473D" w:rsidP="00151CE6">
      <w:pPr>
        <w:autoSpaceDE w:val="0"/>
        <w:autoSpaceDN w:val="0"/>
        <w:adjustRightInd w:val="0"/>
        <w:spacing w:after="0"/>
        <w:ind w:firstLine="709"/>
        <w:jc w:val="both"/>
        <w:rPr>
          <w:rFonts w:ascii="Times New Roman" w:hAnsi="Times New Roman" w:cs="Times New Roman"/>
          <w:bCs/>
          <w:sz w:val="24"/>
          <w:szCs w:val="24"/>
        </w:rPr>
      </w:pPr>
      <w:r w:rsidRPr="00351528">
        <w:rPr>
          <w:rFonts w:ascii="Times New Roman" w:hAnsi="Times New Roman" w:cs="Times New Roman"/>
          <w:bCs/>
          <w:sz w:val="24"/>
          <w:szCs w:val="24"/>
        </w:rPr>
        <w:t xml:space="preserve">5) </w:t>
      </w:r>
      <w:r w:rsidR="0086500E" w:rsidRPr="00351528">
        <w:rPr>
          <w:rFonts w:ascii="Times New Roman" w:hAnsi="Times New Roman" w:cs="Times New Roman"/>
          <w:bCs/>
          <w:sz w:val="24"/>
          <w:szCs w:val="24"/>
        </w:rPr>
        <w:t>недостаточность</w:t>
      </w:r>
      <w:r w:rsidRPr="00351528">
        <w:rPr>
          <w:rFonts w:ascii="Times New Roman" w:hAnsi="Times New Roman" w:cs="Times New Roman"/>
          <w:bCs/>
          <w:sz w:val="24"/>
          <w:szCs w:val="24"/>
        </w:rPr>
        <w:t xml:space="preserve"> финансирования выездных международных мероприятий (форумов, семинаров, фестивалей) для молодежи республики;</w:t>
      </w:r>
    </w:p>
    <w:p w14:paraId="025FF039" w14:textId="2E7BD88C" w:rsidR="00390E43" w:rsidRPr="00351528" w:rsidRDefault="00133B08" w:rsidP="003C0BB6">
      <w:pPr>
        <w:spacing w:before="240"/>
        <w:ind w:left="1287"/>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Планы, приоритетные направления на 20</w:t>
      </w:r>
      <w:r w:rsidR="00F62011" w:rsidRPr="00351528">
        <w:rPr>
          <w:rFonts w:ascii="Times New Roman" w:eastAsia="Times" w:hAnsi="Times New Roman" w:cs="Times New Roman"/>
          <w:sz w:val="24"/>
          <w:szCs w:val="24"/>
        </w:rPr>
        <w:t>2</w:t>
      </w:r>
      <w:r w:rsidR="0086500E"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-202</w:t>
      </w:r>
      <w:r w:rsidR="0086500E" w:rsidRPr="00351528">
        <w:rPr>
          <w:rFonts w:ascii="Times New Roman" w:eastAsia="Times" w:hAnsi="Times New Roman" w:cs="Times New Roman"/>
          <w:sz w:val="24"/>
          <w:szCs w:val="24"/>
        </w:rPr>
        <w:t>2</w:t>
      </w:r>
      <w:r w:rsidRPr="00351528">
        <w:rPr>
          <w:rFonts w:ascii="Times New Roman" w:eastAsia="Times" w:hAnsi="Times New Roman" w:cs="Times New Roman"/>
          <w:sz w:val="24"/>
          <w:szCs w:val="24"/>
        </w:rPr>
        <w:t xml:space="preserve"> учебный год</w:t>
      </w:r>
    </w:p>
    <w:p w14:paraId="358F6904" w14:textId="1233B9FA" w:rsidR="00390E43" w:rsidRPr="00351528" w:rsidRDefault="00133B08" w:rsidP="008305A1">
      <w:pPr>
        <w:pStyle w:val="a5"/>
        <w:numPr>
          <w:ilvl w:val="3"/>
          <w:numId w:val="7"/>
        </w:numPr>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Реализация</w:t>
      </w:r>
      <w:r w:rsidRPr="00351528">
        <w:rPr>
          <w:rFonts w:ascii="Times New Roman" w:eastAsia="Times New Roman" w:hAnsi="Times New Roman" w:cs="Times New Roman"/>
          <w:sz w:val="24"/>
          <w:szCs w:val="24"/>
        </w:rPr>
        <w:t xml:space="preserve"> Плана работы в 202</w:t>
      </w:r>
      <w:r w:rsidR="0086500E" w:rsidRPr="00351528">
        <w:rPr>
          <w:rFonts w:ascii="Times New Roman" w:eastAsia="Times New Roman" w:hAnsi="Times New Roman" w:cs="Times New Roman"/>
          <w:sz w:val="24"/>
          <w:szCs w:val="24"/>
        </w:rPr>
        <w:t>2</w:t>
      </w:r>
      <w:r w:rsidRPr="00351528">
        <w:rPr>
          <w:rFonts w:ascii="Times New Roman" w:eastAsia="Times New Roman" w:hAnsi="Times New Roman" w:cs="Times New Roman"/>
          <w:sz w:val="24"/>
          <w:szCs w:val="24"/>
        </w:rPr>
        <w:t xml:space="preserve"> году с учетом положений </w:t>
      </w:r>
      <w:r w:rsidR="00834159" w:rsidRPr="00351528">
        <w:rPr>
          <w:rFonts w:ascii="Times New Roman" w:eastAsia="Times New Roman" w:hAnsi="Times New Roman" w:cs="Times New Roman"/>
          <w:sz w:val="24"/>
          <w:szCs w:val="24"/>
        </w:rPr>
        <w:t>«</w:t>
      </w:r>
      <w:r w:rsidRPr="00351528">
        <w:rPr>
          <w:rFonts w:ascii="Times New Roman" w:eastAsia="Times New Roman" w:hAnsi="Times New Roman" w:cs="Times New Roman"/>
          <w:sz w:val="24"/>
          <w:szCs w:val="24"/>
        </w:rPr>
        <w:t>Стратегии развития</w:t>
      </w:r>
      <w:r w:rsidR="007105EC" w:rsidRPr="00351528">
        <w:rPr>
          <w:rFonts w:ascii="Times New Roman" w:eastAsia="Times New Roman" w:hAnsi="Times New Roman" w:cs="Times New Roman"/>
          <w:sz w:val="24"/>
          <w:szCs w:val="24"/>
        </w:rPr>
        <w:t xml:space="preserve"> </w:t>
      </w:r>
      <w:r w:rsidRPr="00351528">
        <w:rPr>
          <w:rFonts w:ascii="Times New Roman" w:eastAsia="Times New Roman" w:hAnsi="Times New Roman" w:cs="Times New Roman"/>
          <w:sz w:val="24"/>
          <w:szCs w:val="24"/>
        </w:rPr>
        <w:t>Приднестровской Молдавской Республики на 2019 – 2026 годы»</w:t>
      </w:r>
      <w:r w:rsidR="00665902" w:rsidRPr="00351528">
        <w:rPr>
          <w:rFonts w:ascii="Times New Roman" w:eastAsia="Times New Roman" w:hAnsi="Times New Roman" w:cs="Times New Roman"/>
          <w:sz w:val="24"/>
          <w:szCs w:val="24"/>
        </w:rPr>
        <w:t>.</w:t>
      </w:r>
    </w:p>
    <w:p w14:paraId="59BC7BAC" w14:textId="77777777" w:rsidR="00390E43" w:rsidRPr="00351528" w:rsidRDefault="00133B08"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Создание комплекса условий для внедрения и реализации ГОС  всех уровней образования. Обеспечить готовность педагогических кадров системы образования к реализации ГОС - через повышение квалификации, профессиональную подготовку и переподготовку.</w:t>
      </w:r>
    </w:p>
    <w:p w14:paraId="2EE14F53" w14:textId="77777777" w:rsidR="00665902" w:rsidRPr="00351528" w:rsidRDefault="00665902"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Продолжение работы по развитию системы дистанционного обучения. </w:t>
      </w:r>
    </w:p>
    <w:p w14:paraId="14ACF4D4" w14:textId="1DFBFC00" w:rsidR="00390E43" w:rsidRPr="00351528" w:rsidRDefault="00133B08"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Продолжение работы по </w:t>
      </w:r>
      <w:r w:rsidR="0086500E" w:rsidRPr="00351528">
        <w:rPr>
          <w:rFonts w:ascii="Times New Roman" w:eastAsia="Times" w:hAnsi="Times New Roman" w:cs="Times New Roman"/>
          <w:sz w:val="24"/>
          <w:szCs w:val="24"/>
        </w:rPr>
        <w:t>внедрению информационно-коммуникационных технологий в работу организаций образования (АИС «Электронный журнал», «Электронная школа Приднестровья»)</w:t>
      </w:r>
      <w:r w:rsidRPr="00351528">
        <w:rPr>
          <w:rFonts w:ascii="Times New Roman" w:eastAsia="Times" w:hAnsi="Times New Roman" w:cs="Times New Roman"/>
          <w:sz w:val="24"/>
          <w:szCs w:val="24"/>
        </w:rPr>
        <w:t xml:space="preserve">. </w:t>
      </w:r>
    </w:p>
    <w:p w14:paraId="4A391C0B" w14:textId="77777777" w:rsidR="00390E43" w:rsidRPr="00351528" w:rsidRDefault="00133B08"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Создание условий для обновления кадрового состава и привлечения молодых педагогов для работы в организациях образования. </w:t>
      </w:r>
    </w:p>
    <w:p w14:paraId="0BF5A03A" w14:textId="77777777" w:rsidR="00390E43" w:rsidRPr="00351528" w:rsidRDefault="00133B08"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Продолжение внедрения комплекса мер по обучению детей, требующих особого внимания, в том числе, детей с особыми образовательными потребностями. </w:t>
      </w:r>
    </w:p>
    <w:p w14:paraId="69107675" w14:textId="77777777" w:rsidR="00390E43" w:rsidRPr="00351528" w:rsidRDefault="00133B08" w:rsidP="008305A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lastRenderedPageBreak/>
        <w:t xml:space="preserve">Совершенствование профориентационной работы в организациях общего образования с учетом современных требований. </w:t>
      </w:r>
    </w:p>
    <w:p w14:paraId="379D58D8"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Продолжение работы по развитию системы мониторинга и оценки качества дополнительного образования.</w:t>
      </w:r>
    </w:p>
    <w:p w14:paraId="2A66375A"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Создание условий для обновления кадрового состава и привлечения молодых педагогов для работы в организациях дополнительного образования. </w:t>
      </w:r>
    </w:p>
    <w:p w14:paraId="2E664C37"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Продолжение внедрения комплекса мер по обучению детей в организациях дополнительного образования, требующих особого внимания, в том числе, детей с особыми образовательными потребностями.</w:t>
      </w:r>
    </w:p>
    <w:p w14:paraId="2586AFA0"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Повышение эффективности воспитательной работы в организациях общего и профессионального образования республики.</w:t>
      </w:r>
    </w:p>
    <w:p w14:paraId="3B0C5834" w14:textId="77777777" w:rsidR="002670F1" w:rsidRPr="00351528" w:rsidRDefault="0003429B"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Развитие системы дополнительного образования как ресурса мотивации личности к познанию, творчеству</w:t>
      </w:r>
      <w:r w:rsidR="002670F1" w:rsidRPr="00351528">
        <w:rPr>
          <w:rFonts w:ascii="Times New Roman" w:hAnsi="Times New Roman" w:cs="Times New Roman"/>
          <w:sz w:val="24"/>
          <w:szCs w:val="24"/>
        </w:rPr>
        <w:t>, труду, искусству и спорту посредством расширения</w:t>
      </w:r>
      <w:r w:rsidRPr="00351528">
        <w:rPr>
          <w:rFonts w:ascii="Times New Roman" w:hAnsi="Times New Roman" w:cs="Times New Roman"/>
          <w:sz w:val="24"/>
          <w:szCs w:val="24"/>
        </w:rPr>
        <w:t xml:space="preserve"> условий для самореализации творческого и интеллектуального потенциала детей и молодёжи (в том числе детей дошкольного возраста) посредством участия в конкурсных, фестивальных, выставочных мероприятиях и соревнованиях</w:t>
      </w:r>
      <w:r w:rsidR="002670F1" w:rsidRPr="00351528">
        <w:rPr>
          <w:rFonts w:ascii="Times New Roman" w:hAnsi="Times New Roman" w:cs="Times New Roman"/>
          <w:sz w:val="24"/>
          <w:szCs w:val="24"/>
        </w:rPr>
        <w:t>.</w:t>
      </w:r>
    </w:p>
    <w:p w14:paraId="63A09CE1" w14:textId="77777777" w:rsidR="0003429B" w:rsidRPr="00351528" w:rsidRDefault="002670F1"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w:t>
      </w:r>
      <w:r w:rsidR="0003429B" w:rsidRPr="00351528">
        <w:rPr>
          <w:rFonts w:ascii="Times New Roman" w:hAnsi="Times New Roman" w:cs="Times New Roman"/>
          <w:sz w:val="24"/>
          <w:szCs w:val="24"/>
        </w:rPr>
        <w:t>овышени</w:t>
      </w:r>
      <w:r w:rsidRPr="00351528">
        <w:rPr>
          <w:rFonts w:ascii="Times New Roman" w:hAnsi="Times New Roman" w:cs="Times New Roman"/>
          <w:sz w:val="24"/>
          <w:szCs w:val="24"/>
        </w:rPr>
        <w:t>е престижа семьи, укрепления</w:t>
      </w:r>
      <w:r w:rsidR="0003429B" w:rsidRPr="00351528">
        <w:rPr>
          <w:rFonts w:ascii="Times New Roman" w:hAnsi="Times New Roman" w:cs="Times New Roman"/>
          <w:sz w:val="24"/>
          <w:szCs w:val="24"/>
        </w:rPr>
        <w:t xml:space="preserve"> приднестровской идентичности, традиционных общечеловеческих ценностей. </w:t>
      </w:r>
    </w:p>
    <w:p w14:paraId="23AF4359"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Повышение качества работы с одарёнными детьми, создание современных условий для развития педагогов, работающих с данной категорией детей.</w:t>
      </w:r>
    </w:p>
    <w:p w14:paraId="15B77E7B"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Реализации мероприятий по музейной педагогике и сохранению исторических и культурных памятников Приднестровья.</w:t>
      </w:r>
    </w:p>
    <w:p w14:paraId="3B7C03A9"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Реализация мероприятий по совершенствованию </w:t>
      </w:r>
      <w:r w:rsidR="006B606E" w:rsidRPr="00351528">
        <w:rPr>
          <w:rFonts w:ascii="Times New Roman" w:hAnsi="Times New Roman" w:cs="Times New Roman"/>
          <w:sz w:val="24"/>
          <w:szCs w:val="24"/>
        </w:rPr>
        <w:t>физического и</w:t>
      </w:r>
      <w:r w:rsidRPr="00351528">
        <w:rPr>
          <w:rFonts w:ascii="Times New Roman" w:hAnsi="Times New Roman" w:cs="Times New Roman"/>
          <w:sz w:val="24"/>
          <w:szCs w:val="24"/>
        </w:rPr>
        <w:t xml:space="preserve"> военно-патриотического воспитания детей и молодёжи Приднестровья.</w:t>
      </w:r>
    </w:p>
    <w:p w14:paraId="1FA52F1B" w14:textId="77777777" w:rsidR="0003429B" w:rsidRPr="00351528" w:rsidRDefault="0003429B"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Совершенствование учебно-методического сопровождения учебного процесса по предмету «Физическая культура».</w:t>
      </w:r>
    </w:p>
    <w:p w14:paraId="1F0CE7F1" w14:textId="77777777" w:rsidR="008436BC" w:rsidRPr="00351528" w:rsidRDefault="008436BC" w:rsidP="008305A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Совершенствование нормативно-правовой базы воспитательной работы в организациях общего </w:t>
      </w:r>
      <w:r w:rsidR="006B606E" w:rsidRPr="00351528">
        <w:rPr>
          <w:rFonts w:ascii="Times New Roman" w:hAnsi="Times New Roman" w:cs="Times New Roman"/>
          <w:sz w:val="24"/>
          <w:szCs w:val="24"/>
        </w:rPr>
        <w:t>образования Приднестровской</w:t>
      </w:r>
      <w:r w:rsidR="002670F1" w:rsidRPr="00351528">
        <w:rPr>
          <w:rFonts w:ascii="Times New Roman" w:hAnsi="Times New Roman" w:cs="Times New Roman"/>
          <w:sz w:val="24"/>
          <w:szCs w:val="24"/>
        </w:rPr>
        <w:t xml:space="preserve"> Молдавской Ре</w:t>
      </w:r>
      <w:r w:rsidRPr="00351528">
        <w:rPr>
          <w:rFonts w:ascii="Times New Roman" w:hAnsi="Times New Roman" w:cs="Times New Roman"/>
          <w:sz w:val="24"/>
          <w:szCs w:val="24"/>
        </w:rPr>
        <w:t>спублики.</w:t>
      </w:r>
    </w:p>
    <w:p w14:paraId="4D2AC6D1" w14:textId="77777777" w:rsidR="003957EF" w:rsidRPr="00351528" w:rsidRDefault="0003429B" w:rsidP="003957EF">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Создание и совершенствование системы обобщения позитивного педагогического опыта в области воспитания детей и молодёжи, дополнительного образования.</w:t>
      </w:r>
    </w:p>
    <w:p w14:paraId="7D1A1797" w14:textId="77777777" w:rsidR="003C0AAC" w:rsidRPr="00351528" w:rsidRDefault="003957EF" w:rsidP="003C0AAC">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sz w:val="24"/>
          <w:szCs w:val="24"/>
          <w:shd w:val="clear" w:color="auto" w:fill="FFFFFF"/>
        </w:rPr>
        <w:t xml:space="preserve">Повышение уровня </w:t>
      </w:r>
      <w:r w:rsidR="006B606E" w:rsidRPr="00351528">
        <w:rPr>
          <w:rFonts w:ascii="Times New Roman" w:hAnsi="Times New Roman"/>
          <w:sz w:val="24"/>
          <w:szCs w:val="24"/>
          <w:shd w:val="clear" w:color="auto" w:fill="FFFFFF"/>
        </w:rPr>
        <w:t>профессиональных компетенций,</w:t>
      </w:r>
      <w:r w:rsidRPr="00351528">
        <w:rPr>
          <w:rFonts w:ascii="Times New Roman" w:hAnsi="Times New Roman"/>
          <w:sz w:val="24"/>
          <w:szCs w:val="24"/>
          <w:shd w:val="clear" w:color="auto" w:fill="FFFFFF"/>
        </w:rPr>
        <w:t xml:space="preserve"> руководящих и педагог</w:t>
      </w:r>
      <w:r w:rsidR="002670F1" w:rsidRPr="00351528">
        <w:rPr>
          <w:rFonts w:ascii="Times New Roman" w:hAnsi="Times New Roman"/>
          <w:sz w:val="24"/>
          <w:szCs w:val="24"/>
          <w:shd w:val="clear" w:color="auto" w:fill="FFFFFF"/>
        </w:rPr>
        <w:t>и</w:t>
      </w:r>
      <w:r w:rsidRPr="00351528">
        <w:rPr>
          <w:rFonts w:ascii="Times New Roman" w:hAnsi="Times New Roman"/>
          <w:sz w:val="24"/>
          <w:szCs w:val="24"/>
          <w:shd w:val="clear" w:color="auto" w:fill="FFFFFF"/>
        </w:rPr>
        <w:t>ческих работников, занятых в сфере воспитания</w:t>
      </w:r>
      <w:r w:rsidR="003C0AAC" w:rsidRPr="00351528">
        <w:rPr>
          <w:rFonts w:ascii="Times New Roman" w:hAnsi="Times New Roman"/>
          <w:sz w:val="24"/>
          <w:szCs w:val="24"/>
          <w:shd w:val="clear" w:color="auto" w:fill="FFFFFF"/>
        </w:rPr>
        <w:t>.</w:t>
      </w:r>
    </w:p>
    <w:p w14:paraId="6D07E99F" w14:textId="77777777" w:rsidR="003C0AAC" w:rsidRPr="00351528" w:rsidRDefault="003C0AAC" w:rsidP="003C0AAC">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Внедрение в образовательную и воспитательную практику инновационных педагогических технологий для получения учащимися качественных образовательных и воспитательных услуг.</w:t>
      </w:r>
    </w:p>
    <w:p w14:paraId="639A7D02" w14:textId="77777777" w:rsidR="003C0AAC" w:rsidRPr="00351528" w:rsidRDefault="003C0AAC" w:rsidP="003C0AAC">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Проведение мониторинга воспитательных мероприятий, поиск новых путей обновления содержания и форм </w:t>
      </w:r>
      <w:r w:rsidR="006B606E" w:rsidRPr="00351528">
        <w:rPr>
          <w:rFonts w:ascii="Times New Roman" w:hAnsi="Times New Roman" w:cs="Times New Roman"/>
          <w:sz w:val="24"/>
          <w:szCs w:val="24"/>
        </w:rPr>
        <w:t>детских, молодежных</w:t>
      </w:r>
      <w:r w:rsidRPr="00351528">
        <w:rPr>
          <w:rFonts w:ascii="Times New Roman" w:hAnsi="Times New Roman" w:cs="Times New Roman"/>
          <w:sz w:val="24"/>
          <w:szCs w:val="24"/>
        </w:rPr>
        <w:t xml:space="preserve"> мероприятий.</w:t>
      </w:r>
    </w:p>
    <w:p w14:paraId="38BAA67F" w14:textId="77777777" w:rsidR="008436BC" w:rsidRPr="00351528" w:rsidRDefault="003C0AAC" w:rsidP="008436BC">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Реализация мероприятий по привитию молодым людям навыков организаторской работы через городские/районные ученические соуправления, повышая статус Республиканских штабов детско – юношеских и молодежных общественных движений: </w:t>
      </w:r>
      <w:r w:rsidRPr="00351528">
        <w:rPr>
          <w:rFonts w:ascii="Times New Roman" w:eastAsia="Times New Roman" w:hAnsi="Times New Roman" w:cs="Times New Roman"/>
          <w:sz w:val="24"/>
          <w:szCs w:val="24"/>
        </w:rPr>
        <w:t>«ЮПП», «ЮЭП», «ЮИД», «Лидер-доброволец».</w:t>
      </w:r>
    </w:p>
    <w:p w14:paraId="6B9217C6" w14:textId="77777777" w:rsidR="002670F1" w:rsidRPr="00351528" w:rsidRDefault="002670F1"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Совершенствование материально-технической базы организаций дополнительного образования (обеспечение компьютерным оборудованием).</w:t>
      </w:r>
    </w:p>
    <w:p w14:paraId="5EA6E543" w14:textId="77777777" w:rsidR="002670F1" w:rsidRPr="00351528" w:rsidRDefault="002670F1"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Создание условий для привлечения молодых педагогов по физической культуре для работы в организациях общего образования.</w:t>
      </w:r>
    </w:p>
    <w:p w14:paraId="43B62F8E" w14:textId="77777777" w:rsidR="002670F1" w:rsidRPr="00351528" w:rsidRDefault="002670F1"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Продолжение работы по формированию эффективного рынка образовательных услуг, в том числе за счет реализации государственных приоритетов в профессиональном образовании, путем использования механизмов формирования государственного заказа на подготовку специалистов определенного направления;</w:t>
      </w:r>
    </w:p>
    <w:p w14:paraId="3F4B29DC" w14:textId="77777777" w:rsidR="002670F1" w:rsidRPr="00351528" w:rsidRDefault="002670F1" w:rsidP="002670F1">
      <w:pPr>
        <w:pStyle w:val="a5"/>
        <w:numPr>
          <w:ilvl w:val="3"/>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4191BD81" w14:textId="77777777" w:rsidR="002670F1" w:rsidRPr="00351528" w:rsidRDefault="002670F1" w:rsidP="002670F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Совершенствование образовательной инфраструктуры организаций профессионального образования;</w:t>
      </w:r>
    </w:p>
    <w:p w14:paraId="0F1FDCE0" w14:textId="77777777" w:rsidR="002670F1" w:rsidRPr="00351528" w:rsidRDefault="002670F1" w:rsidP="002670F1">
      <w:pPr>
        <w:pStyle w:val="a5"/>
        <w:numPr>
          <w:ilvl w:val="3"/>
          <w:numId w:val="7"/>
        </w:numPr>
        <w:spacing w:after="0" w:line="240" w:lineRule="auto"/>
        <w:ind w:left="0"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lastRenderedPageBreak/>
        <w:t xml:space="preserve">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профессиональной компетентности. </w:t>
      </w:r>
    </w:p>
    <w:p w14:paraId="54693D23" w14:textId="77777777" w:rsidR="002670F1" w:rsidRPr="00351528" w:rsidRDefault="002670F1" w:rsidP="002670F1">
      <w:pPr>
        <w:pStyle w:val="a5"/>
        <w:spacing w:after="0" w:line="240" w:lineRule="auto"/>
        <w:ind w:left="0"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30.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645B57A8" w14:textId="77777777" w:rsidR="008436BC" w:rsidRPr="00351528" w:rsidRDefault="008436BC" w:rsidP="008436BC">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 xml:space="preserve">23. </w:t>
      </w:r>
      <w:r w:rsidR="00005724" w:rsidRPr="00351528">
        <w:rPr>
          <w:rFonts w:ascii="Times New Roman" w:eastAsia="Times" w:hAnsi="Times New Roman" w:cs="Times New Roman"/>
          <w:sz w:val="24"/>
          <w:szCs w:val="24"/>
        </w:rPr>
        <w:t xml:space="preserve">Совершенствование нормативно-правовой базы государственной молодежной политики и добровольческой деятельности в Приднестровской Молдавской Республике. </w:t>
      </w:r>
    </w:p>
    <w:p w14:paraId="1F3EB01C" w14:textId="77777777" w:rsidR="008436BC" w:rsidRPr="00351528" w:rsidRDefault="00005724" w:rsidP="008436BC">
      <w:pPr>
        <w:pStyle w:val="a5"/>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 xml:space="preserve">Формирование профессиональных компетенций специалистов, работающих с молодежью на разных уровнях. </w:t>
      </w:r>
    </w:p>
    <w:p w14:paraId="42F6E11D" w14:textId="77777777" w:rsidR="008436BC" w:rsidRPr="00351528" w:rsidRDefault="00005724" w:rsidP="008436BC">
      <w:pPr>
        <w:pStyle w:val="a5"/>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Организация международных, республиканских мероприятий с целью повышения квалификации организаторов добровольческой деятельности.</w:t>
      </w:r>
    </w:p>
    <w:p w14:paraId="1426DF31" w14:textId="77777777" w:rsidR="008436BC" w:rsidRPr="00351528" w:rsidRDefault="00005724" w:rsidP="008436BC">
      <w:pPr>
        <w:pStyle w:val="a5"/>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Содействие созданию площадок для формирования молодежных инициатив в различных сферах жизни общества: молодёжные форумы, слеты, конкурсы, проектная деятельность.</w:t>
      </w:r>
    </w:p>
    <w:p w14:paraId="545706DD" w14:textId="77777777" w:rsidR="008436BC" w:rsidRPr="00351528" w:rsidRDefault="00005724" w:rsidP="008436BC">
      <w:pPr>
        <w:pStyle w:val="a5"/>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351528">
        <w:rPr>
          <w:rFonts w:ascii="Times New Roman" w:eastAsia="Times" w:hAnsi="Times New Roman" w:cs="Times New Roman"/>
          <w:sz w:val="24"/>
          <w:szCs w:val="24"/>
        </w:rPr>
        <w:t>Активизация работы по созданию эффективных условий для вовлечения молодёжи в решение проблем гражданского общества на государственном и муниципальном уровнях, совершенствование координационной работы в области молодёжной политики</w:t>
      </w:r>
    </w:p>
    <w:p w14:paraId="29AF3CAE" w14:textId="77777777" w:rsidR="00390E43" w:rsidRPr="00351528" w:rsidRDefault="00390E43">
      <w:pPr>
        <w:spacing w:after="0" w:line="240" w:lineRule="auto"/>
        <w:ind w:firstLine="567"/>
        <w:jc w:val="center"/>
        <w:rPr>
          <w:rFonts w:ascii="Times New Roman" w:eastAsia="Times New Roman" w:hAnsi="Times New Roman" w:cs="Times New Roman"/>
          <w:sz w:val="24"/>
          <w:szCs w:val="24"/>
        </w:rPr>
      </w:pPr>
    </w:p>
    <w:p w14:paraId="42B7A45F" w14:textId="77777777" w:rsidR="00390E43" w:rsidRPr="00351528" w:rsidRDefault="00133B08">
      <w:pPr>
        <w:spacing w:after="0"/>
        <w:jc w:val="center"/>
        <w:rPr>
          <w:rFonts w:ascii="Times New Roman" w:eastAsia="Times" w:hAnsi="Times New Roman" w:cs="Times New Roman"/>
          <w:sz w:val="24"/>
          <w:szCs w:val="24"/>
        </w:rPr>
      </w:pPr>
      <w:r w:rsidRPr="00351528">
        <w:rPr>
          <w:rFonts w:ascii="Times New Roman" w:eastAsia="Times" w:hAnsi="Times New Roman" w:cs="Times New Roman"/>
          <w:sz w:val="24"/>
          <w:szCs w:val="24"/>
        </w:rPr>
        <w:t>ОБЩИЕ ВЫВОДЫ И ПРЕДЛОЖЕНИЯ</w:t>
      </w:r>
    </w:p>
    <w:p w14:paraId="1A299D17" w14:textId="77777777" w:rsidR="00151CE6" w:rsidRPr="00351528" w:rsidRDefault="00151CE6">
      <w:pPr>
        <w:spacing w:after="0"/>
        <w:jc w:val="center"/>
        <w:rPr>
          <w:rFonts w:ascii="Times New Roman" w:eastAsia="Times" w:hAnsi="Times New Roman" w:cs="Times New Roman"/>
          <w:sz w:val="24"/>
          <w:szCs w:val="24"/>
        </w:rPr>
      </w:pPr>
    </w:p>
    <w:p w14:paraId="497C4742" w14:textId="250FD836" w:rsidR="00390E43" w:rsidRPr="00351528" w:rsidRDefault="00133B08"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Деятельность Министерства просвещения в 20</w:t>
      </w:r>
      <w:r w:rsidR="004B25FC" w:rsidRPr="00351528">
        <w:rPr>
          <w:rFonts w:ascii="Times New Roman" w:eastAsia="Times" w:hAnsi="Times New Roman" w:cs="Times New Roman"/>
          <w:sz w:val="24"/>
          <w:szCs w:val="24"/>
        </w:rPr>
        <w:t>2</w:t>
      </w:r>
      <w:r w:rsidR="0086500E"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году была направлена на реализацию </w:t>
      </w:r>
      <w:r w:rsidRPr="00351528">
        <w:rPr>
          <w:rFonts w:ascii="Times New Roman" w:eastAsia="Times New Roman" w:hAnsi="Times New Roman" w:cs="Times New Roman"/>
          <w:sz w:val="24"/>
          <w:szCs w:val="24"/>
        </w:rPr>
        <w:t>Плана работы Правительства Приднестровской Молдавской Республики в 20</w:t>
      </w:r>
      <w:r w:rsidR="004B25FC" w:rsidRPr="00351528">
        <w:rPr>
          <w:rFonts w:ascii="Times New Roman" w:eastAsia="Times New Roman" w:hAnsi="Times New Roman" w:cs="Times New Roman"/>
          <w:sz w:val="24"/>
          <w:szCs w:val="24"/>
        </w:rPr>
        <w:t>2</w:t>
      </w:r>
      <w:r w:rsidR="0086500E" w:rsidRPr="00351528">
        <w:rPr>
          <w:rFonts w:ascii="Times New Roman" w:eastAsia="Times New Roman" w:hAnsi="Times New Roman" w:cs="Times New Roman"/>
          <w:sz w:val="24"/>
          <w:szCs w:val="24"/>
        </w:rPr>
        <w:t>1</w:t>
      </w:r>
      <w:r w:rsidRPr="00351528">
        <w:rPr>
          <w:rFonts w:ascii="Times New Roman" w:eastAsia="Times New Roman" w:hAnsi="Times New Roman" w:cs="Times New Roman"/>
          <w:sz w:val="24"/>
          <w:szCs w:val="24"/>
        </w:rPr>
        <w:t xml:space="preserve"> году с учетом положений Стратегии развития Приднестровской Молдавской Республики на 2019 – 2026 годы,</w:t>
      </w:r>
    </w:p>
    <w:p w14:paraId="3FC688E4" w14:textId="77777777" w:rsidR="00390E43" w:rsidRPr="00351528" w:rsidRDefault="00133B08" w:rsidP="0086500E">
      <w:pPr>
        <w:spacing w:after="0" w:line="240" w:lineRule="auto"/>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а также на  качественное исполнение основных функций, определенных законодательством и Положением о Министерстве просвещения.</w:t>
      </w:r>
    </w:p>
    <w:p w14:paraId="3E7E6B78"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xml:space="preserve">Систему образования Приднестровской Молдавской Республики характеризует достаточно устойчивое развитие в рамках современных тенденций. </w:t>
      </w:r>
    </w:p>
    <w:p w14:paraId="12EDAFDD" w14:textId="408A4B1E" w:rsidR="00390E43" w:rsidRPr="00351528" w:rsidRDefault="00133B08"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w:hAnsi="Times New Roman" w:cs="Times New Roman"/>
          <w:sz w:val="24"/>
          <w:szCs w:val="24"/>
        </w:rPr>
        <w:t>На основании вышеизложенного можно констатировать, что  меры, принятые в 20</w:t>
      </w:r>
      <w:r w:rsidR="004B25FC" w:rsidRPr="00351528">
        <w:rPr>
          <w:rFonts w:ascii="Times New Roman" w:eastAsia="Times" w:hAnsi="Times New Roman" w:cs="Times New Roman"/>
          <w:sz w:val="24"/>
          <w:szCs w:val="24"/>
        </w:rPr>
        <w:t>2</w:t>
      </w:r>
      <w:r w:rsidR="000117CC"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 xml:space="preserve"> году на всех уровнях управления образованием, достигнутые результаты развития отрасли усовершенствовали базу для решения новых задач, обеспечивающих усиление роли образования в социально-экономическом развитии Приднестровской Молдавской Республики.</w:t>
      </w:r>
    </w:p>
    <w:p w14:paraId="43807FE3" w14:textId="5E8806CE"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Педагогическая общественность на Республиканской августовской конференции рекомендовала всем структурам, осуществляющим управление образованием продолжать работу в соответствии с  задачами, определёнными на 20</w:t>
      </w:r>
      <w:r w:rsidR="004B25FC" w:rsidRPr="00351528">
        <w:rPr>
          <w:rFonts w:ascii="Times New Roman" w:eastAsia="Times" w:hAnsi="Times New Roman" w:cs="Times New Roman"/>
          <w:sz w:val="24"/>
          <w:szCs w:val="24"/>
        </w:rPr>
        <w:t>2</w:t>
      </w:r>
      <w:r w:rsidR="000117CC" w:rsidRPr="00351528">
        <w:rPr>
          <w:rFonts w:ascii="Times New Roman" w:eastAsia="Times" w:hAnsi="Times New Roman" w:cs="Times New Roman"/>
          <w:sz w:val="24"/>
          <w:szCs w:val="24"/>
        </w:rPr>
        <w:t>1</w:t>
      </w:r>
      <w:r w:rsidRPr="00351528">
        <w:rPr>
          <w:rFonts w:ascii="Times New Roman" w:eastAsia="Times" w:hAnsi="Times New Roman" w:cs="Times New Roman"/>
          <w:sz w:val="24"/>
          <w:szCs w:val="24"/>
        </w:rPr>
        <w:t>-202</w:t>
      </w:r>
      <w:r w:rsidR="000117CC" w:rsidRPr="00351528">
        <w:rPr>
          <w:rFonts w:ascii="Times New Roman" w:eastAsia="Times" w:hAnsi="Times New Roman" w:cs="Times New Roman"/>
          <w:sz w:val="24"/>
          <w:szCs w:val="24"/>
        </w:rPr>
        <w:t>2</w:t>
      </w:r>
      <w:r w:rsidRPr="00351528">
        <w:rPr>
          <w:rFonts w:ascii="Times New Roman" w:eastAsia="Times" w:hAnsi="Times New Roman" w:cs="Times New Roman"/>
          <w:sz w:val="24"/>
          <w:szCs w:val="24"/>
        </w:rPr>
        <w:t xml:space="preserve"> учебный год:</w:t>
      </w:r>
    </w:p>
    <w:p w14:paraId="33B6EFB2"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1. </w:t>
      </w:r>
      <w:r w:rsidRPr="00351528">
        <w:rPr>
          <w:rFonts w:ascii="Times New Roman" w:eastAsia="Times" w:hAnsi="Times New Roman" w:cs="Times New Roman"/>
          <w:sz w:val="24"/>
          <w:szCs w:val="24"/>
        </w:rPr>
        <w:t xml:space="preserve">В системе дошкольного, общего и специального (коррекционного) образования продолжить работу по: </w:t>
      </w:r>
    </w:p>
    <w:p w14:paraId="3648DA25" w14:textId="77777777" w:rsidR="00002DC7" w:rsidRPr="00351528" w:rsidRDefault="00002DC7" w:rsidP="00002DC7">
      <w:pPr>
        <w:pStyle w:val="a7"/>
        <w:ind w:firstLine="567"/>
        <w:jc w:val="both"/>
        <w:rPr>
          <w:rFonts w:ascii="Times New Roman" w:eastAsia="Times New Roman" w:hAnsi="Times New Roman" w:cs="Times New Roman"/>
          <w:sz w:val="24"/>
          <w:szCs w:val="24"/>
        </w:rPr>
      </w:pPr>
      <w:r w:rsidRPr="00351528">
        <w:rPr>
          <w:rFonts w:ascii="Times New Roman" w:hAnsi="Times New Roman" w:cs="Times New Roman"/>
          <w:sz w:val="28"/>
          <w:szCs w:val="28"/>
        </w:rPr>
        <w:t>–</w:t>
      </w:r>
      <w:r w:rsidRPr="00351528">
        <w:rPr>
          <w:rFonts w:ascii="Times New Roman" w:eastAsia="Times New Roman" w:hAnsi="Times New Roman" w:cs="Times New Roman"/>
          <w:sz w:val="28"/>
          <w:szCs w:val="28"/>
        </w:rPr>
        <w:t xml:space="preserve"> </w:t>
      </w:r>
      <w:r w:rsidRPr="00351528">
        <w:rPr>
          <w:rFonts w:ascii="Times New Roman" w:eastAsia="Times New Roman" w:hAnsi="Times New Roman" w:cs="Times New Roman"/>
          <w:sz w:val="24"/>
          <w:szCs w:val="24"/>
        </w:rPr>
        <w:t>обеспечение равных условий образования и воспитания детей дошкольного возраста  и равных стартовых условий при поступлении в школу;</w:t>
      </w:r>
    </w:p>
    <w:p w14:paraId="23E5A05A" w14:textId="77777777" w:rsidR="00002DC7" w:rsidRPr="00351528" w:rsidRDefault="00002DC7" w:rsidP="00002DC7">
      <w:pPr>
        <w:pStyle w:val="a7"/>
        <w:ind w:firstLine="567"/>
        <w:jc w:val="both"/>
        <w:rPr>
          <w:rFonts w:ascii="Times New Roman" w:eastAsia="Times New Roman" w:hAnsi="Times New Roman" w:cs="Times New Roman"/>
          <w:sz w:val="24"/>
          <w:szCs w:val="24"/>
        </w:rPr>
      </w:pPr>
      <w:r w:rsidRPr="00351528">
        <w:rPr>
          <w:rFonts w:ascii="Times New Roman" w:hAnsi="Times New Roman" w:cs="Times New Roman"/>
          <w:sz w:val="24"/>
          <w:szCs w:val="24"/>
        </w:rPr>
        <w:t>–</w:t>
      </w:r>
      <w:r w:rsidRPr="00351528">
        <w:rPr>
          <w:rFonts w:ascii="Times New Roman" w:eastAsia="Times New Roman" w:hAnsi="Times New Roman" w:cs="Times New Roman"/>
          <w:sz w:val="24"/>
          <w:szCs w:val="24"/>
        </w:rPr>
        <w:t xml:space="preserve">  обновление содержания и повышение качества образования всех уровней;</w:t>
      </w:r>
    </w:p>
    <w:p w14:paraId="3B455E2F" w14:textId="77777777" w:rsidR="00002DC7" w:rsidRPr="00351528" w:rsidRDefault="00002DC7" w:rsidP="00002DC7">
      <w:pPr>
        <w:pStyle w:val="a7"/>
        <w:ind w:firstLine="567"/>
        <w:jc w:val="both"/>
        <w:rPr>
          <w:rFonts w:ascii="Times New Roman" w:eastAsia="Times New Roman" w:hAnsi="Times New Roman" w:cs="Times New Roman"/>
          <w:sz w:val="24"/>
          <w:szCs w:val="24"/>
        </w:rPr>
      </w:pPr>
      <w:r w:rsidRPr="00351528">
        <w:rPr>
          <w:rFonts w:ascii="Times New Roman" w:hAnsi="Times New Roman" w:cs="Times New Roman"/>
          <w:sz w:val="24"/>
          <w:szCs w:val="24"/>
        </w:rPr>
        <w:t>- формирование цифровой образовательной среды, которая направлена на повышение доступности и качества образования за счет использования современных информационно-коммуникационных технологий;</w:t>
      </w:r>
    </w:p>
    <w:p w14:paraId="6F3B0178" w14:textId="77777777" w:rsidR="00002DC7" w:rsidRPr="00351528" w:rsidRDefault="00002DC7" w:rsidP="00002DC7">
      <w:pPr>
        <w:pStyle w:val="a7"/>
        <w:ind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обеспечение систематического профессионально-общественного обсуждения актуальных вопросов реализации качества образовательного процесса в организациях образования;</w:t>
      </w:r>
    </w:p>
    <w:p w14:paraId="45B454FA"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hAnsi="Times New Roman" w:cs="Times New Roman"/>
          <w:sz w:val="24"/>
          <w:szCs w:val="24"/>
        </w:rPr>
        <w:t>–  обеспечение здоровья  дошкольников, учащихся и студентов;</w:t>
      </w:r>
    </w:p>
    <w:p w14:paraId="322CC261"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hAnsi="Times New Roman" w:cs="Times New Roman"/>
          <w:sz w:val="24"/>
          <w:szCs w:val="24"/>
        </w:rPr>
        <w:t>–</w:t>
      </w:r>
      <w:r w:rsidRPr="00351528">
        <w:rPr>
          <w:rFonts w:ascii="Times New Roman" w:eastAsia="Times New Roman" w:hAnsi="Times New Roman" w:cs="Times New Roman"/>
          <w:sz w:val="24"/>
          <w:szCs w:val="24"/>
        </w:rPr>
        <w:t xml:space="preserve"> совершенствование системы  сопровождения детей с особыми потребностями;</w:t>
      </w:r>
      <w:r w:rsidRPr="00351528">
        <w:rPr>
          <w:rFonts w:ascii="Times New Roman" w:hAnsi="Times New Roman" w:cs="Times New Roman"/>
          <w:sz w:val="24"/>
          <w:szCs w:val="24"/>
        </w:rPr>
        <w:t xml:space="preserve"> </w:t>
      </w:r>
    </w:p>
    <w:p w14:paraId="7A29C89E"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   развитие  фонда учебной и методической литературы;</w:t>
      </w:r>
    </w:p>
    <w:p w14:paraId="30025D3F"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hAnsi="Times New Roman" w:cs="Times New Roman"/>
          <w:sz w:val="24"/>
          <w:szCs w:val="24"/>
        </w:rPr>
        <w:t>- совершенствование системы обеспечения организаций образования молодыми педагогическими кадрами при условии сохранения преемственности поколений;</w:t>
      </w:r>
    </w:p>
    <w:p w14:paraId="65BFF980"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hAnsi="Times New Roman" w:cs="Times New Roman"/>
          <w:sz w:val="24"/>
          <w:szCs w:val="24"/>
        </w:rPr>
        <w:t>- усовершенствование системы подготовки  и повышения квалификации педагогических кадров;</w:t>
      </w:r>
    </w:p>
    <w:p w14:paraId="10D38582" w14:textId="77777777" w:rsidR="00002DC7" w:rsidRPr="00351528" w:rsidRDefault="00002DC7" w:rsidP="00002DC7">
      <w:pPr>
        <w:pStyle w:val="a7"/>
        <w:ind w:firstLine="567"/>
        <w:jc w:val="both"/>
        <w:rPr>
          <w:rFonts w:ascii="Times New Roman" w:hAnsi="Times New Roman" w:cs="Times New Roman"/>
          <w:sz w:val="24"/>
          <w:szCs w:val="24"/>
        </w:rPr>
      </w:pPr>
      <w:r w:rsidRPr="00351528">
        <w:rPr>
          <w:rFonts w:ascii="Times New Roman" w:hAnsi="Times New Roman" w:cs="Times New Roman"/>
          <w:sz w:val="24"/>
          <w:szCs w:val="24"/>
        </w:rPr>
        <w:t>– развитие  материально-технической базы организаций образования;</w:t>
      </w:r>
    </w:p>
    <w:p w14:paraId="454756F2" w14:textId="77777777" w:rsidR="00002DC7" w:rsidRPr="00351528" w:rsidRDefault="00002DC7" w:rsidP="00002DC7">
      <w:pPr>
        <w:spacing w:after="0" w:line="240" w:lineRule="auto"/>
        <w:ind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lastRenderedPageBreak/>
        <w:t xml:space="preserve">-  усиление значимости  компетентного психолого-педагогического сопровождения участников образовательного  процесса в связи с повышением нагрузки, связанной с внедрением дистанционных технологий; </w:t>
      </w:r>
    </w:p>
    <w:p w14:paraId="5CDF5F59" w14:textId="77777777" w:rsidR="00002DC7" w:rsidRPr="00351528" w:rsidRDefault="00002DC7" w:rsidP="00002DC7">
      <w:pPr>
        <w:spacing w:after="0" w:line="240" w:lineRule="auto"/>
        <w:ind w:firstLine="567"/>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внедрение современных  форм и методов психолого-педагогического сопровождения профессионального самоопределения личности с учетом преемственности уровней образования в условиях непрерывного образования в республике.</w:t>
      </w:r>
    </w:p>
    <w:p w14:paraId="7FE97142" w14:textId="77777777" w:rsidR="00002DC7" w:rsidRPr="00351528" w:rsidRDefault="00002DC7" w:rsidP="008A2AC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61373FD" w14:textId="6F9345CB" w:rsidR="00291B82" w:rsidRPr="00351528" w:rsidRDefault="00133B08" w:rsidP="008A2AC1">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eastAsia="Times New Roman" w:hAnsi="Times New Roman" w:cs="Times New Roman"/>
          <w:sz w:val="24"/>
          <w:szCs w:val="24"/>
        </w:rPr>
        <w:t xml:space="preserve"> 2.</w:t>
      </w:r>
      <w:r w:rsidR="002670F1" w:rsidRPr="00351528">
        <w:rPr>
          <w:rFonts w:ascii="Times New Roman" w:eastAsia="Times New Roman" w:hAnsi="Times New Roman" w:cs="Times New Roman"/>
          <w:sz w:val="24"/>
          <w:szCs w:val="24"/>
        </w:rPr>
        <w:t xml:space="preserve"> </w:t>
      </w:r>
      <w:r w:rsidR="00291B82" w:rsidRPr="00351528">
        <w:rPr>
          <w:rFonts w:ascii="Times New Roman" w:hAnsi="Times New Roman" w:cs="Times New Roman"/>
          <w:sz w:val="24"/>
          <w:szCs w:val="24"/>
        </w:rPr>
        <w:t>В области дополнительного образования, воспитания, физической культуры продолжить работу по:</w:t>
      </w:r>
    </w:p>
    <w:p w14:paraId="1355940B" w14:textId="77777777" w:rsidR="002670F1" w:rsidRPr="00351528" w:rsidRDefault="00291B82" w:rsidP="002670F1">
      <w:pPr>
        <w:spacing w:after="0" w:line="240" w:lineRule="auto"/>
        <w:ind w:firstLine="709"/>
        <w:jc w:val="both"/>
        <w:rPr>
          <w:rFonts w:ascii="Times New Roman" w:eastAsia="Times New Roman" w:hAnsi="Times New Roman" w:cs="Times New Roman"/>
          <w:sz w:val="24"/>
          <w:szCs w:val="24"/>
        </w:rPr>
      </w:pPr>
      <w:r w:rsidRPr="00351528">
        <w:rPr>
          <w:rFonts w:ascii="Times New Roman" w:hAnsi="Times New Roman" w:cs="Times New Roman"/>
          <w:sz w:val="24"/>
          <w:szCs w:val="24"/>
        </w:rPr>
        <w:t xml:space="preserve">- </w:t>
      </w:r>
      <w:r w:rsidR="002670F1" w:rsidRPr="00351528">
        <w:rPr>
          <w:rFonts w:ascii="Times New Roman" w:eastAsia="Times New Roman" w:hAnsi="Times New Roman" w:cs="Times New Roman"/>
          <w:sz w:val="24"/>
          <w:szCs w:val="24"/>
        </w:rPr>
        <w:t>формированию духовно-нравственных ценностей и гражданской культуры среди молодежи;</w:t>
      </w:r>
    </w:p>
    <w:p w14:paraId="551D2962" w14:textId="77777777" w:rsidR="002670F1" w:rsidRPr="00351528" w:rsidRDefault="002670F1" w:rsidP="008A2AC1">
      <w:pPr>
        <w:autoSpaceDE w:val="0"/>
        <w:autoSpaceDN w:val="0"/>
        <w:adjustRightInd w:val="0"/>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00291B82" w:rsidRPr="00351528">
        <w:rPr>
          <w:rFonts w:ascii="Times New Roman" w:hAnsi="Times New Roman" w:cs="Times New Roman"/>
          <w:sz w:val="24"/>
          <w:szCs w:val="24"/>
        </w:rPr>
        <w:t>повышению эффективности воспитательной работы в организациях общего, дополнительного и среднего профессио</w:t>
      </w:r>
      <w:r w:rsidRPr="00351528">
        <w:rPr>
          <w:rFonts w:ascii="Times New Roman" w:hAnsi="Times New Roman" w:cs="Times New Roman"/>
          <w:sz w:val="24"/>
          <w:szCs w:val="24"/>
        </w:rPr>
        <w:t>нального образования республики</w:t>
      </w:r>
      <w:r w:rsidR="00291B82" w:rsidRPr="00351528">
        <w:rPr>
          <w:rFonts w:ascii="Times New Roman" w:hAnsi="Times New Roman" w:cs="Times New Roman"/>
          <w:sz w:val="24"/>
          <w:szCs w:val="24"/>
        </w:rPr>
        <w:t>;</w:t>
      </w:r>
    </w:p>
    <w:p w14:paraId="5AC98811" w14:textId="77777777" w:rsidR="00291B82" w:rsidRPr="00351528" w:rsidRDefault="00714A63" w:rsidP="008A2AC1">
      <w:pPr>
        <w:autoSpaceDE w:val="0"/>
        <w:autoSpaceDN w:val="0"/>
        <w:adjustRightInd w:val="0"/>
        <w:spacing w:after="0"/>
        <w:ind w:firstLine="709"/>
        <w:jc w:val="both"/>
        <w:rPr>
          <w:rFonts w:ascii="Times New Roman" w:hAnsi="Times New Roman" w:cs="Times New Roman"/>
          <w:sz w:val="24"/>
          <w:szCs w:val="24"/>
        </w:rPr>
      </w:pPr>
      <w:r w:rsidRPr="00351528">
        <w:rPr>
          <w:rFonts w:ascii="Times New Roman" w:hAnsi="Times New Roman" w:cs="Times New Roman"/>
          <w:sz w:val="24"/>
          <w:szCs w:val="24"/>
        </w:rPr>
        <w:t>- популяризации</w:t>
      </w:r>
      <w:r w:rsidR="002670F1" w:rsidRPr="00351528">
        <w:rPr>
          <w:rFonts w:ascii="Times New Roman" w:hAnsi="Times New Roman" w:cs="Times New Roman"/>
          <w:sz w:val="24"/>
          <w:szCs w:val="24"/>
        </w:rPr>
        <w:t xml:space="preserve"> традиционных семейных ценностей</w:t>
      </w:r>
      <w:r w:rsidRPr="00351528">
        <w:rPr>
          <w:rFonts w:ascii="Times New Roman" w:hAnsi="Times New Roman" w:cs="Times New Roman"/>
          <w:sz w:val="24"/>
          <w:szCs w:val="24"/>
        </w:rPr>
        <w:t xml:space="preserve"> и семейного образа жизни;</w:t>
      </w:r>
      <w:r w:rsidR="00291B82" w:rsidRPr="00351528">
        <w:rPr>
          <w:rFonts w:ascii="Times New Roman" w:hAnsi="Times New Roman" w:cs="Times New Roman"/>
          <w:sz w:val="24"/>
          <w:szCs w:val="24"/>
        </w:rPr>
        <w:t xml:space="preserve"> </w:t>
      </w:r>
    </w:p>
    <w:p w14:paraId="0075CA7F" w14:textId="77777777" w:rsidR="00291B82" w:rsidRPr="00351528" w:rsidRDefault="00291B82" w:rsidP="008A2AC1">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расширению потенциала </w:t>
      </w:r>
      <w:r w:rsidR="00714A63" w:rsidRPr="00351528">
        <w:rPr>
          <w:rFonts w:ascii="Times New Roman" w:hAnsi="Times New Roman" w:cs="Times New Roman"/>
          <w:sz w:val="24"/>
          <w:szCs w:val="24"/>
        </w:rPr>
        <w:t xml:space="preserve">воспитательной работы и </w:t>
      </w:r>
      <w:r w:rsidRPr="00351528">
        <w:rPr>
          <w:rFonts w:ascii="Times New Roman" w:hAnsi="Times New Roman" w:cs="Times New Roman"/>
          <w:sz w:val="24"/>
          <w:szCs w:val="24"/>
        </w:rPr>
        <w:t xml:space="preserve">системы дополнительного образования детей через реализацию творческих конкурсов для педагогов и обучающихся организаций </w:t>
      </w:r>
      <w:r w:rsidR="00714A63" w:rsidRPr="00351528">
        <w:rPr>
          <w:rFonts w:ascii="Times New Roman" w:hAnsi="Times New Roman" w:cs="Times New Roman"/>
          <w:sz w:val="24"/>
          <w:szCs w:val="24"/>
        </w:rPr>
        <w:t xml:space="preserve">общего и </w:t>
      </w:r>
      <w:r w:rsidRPr="00351528">
        <w:rPr>
          <w:rFonts w:ascii="Times New Roman" w:hAnsi="Times New Roman" w:cs="Times New Roman"/>
          <w:sz w:val="24"/>
          <w:szCs w:val="24"/>
        </w:rPr>
        <w:t>дополнительного образования.</w:t>
      </w:r>
    </w:p>
    <w:p w14:paraId="41E62734" w14:textId="77777777" w:rsidR="00291B82" w:rsidRPr="00351528" w:rsidRDefault="00291B82" w:rsidP="008A2AC1">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усовершенствованию учебно-программного обеспечения  деятельности организаций дополнительного образ</w:t>
      </w:r>
      <w:r w:rsidR="002670F1" w:rsidRPr="00351528">
        <w:rPr>
          <w:rFonts w:ascii="Times New Roman" w:hAnsi="Times New Roman" w:cs="Times New Roman"/>
          <w:sz w:val="24"/>
          <w:szCs w:val="24"/>
        </w:rPr>
        <w:t>ования кружковой направленности;</w:t>
      </w:r>
    </w:p>
    <w:p w14:paraId="357AD128" w14:textId="77777777" w:rsidR="00291B82" w:rsidRPr="00351528" w:rsidRDefault="00291B82" w:rsidP="008A2AC1">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созданию условий для реализации творческого потенциала  детей с ограниченными возможностями здоровья;</w:t>
      </w:r>
    </w:p>
    <w:p w14:paraId="43B6B39D" w14:textId="77777777" w:rsidR="00291B82" w:rsidRPr="00351528" w:rsidRDefault="00714A63" w:rsidP="008A2AC1">
      <w:pPr>
        <w:autoSpaceDE w:val="0"/>
        <w:autoSpaceDN w:val="0"/>
        <w:adjustRightInd w:val="0"/>
        <w:spacing w:after="0" w:line="240" w:lineRule="auto"/>
        <w:ind w:firstLine="709"/>
        <w:jc w:val="both"/>
        <w:rPr>
          <w:rFonts w:ascii="Times New Roman" w:hAnsi="Times New Roman" w:cs="Times New Roman"/>
          <w:sz w:val="24"/>
          <w:szCs w:val="24"/>
        </w:rPr>
      </w:pPr>
      <w:r w:rsidRPr="00351528">
        <w:rPr>
          <w:rFonts w:ascii="Times New Roman" w:hAnsi="Times New Roman" w:cs="Times New Roman"/>
          <w:sz w:val="24"/>
          <w:szCs w:val="24"/>
        </w:rPr>
        <w:t xml:space="preserve">- </w:t>
      </w:r>
      <w:r w:rsidR="00291B82" w:rsidRPr="00351528">
        <w:rPr>
          <w:rFonts w:ascii="Times New Roman" w:hAnsi="Times New Roman" w:cs="Times New Roman"/>
          <w:sz w:val="24"/>
          <w:szCs w:val="24"/>
        </w:rPr>
        <w:t>расширению международного сотрудничества детей и молодёжи Приднестровья и России.</w:t>
      </w:r>
      <w:r w:rsidR="002670F1" w:rsidRPr="00351528">
        <w:rPr>
          <w:rFonts w:ascii="Times New Roman" w:hAnsi="Times New Roman" w:cs="Times New Roman"/>
          <w:sz w:val="24"/>
          <w:szCs w:val="24"/>
        </w:rPr>
        <w:t xml:space="preserve">                                                                                                                                                                                                                                                                                                                                                                                                                                           </w:t>
      </w:r>
    </w:p>
    <w:p w14:paraId="53155DD5"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3. В области государственной молодежной политики продолжить работу по:</w:t>
      </w:r>
    </w:p>
    <w:p w14:paraId="75BD9F60"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-повышению профессиональной компетентности специалистов сферы государственной молодежной политики;</w:t>
      </w:r>
    </w:p>
    <w:p w14:paraId="06980E67"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-совершенствованию механизмов выявления, отбора и продвижения инициативных и талантливых молодых людей;</w:t>
      </w:r>
    </w:p>
    <w:p w14:paraId="126D47E2"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-мотивации молодежи к инновационной деятельности, изобретательству и научно-техническому творчеству;</w:t>
      </w:r>
    </w:p>
    <w:p w14:paraId="056B6101"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-стимулированию молодежи к самоуправлению, развитию всех моделей молодежного самоуправления;</w:t>
      </w:r>
    </w:p>
    <w:p w14:paraId="037503D0"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-вовлечению молодежи в активную общественную деятельность, популяризации добровольческой деятельности;</w:t>
      </w:r>
    </w:p>
    <w:p w14:paraId="3B1FE8A0"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взаимодействию с молодежными общественными организациями;</w:t>
      </w:r>
    </w:p>
    <w:p w14:paraId="522C2674" w14:textId="77777777" w:rsidR="008A2AC1" w:rsidRPr="00351528" w:rsidRDefault="008A2AC1" w:rsidP="008A2AC1">
      <w:pPr>
        <w:spacing w:after="0" w:line="240" w:lineRule="auto"/>
        <w:ind w:firstLine="709"/>
        <w:jc w:val="both"/>
        <w:rPr>
          <w:rFonts w:ascii="Times New Roman" w:eastAsia="Times New Roman" w:hAnsi="Times New Roman" w:cs="Times New Roman"/>
          <w:sz w:val="24"/>
          <w:szCs w:val="24"/>
        </w:rPr>
      </w:pPr>
      <w:r w:rsidRPr="00351528">
        <w:rPr>
          <w:rFonts w:ascii="Times New Roman" w:eastAsia="Times New Roman" w:hAnsi="Times New Roman" w:cs="Times New Roman"/>
          <w:sz w:val="24"/>
          <w:szCs w:val="24"/>
        </w:rPr>
        <w:t xml:space="preserve">-международному взаимодействию в сфере государственной молодежной политики </w:t>
      </w:r>
    </w:p>
    <w:p w14:paraId="02CC124D"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4. </w:t>
      </w:r>
      <w:r w:rsidRPr="00351528">
        <w:rPr>
          <w:rFonts w:ascii="Times New Roman" w:eastAsia="Times" w:hAnsi="Times New Roman" w:cs="Times New Roman"/>
          <w:sz w:val="24"/>
          <w:szCs w:val="24"/>
        </w:rPr>
        <w:t xml:space="preserve">В системе профессионального образования: </w:t>
      </w:r>
    </w:p>
    <w:p w14:paraId="69E6C57F"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 - </w:t>
      </w:r>
      <w:r w:rsidRPr="00351528">
        <w:rPr>
          <w:rFonts w:ascii="Times New Roman" w:eastAsia="Times" w:hAnsi="Times New Roman" w:cs="Times New Roman"/>
          <w:sz w:val="24"/>
          <w:szCs w:val="24"/>
        </w:rPr>
        <w:t xml:space="preserve">продолжить работу по реализации стратегической управленческой цели — обеспечения доступности качественного образования при эффективном использовании имеющихся ресурсов; </w:t>
      </w:r>
    </w:p>
    <w:p w14:paraId="55339BD0"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совершенствовать структуру сети организаций среднего профессионального образования;</w:t>
      </w:r>
    </w:p>
    <w:p w14:paraId="37ED6303" w14:textId="77777777" w:rsidR="007F21E8" w:rsidRPr="00351528" w:rsidRDefault="007F21E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w:hAnsi="Times New Roman" w:cs="Times New Roman"/>
          <w:sz w:val="24"/>
          <w:szCs w:val="24"/>
        </w:rPr>
        <w:t>- совершенствовать профориентационную работу среди молодежи;</w:t>
      </w:r>
    </w:p>
    <w:p w14:paraId="28FC4BDF"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 xml:space="preserve">содействовать расширению сотрудничества организаций профессионального образования с работодателями по всем направлениям; </w:t>
      </w:r>
    </w:p>
    <w:p w14:paraId="71F7856C" w14:textId="77777777"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расширить практику проведения конкурсов профессионального мастерства, олимпиад, конференций  среди обучающихся организаций среднего профессионального образования;</w:t>
      </w:r>
    </w:p>
    <w:p w14:paraId="3FC67127" w14:textId="237A016D" w:rsidR="00390E43" w:rsidRPr="00351528" w:rsidRDefault="00133B08" w:rsidP="008A2AC1">
      <w:pPr>
        <w:spacing w:after="0" w:line="240" w:lineRule="auto"/>
        <w:ind w:firstLine="709"/>
        <w:jc w:val="both"/>
        <w:rPr>
          <w:rFonts w:ascii="Times New Roman" w:eastAsia="Times" w:hAnsi="Times New Roman" w:cs="Times New Roman"/>
          <w:sz w:val="24"/>
          <w:szCs w:val="24"/>
        </w:rPr>
      </w:pPr>
      <w:r w:rsidRPr="00351528">
        <w:rPr>
          <w:rFonts w:ascii="Times New Roman" w:eastAsia="Times New Roman" w:hAnsi="Times New Roman" w:cs="Times New Roman"/>
          <w:sz w:val="24"/>
          <w:szCs w:val="24"/>
        </w:rPr>
        <w:t xml:space="preserve">- </w:t>
      </w:r>
      <w:r w:rsidRPr="00351528">
        <w:rPr>
          <w:rFonts w:ascii="Times New Roman" w:eastAsia="Times" w:hAnsi="Times New Roman" w:cs="Times New Roman"/>
          <w:sz w:val="24"/>
          <w:szCs w:val="24"/>
        </w:rPr>
        <w:t>продолжить международное сотрудничество с организациями профессионального образования РФ.</w:t>
      </w:r>
    </w:p>
    <w:p w14:paraId="18F892FD" w14:textId="77777777" w:rsidR="002C191F" w:rsidRPr="00351528" w:rsidRDefault="002C191F">
      <w:pPr>
        <w:spacing w:after="0"/>
        <w:ind w:firstLine="349"/>
        <w:jc w:val="both"/>
        <w:rPr>
          <w:rFonts w:ascii="Times New Roman" w:eastAsia="Times New Roman" w:hAnsi="Times New Roman" w:cs="Times New Roman"/>
          <w:sz w:val="24"/>
          <w:szCs w:val="24"/>
        </w:rPr>
      </w:pPr>
    </w:p>
    <w:p w14:paraId="132BBE51" w14:textId="77777777" w:rsidR="00151CE6" w:rsidRPr="000447B7" w:rsidRDefault="00151CE6">
      <w:pPr>
        <w:rPr>
          <w:rFonts w:ascii="Times New Roman" w:eastAsia="Times" w:hAnsi="Times New Roman" w:cs="Times New Roman"/>
          <w:i/>
          <w:sz w:val="24"/>
          <w:szCs w:val="24"/>
        </w:rPr>
      </w:pPr>
      <w:bookmarkStart w:id="2" w:name="_heading=h.30j0zll" w:colFirst="0" w:colLast="0"/>
      <w:bookmarkEnd w:id="2"/>
      <w:r w:rsidRPr="000447B7">
        <w:rPr>
          <w:rFonts w:ascii="Times New Roman" w:eastAsia="Times" w:hAnsi="Times New Roman" w:cs="Times New Roman"/>
          <w:i/>
          <w:sz w:val="24"/>
          <w:szCs w:val="24"/>
        </w:rPr>
        <w:br w:type="page"/>
      </w:r>
    </w:p>
    <w:p w14:paraId="1030EB11" w14:textId="77777777" w:rsidR="00390E43" w:rsidRPr="000447B7" w:rsidRDefault="00133B08" w:rsidP="00F225E3">
      <w:pPr>
        <w:spacing w:line="240" w:lineRule="auto"/>
        <w:jc w:val="right"/>
        <w:rPr>
          <w:rFonts w:ascii="Times New Roman" w:eastAsia="Times" w:hAnsi="Times New Roman" w:cs="Times New Roman"/>
          <w:i/>
          <w:sz w:val="24"/>
          <w:szCs w:val="24"/>
        </w:rPr>
      </w:pPr>
      <w:r w:rsidRPr="000447B7">
        <w:rPr>
          <w:rFonts w:ascii="Times New Roman" w:eastAsia="Times" w:hAnsi="Times New Roman" w:cs="Times New Roman"/>
          <w:i/>
          <w:sz w:val="24"/>
          <w:szCs w:val="24"/>
        </w:rPr>
        <w:lastRenderedPageBreak/>
        <w:t>Приложение № 1</w:t>
      </w:r>
    </w:p>
    <w:p w14:paraId="3FB6A326" w14:textId="77777777" w:rsidR="009643A4" w:rsidRDefault="009643A4" w:rsidP="009643A4">
      <w:pPr>
        <w:spacing w:after="0"/>
        <w:jc w:val="center"/>
        <w:rPr>
          <w:rFonts w:ascii="Times New Roman" w:hAnsi="Times New Roman"/>
          <w:b/>
          <w:sz w:val="28"/>
          <w:szCs w:val="28"/>
        </w:rPr>
      </w:pPr>
      <w:r>
        <w:rPr>
          <w:rFonts w:ascii="Times New Roman" w:hAnsi="Times New Roman"/>
          <w:b/>
          <w:sz w:val="28"/>
          <w:szCs w:val="28"/>
        </w:rPr>
        <w:t>ИНФОРМАЦИЯ</w:t>
      </w:r>
    </w:p>
    <w:p w14:paraId="5C9DB694" w14:textId="77777777" w:rsidR="009643A4" w:rsidRDefault="009643A4" w:rsidP="009643A4">
      <w:pPr>
        <w:spacing w:after="0"/>
        <w:jc w:val="center"/>
        <w:rPr>
          <w:rFonts w:ascii="Times New Roman" w:hAnsi="Times New Roman"/>
          <w:b/>
          <w:sz w:val="28"/>
          <w:szCs w:val="28"/>
        </w:rPr>
      </w:pPr>
      <w:r>
        <w:rPr>
          <w:rFonts w:ascii="Times New Roman" w:hAnsi="Times New Roman"/>
          <w:b/>
          <w:sz w:val="28"/>
          <w:szCs w:val="28"/>
        </w:rPr>
        <w:t>о ходе нострификации документов об образовании и ученых званиях иностранных государств</w:t>
      </w:r>
    </w:p>
    <w:p w14:paraId="29723A70" w14:textId="77777777" w:rsidR="009643A4" w:rsidRDefault="009643A4" w:rsidP="009643A4">
      <w:pPr>
        <w:ind w:right="-141" w:firstLine="720"/>
        <w:jc w:val="both"/>
        <w:rPr>
          <w:rFonts w:ascii="Times New Roman" w:hAnsi="Times New Roman"/>
          <w:sz w:val="26"/>
          <w:szCs w:val="26"/>
        </w:rPr>
      </w:pPr>
      <w:r>
        <w:rPr>
          <w:rFonts w:ascii="Times New Roman" w:hAnsi="Times New Roman"/>
          <w:sz w:val="26"/>
          <w:szCs w:val="26"/>
        </w:rPr>
        <w:t xml:space="preserve">За период с 1 января 2003 года по 30 декабря 2021 года нострифицировано </w:t>
      </w:r>
      <w:r>
        <w:rPr>
          <w:rFonts w:ascii="Times New Roman" w:hAnsi="Times New Roman"/>
          <w:b/>
          <w:sz w:val="26"/>
          <w:szCs w:val="26"/>
          <w:u w:val="single"/>
        </w:rPr>
        <w:t xml:space="preserve">11794 </w:t>
      </w:r>
      <w:r>
        <w:rPr>
          <w:rFonts w:ascii="Times New Roman" w:hAnsi="Times New Roman"/>
          <w:sz w:val="26"/>
          <w:szCs w:val="26"/>
        </w:rPr>
        <w:t>документов, география представлена достаточно широко – 38 государств.</w:t>
      </w: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0"/>
        <w:gridCol w:w="2125"/>
        <w:gridCol w:w="851"/>
        <w:gridCol w:w="3257"/>
        <w:gridCol w:w="1418"/>
      </w:tblGrid>
      <w:tr w:rsidR="009643A4" w14:paraId="1F303FF9" w14:textId="77777777" w:rsidTr="009643A4">
        <w:trPr>
          <w:trHeight w:val="509"/>
        </w:trPr>
        <w:tc>
          <w:tcPr>
            <w:tcW w:w="2835" w:type="dxa"/>
            <w:gridSpan w:val="2"/>
            <w:tcBorders>
              <w:top w:val="single" w:sz="4" w:space="0" w:color="auto"/>
              <w:left w:val="single" w:sz="4" w:space="0" w:color="auto"/>
              <w:bottom w:val="single" w:sz="4" w:space="0" w:color="auto"/>
              <w:right w:val="single" w:sz="4" w:space="0" w:color="auto"/>
            </w:tcBorders>
            <w:hideMark/>
          </w:tcPr>
          <w:p w14:paraId="1E389908"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Наименование государства / кол-вобл.</w:t>
            </w:r>
          </w:p>
        </w:tc>
        <w:tc>
          <w:tcPr>
            <w:tcW w:w="2977" w:type="dxa"/>
            <w:gridSpan w:val="2"/>
            <w:tcBorders>
              <w:top w:val="single" w:sz="4" w:space="0" w:color="auto"/>
              <w:left w:val="single" w:sz="4" w:space="0" w:color="auto"/>
              <w:bottom w:val="single" w:sz="4" w:space="0" w:color="auto"/>
              <w:right w:val="single" w:sz="4" w:space="0" w:color="auto"/>
            </w:tcBorders>
            <w:hideMark/>
          </w:tcPr>
          <w:p w14:paraId="7C53802D"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Наименование государства / кол-вобл.</w:t>
            </w:r>
          </w:p>
        </w:tc>
        <w:tc>
          <w:tcPr>
            <w:tcW w:w="4678" w:type="dxa"/>
            <w:gridSpan w:val="2"/>
            <w:tcBorders>
              <w:top w:val="single" w:sz="4" w:space="0" w:color="auto"/>
              <w:left w:val="single" w:sz="4" w:space="0" w:color="auto"/>
              <w:bottom w:val="single" w:sz="4" w:space="0" w:color="auto"/>
              <w:right w:val="single" w:sz="4" w:space="0" w:color="auto"/>
            </w:tcBorders>
            <w:hideMark/>
          </w:tcPr>
          <w:p w14:paraId="2A692800"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Наименование государства / кол-вобл.</w:t>
            </w:r>
          </w:p>
        </w:tc>
      </w:tr>
      <w:tr w:rsidR="009643A4" w14:paraId="29EC3BCD" w14:textId="77777777" w:rsidTr="009643A4">
        <w:trPr>
          <w:trHeight w:val="330"/>
        </w:trPr>
        <w:tc>
          <w:tcPr>
            <w:tcW w:w="1985" w:type="dxa"/>
            <w:tcBorders>
              <w:top w:val="single" w:sz="4" w:space="0" w:color="auto"/>
              <w:left w:val="single" w:sz="4" w:space="0" w:color="auto"/>
              <w:bottom w:val="single" w:sz="4" w:space="0" w:color="auto"/>
              <w:right w:val="single" w:sz="4" w:space="0" w:color="auto"/>
            </w:tcBorders>
            <w:hideMark/>
          </w:tcPr>
          <w:p w14:paraId="1913013C" w14:textId="77777777" w:rsidR="009643A4" w:rsidRDefault="009643A4">
            <w:pPr>
              <w:spacing w:after="0" w:line="240" w:lineRule="auto"/>
              <w:ind w:right="-92"/>
              <w:rPr>
                <w:rFonts w:ascii="Times New Roman" w:hAnsi="Times New Roman"/>
                <w:sz w:val="26"/>
                <w:szCs w:val="26"/>
              </w:rPr>
            </w:pPr>
            <w:r>
              <w:rPr>
                <w:rFonts w:ascii="Times New Roman" w:hAnsi="Times New Roman"/>
                <w:sz w:val="26"/>
                <w:szCs w:val="26"/>
              </w:rPr>
              <w:t>РМ</w:t>
            </w:r>
          </w:p>
        </w:tc>
        <w:tc>
          <w:tcPr>
            <w:tcW w:w="850" w:type="dxa"/>
            <w:tcBorders>
              <w:top w:val="single" w:sz="4" w:space="0" w:color="auto"/>
              <w:left w:val="single" w:sz="4" w:space="0" w:color="auto"/>
              <w:bottom w:val="single" w:sz="4" w:space="0" w:color="auto"/>
              <w:right w:val="single" w:sz="4" w:space="0" w:color="auto"/>
            </w:tcBorders>
            <w:hideMark/>
          </w:tcPr>
          <w:p w14:paraId="0923231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6928</w:t>
            </w:r>
          </w:p>
        </w:tc>
        <w:tc>
          <w:tcPr>
            <w:tcW w:w="2126" w:type="dxa"/>
            <w:tcBorders>
              <w:top w:val="single" w:sz="4" w:space="0" w:color="auto"/>
              <w:left w:val="single" w:sz="4" w:space="0" w:color="auto"/>
              <w:bottom w:val="single" w:sz="4" w:space="0" w:color="auto"/>
              <w:right w:val="single" w:sz="4" w:space="0" w:color="auto"/>
            </w:tcBorders>
            <w:hideMark/>
          </w:tcPr>
          <w:p w14:paraId="24068127" w14:textId="77777777" w:rsidR="009643A4" w:rsidRDefault="009643A4">
            <w:pPr>
              <w:spacing w:after="0" w:line="240" w:lineRule="auto"/>
              <w:ind w:right="-108"/>
              <w:rPr>
                <w:rFonts w:ascii="Times New Roman" w:hAnsi="Times New Roman"/>
                <w:sz w:val="26"/>
                <w:szCs w:val="26"/>
              </w:rPr>
            </w:pPr>
            <w:r>
              <w:rPr>
                <w:rFonts w:ascii="Times New Roman" w:hAnsi="Times New Roman"/>
                <w:sz w:val="26"/>
                <w:szCs w:val="26"/>
              </w:rPr>
              <w:t>Болгария</w:t>
            </w:r>
          </w:p>
        </w:tc>
        <w:tc>
          <w:tcPr>
            <w:tcW w:w="851" w:type="dxa"/>
            <w:tcBorders>
              <w:top w:val="single" w:sz="4" w:space="0" w:color="auto"/>
              <w:left w:val="single" w:sz="4" w:space="0" w:color="auto"/>
              <w:bottom w:val="single" w:sz="4" w:space="0" w:color="auto"/>
              <w:right w:val="single" w:sz="4" w:space="0" w:color="auto"/>
            </w:tcBorders>
            <w:hideMark/>
          </w:tcPr>
          <w:p w14:paraId="28956D71"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36</w:t>
            </w:r>
          </w:p>
        </w:tc>
        <w:tc>
          <w:tcPr>
            <w:tcW w:w="3259" w:type="dxa"/>
            <w:tcBorders>
              <w:top w:val="single" w:sz="4" w:space="0" w:color="auto"/>
              <w:left w:val="single" w:sz="4" w:space="0" w:color="auto"/>
              <w:bottom w:val="single" w:sz="4" w:space="0" w:color="auto"/>
              <w:right w:val="single" w:sz="4" w:space="0" w:color="auto"/>
            </w:tcBorders>
            <w:hideMark/>
          </w:tcPr>
          <w:p w14:paraId="07944B5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Объед. Королев. Иордания</w:t>
            </w:r>
          </w:p>
        </w:tc>
        <w:tc>
          <w:tcPr>
            <w:tcW w:w="1419" w:type="dxa"/>
            <w:tcBorders>
              <w:top w:val="single" w:sz="4" w:space="0" w:color="auto"/>
              <w:left w:val="single" w:sz="4" w:space="0" w:color="auto"/>
              <w:bottom w:val="single" w:sz="4" w:space="0" w:color="auto"/>
              <w:right w:val="single" w:sz="4" w:space="0" w:color="auto"/>
            </w:tcBorders>
            <w:hideMark/>
          </w:tcPr>
          <w:p w14:paraId="5F1B006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w:t>
            </w:r>
          </w:p>
        </w:tc>
      </w:tr>
      <w:tr w:rsidR="009643A4" w14:paraId="360E160E" w14:textId="77777777" w:rsidTr="009643A4">
        <w:trPr>
          <w:trHeight w:val="318"/>
        </w:trPr>
        <w:tc>
          <w:tcPr>
            <w:tcW w:w="1985" w:type="dxa"/>
            <w:tcBorders>
              <w:top w:val="single" w:sz="4" w:space="0" w:color="auto"/>
              <w:left w:val="single" w:sz="4" w:space="0" w:color="auto"/>
              <w:bottom w:val="single" w:sz="4" w:space="0" w:color="auto"/>
              <w:right w:val="single" w:sz="4" w:space="0" w:color="auto"/>
            </w:tcBorders>
            <w:hideMark/>
          </w:tcPr>
          <w:p w14:paraId="66BEF805"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РФ</w:t>
            </w:r>
          </w:p>
        </w:tc>
        <w:tc>
          <w:tcPr>
            <w:tcW w:w="850" w:type="dxa"/>
            <w:tcBorders>
              <w:top w:val="single" w:sz="4" w:space="0" w:color="auto"/>
              <w:left w:val="single" w:sz="4" w:space="0" w:color="auto"/>
              <w:bottom w:val="single" w:sz="4" w:space="0" w:color="auto"/>
              <w:right w:val="single" w:sz="4" w:space="0" w:color="auto"/>
            </w:tcBorders>
            <w:hideMark/>
          </w:tcPr>
          <w:p w14:paraId="473DBBC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1952</w:t>
            </w:r>
          </w:p>
        </w:tc>
        <w:tc>
          <w:tcPr>
            <w:tcW w:w="2126" w:type="dxa"/>
            <w:tcBorders>
              <w:top w:val="single" w:sz="4" w:space="0" w:color="auto"/>
              <w:left w:val="single" w:sz="4" w:space="0" w:color="auto"/>
              <w:bottom w:val="single" w:sz="4" w:space="0" w:color="auto"/>
              <w:right w:val="single" w:sz="4" w:space="0" w:color="auto"/>
            </w:tcBorders>
            <w:hideMark/>
          </w:tcPr>
          <w:p w14:paraId="26595A3F"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Германия</w:t>
            </w:r>
          </w:p>
        </w:tc>
        <w:tc>
          <w:tcPr>
            <w:tcW w:w="851" w:type="dxa"/>
            <w:tcBorders>
              <w:top w:val="single" w:sz="4" w:space="0" w:color="auto"/>
              <w:left w:val="single" w:sz="4" w:space="0" w:color="auto"/>
              <w:bottom w:val="single" w:sz="4" w:space="0" w:color="auto"/>
              <w:right w:val="single" w:sz="4" w:space="0" w:color="auto"/>
            </w:tcBorders>
            <w:hideMark/>
          </w:tcPr>
          <w:p w14:paraId="4CE7E90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10</w:t>
            </w:r>
          </w:p>
        </w:tc>
        <w:tc>
          <w:tcPr>
            <w:tcW w:w="3259" w:type="dxa"/>
            <w:tcBorders>
              <w:top w:val="single" w:sz="4" w:space="0" w:color="auto"/>
              <w:left w:val="single" w:sz="4" w:space="0" w:color="auto"/>
              <w:bottom w:val="single" w:sz="4" w:space="0" w:color="auto"/>
              <w:right w:val="single" w:sz="4" w:space="0" w:color="auto"/>
            </w:tcBorders>
            <w:hideMark/>
          </w:tcPr>
          <w:p w14:paraId="77E33F40"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Израиль</w:t>
            </w:r>
          </w:p>
        </w:tc>
        <w:tc>
          <w:tcPr>
            <w:tcW w:w="1419" w:type="dxa"/>
            <w:tcBorders>
              <w:top w:val="single" w:sz="4" w:space="0" w:color="auto"/>
              <w:left w:val="single" w:sz="4" w:space="0" w:color="auto"/>
              <w:bottom w:val="single" w:sz="4" w:space="0" w:color="auto"/>
              <w:right w:val="single" w:sz="4" w:space="0" w:color="auto"/>
            </w:tcBorders>
            <w:hideMark/>
          </w:tcPr>
          <w:p w14:paraId="63FE83A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11</w:t>
            </w:r>
          </w:p>
        </w:tc>
      </w:tr>
      <w:tr w:rsidR="009643A4" w14:paraId="717D6A6E"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5570F63E"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Азербайджан</w:t>
            </w:r>
          </w:p>
        </w:tc>
        <w:tc>
          <w:tcPr>
            <w:tcW w:w="850" w:type="dxa"/>
            <w:tcBorders>
              <w:top w:val="single" w:sz="4" w:space="0" w:color="auto"/>
              <w:left w:val="single" w:sz="4" w:space="0" w:color="auto"/>
              <w:bottom w:val="single" w:sz="4" w:space="0" w:color="auto"/>
              <w:right w:val="single" w:sz="4" w:space="0" w:color="auto"/>
            </w:tcBorders>
            <w:hideMark/>
          </w:tcPr>
          <w:p w14:paraId="69A39C96"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hideMark/>
          </w:tcPr>
          <w:p w14:paraId="44BB0E31"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Румыния</w:t>
            </w:r>
          </w:p>
        </w:tc>
        <w:tc>
          <w:tcPr>
            <w:tcW w:w="851" w:type="dxa"/>
            <w:tcBorders>
              <w:top w:val="single" w:sz="4" w:space="0" w:color="auto"/>
              <w:left w:val="single" w:sz="4" w:space="0" w:color="auto"/>
              <w:bottom w:val="single" w:sz="4" w:space="0" w:color="auto"/>
              <w:right w:val="single" w:sz="4" w:space="0" w:color="auto"/>
            </w:tcBorders>
            <w:hideMark/>
          </w:tcPr>
          <w:p w14:paraId="571C56A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32</w:t>
            </w:r>
          </w:p>
        </w:tc>
        <w:tc>
          <w:tcPr>
            <w:tcW w:w="3259" w:type="dxa"/>
            <w:tcBorders>
              <w:top w:val="single" w:sz="4" w:space="0" w:color="auto"/>
              <w:left w:val="single" w:sz="4" w:space="0" w:color="auto"/>
              <w:bottom w:val="single" w:sz="4" w:space="0" w:color="auto"/>
              <w:right w:val="single" w:sz="4" w:space="0" w:color="auto"/>
            </w:tcBorders>
            <w:hideMark/>
          </w:tcPr>
          <w:p w14:paraId="75341662"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Китай</w:t>
            </w:r>
          </w:p>
        </w:tc>
        <w:tc>
          <w:tcPr>
            <w:tcW w:w="1419" w:type="dxa"/>
            <w:tcBorders>
              <w:top w:val="single" w:sz="4" w:space="0" w:color="auto"/>
              <w:left w:val="single" w:sz="4" w:space="0" w:color="auto"/>
              <w:bottom w:val="single" w:sz="4" w:space="0" w:color="auto"/>
              <w:right w:val="single" w:sz="4" w:space="0" w:color="auto"/>
            </w:tcBorders>
            <w:hideMark/>
          </w:tcPr>
          <w:p w14:paraId="6A4B9AC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w:t>
            </w:r>
          </w:p>
        </w:tc>
      </w:tr>
      <w:tr w:rsidR="009643A4" w14:paraId="266E467F"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7368E941"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Белоруссия</w:t>
            </w:r>
          </w:p>
        </w:tc>
        <w:tc>
          <w:tcPr>
            <w:tcW w:w="850" w:type="dxa"/>
            <w:tcBorders>
              <w:top w:val="single" w:sz="4" w:space="0" w:color="auto"/>
              <w:left w:val="single" w:sz="4" w:space="0" w:color="auto"/>
              <w:bottom w:val="single" w:sz="4" w:space="0" w:color="auto"/>
              <w:right w:val="single" w:sz="4" w:space="0" w:color="auto"/>
            </w:tcBorders>
            <w:hideMark/>
          </w:tcPr>
          <w:p w14:paraId="1AC9670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16</w:t>
            </w:r>
          </w:p>
        </w:tc>
        <w:tc>
          <w:tcPr>
            <w:tcW w:w="2126" w:type="dxa"/>
            <w:tcBorders>
              <w:top w:val="single" w:sz="4" w:space="0" w:color="auto"/>
              <w:left w:val="single" w:sz="4" w:space="0" w:color="auto"/>
              <w:bottom w:val="single" w:sz="4" w:space="0" w:color="auto"/>
              <w:right w:val="single" w:sz="4" w:space="0" w:color="auto"/>
            </w:tcBorders>
            <w:hideMark/>
          </w:tcPr>
          <w:p w14:paraId="3B81B66E"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Сербия</w:t>
            </w:r>
          </w:p>
        </w:tc>
        <w:tc>
          <w:tcPr>
            <w:tcW w:w="851" w:type="dxa"/>
            <w:tcBorders>
              <w:top w:val="single" w:sz="4" w:space="0" w:color="auto"/>
              <w:left w:val="single" w:sz="4" w:space="0" w:color="auto"/>
              <w:bottom w:val="single" w:sz="4" w:space="0" w:color="auto"/>
              <w:right w:val="single" w:sz="4" w:space="0" w:color="auto"/>
            </w:tcBorders>
            <w:hideMark/>
          </w:tcPr>
          <w:p w14:paraId="7A4079B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c>
          <w:tcPr>
            <w:tcW w:w="3259" w:type="dxa"/>
            <w:tcBorders>
              <w:top w:val="single" w:sz="4" w:space="0" w:color="auto"/>
              <w:left w:val="single" w:sz="4" w:space="0" w:color="auto"/>
              <w:bottom w:val="single" w:sz="4" w:space="0" w:color="auto"/>
              <w:right w:val="single" w:sz="4" w:space="0" w:color="auto"/>
            </w:tcBorders>
            <w:hideMark/>
          </w:tcPr>
          <w:p w14:paraId="168A66EE"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США</w:t>
            </w:r>
          </w:p>
        </w:tc>
        <w:tc>
          <w:tcPr>
            <w:tcW w:w="1419" w:type="dxa"/>
            <w:tcBorders>
              <w:top w:val="single" w:sz="4" w:space="0" w:color="auto"/>
              <w:left w:val="single" w:sz="4" w:space="0" w:color="auto"/>
              <w:bottom w:val="single" w:sz="4" w:space="0" w:color="auto"/>
              <w:right w:val="single" w:sz="4" w:space="0" w:color="auto"/>
            </w:tcBorders>
            <w:hideMark/>
          </w:tcPr>
          <w:p w14:paraId="569B7F4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12</w:t>
            </w:r>
          </w:p>
        </w:tc>
      </w:tr>
      <w:tr w:rsidR="009643A4" w14:paraId="40EF154F"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6F93341A"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Казахстан</w:t>
            </w:r>
          </w:p>
        </w:tc>
        <w:tc>
          <w:tcPr>
            <w:tcW w:w="850" w:type="dxa"/>
            <w:tcBorders>
              <w:top w:val="single" w:sz="4" w:space="0" w:color="auto"/>
              <w:left w:val="single" w:sz="4" w:space="0" w:color="auto"/>
              <w:bottom w:val="single" w:sz="4" w:space="0" w:color="auto"/>
              <w:right w:val="single" w:sz="4" w:space="0" w:color="auto"/>
            </w:tcBorders>
            <w:hideMark/>
          </w:tcPr>
          <w:p w14:paraId="7D42AB9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w:t>
            </w:r>
          </w:p>
        </w:tc>
        <w:tc>
          <w:tcPr>
            <w:tcW w:w="2126" w:type="dxa"/>
            <w:tcBorders>
              <w:top w:val="single" w:sz="4" w:space="0" w:color="auto"/>
              <w:left w:val="single" w:sz="4" w:space="0" w:color="auto"/>
              <w:bottom w:val="single" w:sz="4" w:space="0" w:color="auto"/>
              <w:right w:val="single" w:sz="4" w:space="0" w:color="auto"/>
            </w:tcBorders>
            <w:hideMark/>
          </w:tcPr>
          <w:p w14:paraId="01BE0AFD"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Франция</w:t>
            </w:r>
          </w:p>
        </w:tc>
        <w:tc>
          <w:tcPr>
            <w:tcW w:w="851" w:type="dxa"/>
            <w:tcBorders>
              <w:top w:val="single" w:sz="4" w:space="0" w:color="auto"/>
              <w:left w:val="single" w:sz="4" w:space="0" w:color="auto"/>
              <w:bottom w:val="single" w:sz="4" w:space="0" w:color="auto"/>
              <w:right w:val="single" w:sz="4" w:space="0" w:color="auto"/>
            </w:tcBorders>
            <w:hideMark/>
          </w:tcPr>
          <w:p w14:paraId="72B84FDE"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10</w:t>
            </w:r>
          </w:p>
        </w:tc>
        <w:tc>
          <w:tcPr>
            <w:tcW w:w="3259" w:type="dxa"/>
            <w:tcBorders>
              <w:top w:val="single" w:sz="4" w:space="0" w:color="auto"/>
              <w:left w:val="single" w:sz="4" w:space="0" w:color="auto"/>
              <w:bottom w:val="single" w:sz="4" w:space="0" w:color="auto"/>
              <w:right w:val="single" w:sz="4" w:space="0" w:color="auto"/>
            </w:tcBorders>
            <w:hideMark/>
          </w:tcPr>
          <w:p w14:paraId="23DCEE30"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Узбекистан</w:t>
            </w:r>
          </w:p>
        </w:tc>
        <w:tc>
          <w:tcPr>
            <w:tcW w:w="1419" w:type="dxa"/>
            <w:tcBorders>
              <w:top w:val="single" w:sz="4" w:space="0" w:color="auto"/>
              <w:left w:val="single" w:sz="4" w:space="0" w:color="auto"/>
              <w:bottom w:val="single" w:sz="4" w:space="0" w:color="auto"/>
              <w:right w:val="single" w:sz="4" w:space="0" w:color="auto"/>
            </w:tcBorders>
            <w:hideMark/>
          </w:tcPr>
          <w:p w14:paraId="6DAA7FA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w:t>
            </w:r>
          </w:p>
        </w:tc>
      </w:tr>
      <w:tr w:rsidR="009643A4" w14:paraId="360D3A86"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2F115F0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Армения</w:t>
            </w:r>
          </w:p>
        </w:tc>
        <w:tc>
          <w:tcPr>
            <w:tcW w:w="850" w:type="dxa"/>
            <w:tcBorders>
              <w:top w:val="single" w:sz="4" w:space="0" w:color="auto"/>
              <w:left w:val="single" w:sz="4" w:space="0" w:color="auto"/>
              <w:bottom w:val="single" w:sz="4" w:space="0" w:color="auto"/>
              <w:right w:val="single" w:sz="4" w:space="0" w:color="auto"/>
            </w:tcBorders>
            <w:hideMark/>
          </w:tcPr>
          <w:p w14:paraId="4877558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w:t>
            </w:r>
          </w:p>
        </w:tc>
        <w:tc>
          <w:tcPr>
            <w:tcW w:w="2126" w:type="dxa"/>
            <w:tcBorders>
              <w:top w:val="single" w:sz="4" w:space="0" w:color="auto"/>
              <w:left w:val="single" w:sz="4" w:space="0" w:color="auto"/>
              <w:bottom w:val="single" w:sz="4" w:space="0" w:color="auto"/>
              <w:right w:val="single" w:sz="4" w:space="0" w:color="auto"/>
            </w:tcBorders>
            <w:hideMark/>
          </w:tcPr>
          <w:p w14:paraId="2518E88C"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Испания</w:t>
            </w:r>
          </w:p>
        </w:tc>
        <w:tc>
          <w:tcPr>
            <w:tcW w:w="851" w:type="dxa"/>
            <w:tcBorders>
              <w:top w:val="single" w:sz="4" w:space="0" w:color="auto"/>
              <w:left w:val="single" w:sz="4" w:space="0" w:color="auto"/>
              <w:bottom w:val="single" w:sz="4" w:space="0" w:color="auto"/>
              <w:right w:val="single" w:sz="4" w:space="0" w:color="auto"/>
            </w:tcBorders>
            <w:hideMark/>
          </w:tcPr>
          <w:p w14:paraId="479E07C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3259" w:type="dxa"/>
            <w:tcBorders>
              <w:top w:val="single" w:sz="4" w:space="0" w:color="auto"/>
              <w:left w:val="single" w:sz="4" w:space="0" w:color="auto"/>
              <w:bottom w:val="single" w:sz="4" w:space="0" w:color="auto"/>
              <w:right w:val="single" w:sz="4" w:space="0" w:color="auto"/>
            </w:tcBorders>
            <w:hideMark/>
          </w:tcPr>
          <w:p w14:paraId="149DD4C9"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Абхазия</w:t>
            </w:r>
          </w:p>
        </w:tc>
        <w:tc>
          <w:tcPr>
            <w:tcW w:w="1419" w:type="dxa"/>
            <w:tcBorders>
              <w:top w:val="single" w:sz="4" w:space="0" w:color="auto"/>
              <w:left w:val="single" w:sz="4" w:space="0" w:color="auto"/>
              <w:bottom w:val="single" w:sz="4" w:space="0" w:color="auto"/>
              <w:right w:val="single" w:sz="4" w:space="0" w:color="auto"/>
            </w:tcBorders>
            <w:hideMark/>
          </w:tcPr>
          <w:p w14:paraId="05F8D4E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r>
      <w:tr w:rsidR="009643A4" w14:paraId="180CF89E"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348B09E3"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Украина</w:t>
            </w:r>
          </w:p>
        </w:tc>
        <w:tc>
          <w:tcPr>
            <w:tcW w:w="850" w:type="dxa"/>
            <w:tcBorders>
              <w:top w:val="single" w:sz="4" w:space="0" w:color="auto"/>
              <w:left w:val="single" w:sz="4" w:space="0" w:color="auto"/>
              <w:bottom w:val="single" w:sz="4" w:space="0" w:color="auto"/>
              <w:right w:val="single" w:sz="4" w:space="0" w:color="auto"/>
            </w:tcBorders>
            <w:hideMark/>
          </w:tcPr>
          <w:p w14:paraId="55070FD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2706</w:t>
            </w:r>
          </w:p>
        </w:tc>
        <w:tc>
          <w:tcPr>
            <w:tcW w:w="2126" w:type="dxa"/>
            <w:tcBorders>
              <w:top w:val="single" w:sz="4" w:space="0" w:color="auto"/>
              <w:left w:val="single" w:sz="4" w:space="0" w:color="auto"/>
              <w:bottom w:val="single" w:sz="4" w:space="0" w:color="auto"/>
              <w:right w:val="single" w:sz="4" w:space="0" w:color="auto"/>
            </w:tcBorders>
            <w:hideMark/>
          </w:tcPr>
          <w:p w14:paraId="0AF6DAA3"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Великобритания</w:t>
            </w:r>
          </w:p>
        </w:tc>
        <w:tc>
          <w:tcPr>
            <w:tcW w:w="851" w:type="dxa"/>
            <w:tcBorders>
              <w:top w:val="single" w:sz="4" w:space="0" w:color="auto"/>
              <w:left w:val="single" w:sz="4" w:space="0" w:color="auto"/>
              <w:bottom w:val="single" w:sz="4" w:space="0" w:color="auto"/>
              <w:right w:val="single" w:sz="4" w:space="0" w:color="auto"/>
            </w:tcBorders>
            <w:hideMark/>
          </w:tcPr>
          <w:p w14:paraId="3B2E4F8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3259" w:type="dxa"/>
            <w:tcBorders>
              <w:top w:val="single" w:sz="4" w:space="0" w:color="auto"/>
              <w:left w:val="single" w:sz="4" w:space="0" w:color="auto"/>
              <w:bottom w:val="single" w:sz="4" w:space="0" w:color="auto"/>
              <w:right w:val="single" w:sz="4" w:space="0" w:color="auto"/>
            </w:tcBorders>
            <w:hideMark/>
          </w:tcPr>
          <w:p w14:paraId="7AAE676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Грузия</w:t>
            </w:r>
          </w:p>
        </w:tc>
        <w:tc>
          <w:tcPr>
            <w:tcW w:w="1419" w:type="dxa"/>
            <w:tcBorders>
              <w:top w:val="single" w:sz="4" w:space="0" w:color="auto"/>
              <w:left w:val="single" w:sz="4" w:space="0" w:color="auto"/>
              <w:bottom w:val="single" w:sz="4" w:space="0" w:color="auto"/>
              <w:right w:val="single" w:sz="4" w:space="0" w:color="auto"/>
            </w:tcBorders>
            <w:hideMark/>
          </w:tcPr>
          <w:p w14:paraId="0FC1C771"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w:t>
            </w:r>
          </w:p>
        </w:tc>
      </w:tr>
      <w:tr w:rsidR="009643A4" w14:paraId="17DC4B1A"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44AA9293"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Ливан</w:t>
            </w:r>
          </w:p>
        </w:tc>
        <w:tc>
          <w:tcPr>
            <w:tcW w:w="850" w:type="dxa"/>
            <w:tcBorders>
              <w:top w:val="single" w:sz="4" w:space="0" w:color="auto"/>
              <w:left w:val="single" w:sz="4" w:space="0" w:color="auto"/>
              <w:bottom w:val="single" w:sz="4" w:space="0" w:color="auto"/>
              <w:right w:val="single" w:sz="4" w:space="0" w:color="auto"/>
            </w:tcBorders>
            <w:hideMark/>
          </w:tcPr>
          <w:p w14:paraId="5EC5EEB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14:paraId="6A62B53E"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Ирландия</w:t>
            </w:r>
          </w:p>
        </w:tc>
        <w:tc>
          <w:tcPr>
            <w:tcW w:w="851" w:type="dxa"/>
            <w:tcBorders>
              <w:top w:val="single" w:sz="4" w:space="0" w:color="auto"/>
              <w:left w:val="single" w:sz="4" w:space="0" w:color="auto"/>
              <w:bottom w:val="single" w:sz="4" w:space="0" w:color="auto"/>
              <w:right w:val="single" w:sz="4" w:space="0" w:color="auto"/>
            </w:tcBorders>
            <w:hideMark/>
          </w:tcPr>
          <w:p w14:paraId="67D00D86"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3259" w:type="dxa"/>
            <w:tcBorders>
              <w:top w:val="single" w:sz="4" w:space="0" w:color="auto"/>
              <w:left w:val="single" w:sz="4" w:space="0" w:color="auto"/>
              <w:bottom w:val="single" w:sz="4" w:space="0" w:color="auto"/>
              <w:right w:val="single" w:sz="4" w:space="0" w:color="auto"/>
            </w:tcBorders>
            <w:hideMark/>
          </w:tcPr>
          <w:p w14:paraId="33A3AD24"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Канада</w:t>
            </w:r>
          </w:p>
        </w:tc>
        <w:tc>
          <w:tcPr>
            <w:tcW w:w="1419" w:type="dxa"/>
            <w:tcBorders>
              <w:top w:val="single" w:sz="4" w:space="0" w:color="auto"/>
              <w:left w:val="single" w:sz="4" w:space="0" w:color="auto"/>
              <w:bottom w:val="single" w:sz="4" w:space="0" w:color="auto"/>
              <w:right w:val="single" w:sz="4" w:space="0" w:color="auto"/>
            </w:tcBorders>
            <w:hideMark/>
          </w:tcPr>
          <w:p w14:paraId="2936014A"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r>
      <w:tr w:rsidR="009643A4" w14:paraId="129BAF04"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7939E86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Нидерланды</w:t>
            </w:r>
          </w:p>
        </w:tc>
        <w:tc>
          <w:tcPr>
            <w:tcW w:w="850" w:type="dxa"/>
            <w:tcBorders>
              <w:top w:val="single" w:sz="4" w:space="0" w:color="auto"/>
              <w:left w:val="single" w:sz="4" w:space="0" w:color="auto"/>
              <w:bottom w:val="single" w:sz="4" w:space="0" w:color="auto"/>
              <w:right w:val="single" w:sz="4" w:space="0" w:color="auto"/>
            </w:tcBorders>
            <w:hideMark/>
          </w:tcPr>
          <w:p w14:paraId="3D95ADF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14:paraId="323F5145"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Греция</w:t>
            </w:r>
          </w:p>
        </w:tc>
        <w:tc>
          <w:tcPr>
            <w:tcW w:w="851" w:type="dxa"/>
            <w:tcBorders>
              <w:top w:val="single" w:sz="4" w:space="0" w:color="auto"/>
              <w:left w:val="single" w:sz="4" w:space="0" w:color="auto"/>
              <w:bottom w:val="single" w:sz="4" w:space="0" w:color="auto"/>
              <w:right w:val="single" w:sz="4" w:space="0" w:color="auto"/>
            </w:tcBorders>
            <w:hideMark/>
          </w:tcPr>
          <w:p w14:paraId="421D7F8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w:t>
            </w:r>
          </w:p>
        </w:tc>
        <w:tc>
          <w:tcPr>
            <w:tcW w:w="3259" w:type="dxa"/>
            <w:tcBorders>
              <w:top w:val="single" w:sz="4" w:space="0" w:color="auto"/>
              <w:left w:val="single" w:sz="4" w:space="0" w:color="auto"/>
              <w:bottom w:val="single" w:sz="4" w:space="0" w:color="auto"/>
              <w:right w:val="single" w:sz="4" w:space="0" w:color="auto"/>
            </w:tcBorders>
            <w:hideMark/>
          </w:tcPr>
          <w:p w14:paraId="00B37356"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Швейцария</w:t>
            </w:r>
          </w:p>
        </w:tc>
        <w:tc>
          <w:tcPr>
            <w:tcW w:w="1419" w:type="dxa"/>
            <w:tcBorders>
              <w:top w:val="single" w:sz="4" w:space="0" w:color="auto"/>
              <w:left w:val="single" w:sz="4" w:space="0" w:color="auto"/>
              <w:bottom w:val="single" w:sz="4" w:space="0" w:color="auto"/>
              <w:right w:val="single" w:sz="4" w:space="0" w:color="auto"/>
            </w:tcBorders>
            <w:hideMark/>
          </w:tcPr>
          <w:p w14:paraId="7F5C4A4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r>
      <w:tr w:rsidR="009643A4" w14:paraId="32C0CF73"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7995E446"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Ливия</w:t>
            </w:r>
          </w:p>
        </w:tc>
        <w:tc>
          <w:tcPr>
            <w:tcW w:w="850" w:type="dxa"/>
            <w:tcBorders>
              <w:top w:val="single" w:sz="4" w:space="0" w:color="auto"/>
              <w:left w:val="single" w:sz="4" w:space="0" w:color="auto"/>
              <w:bottom w:val="single" w:sz="4" w:space="0" w:color="auto"/>
              <w:right w:val="single" w:sz="4" w:space="0" w:color="auto"/>
            </w:tcBorders>
            <w:hideMark/>
          </w:tcPr>
          <w:p w14:paraId="066337A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14:paraId="275A126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Турция</w:t>
            </w:r>
          </w:p>
        </w:tc>
        <w:tc>
          <w:tcPr>
            <w:tcW w:w="851" w:type="dxa"/>
            <w:tcBorders>
              <w:top w:val="single" w:sz="4" w:space="0" w:color="auto"/>
              <w:left w:val="single" w:sz="4" w:space="0" w:color="auto"/>
              <w:bottom w:val="single" w:sz="4" w:space="0" w:color="auto"/>
              <w:right w:val="single" w:sz="4" w:space="0" w:color="auto"/>
            </w:tcBorders>
            <w:hideMark/>
          </w:tcPr>
          <w:p w14:paraId="4580B70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w:t>
            </w:r>
          </w:p>
        </w:tc>
        <w:tc>
          <w:tcPr>
            <w:tcW w:w="3259" w:type="dxa"/>
            <w:tcBorders>
              <w:top w:val="single" w:sz="4" w:space="0" w:color="auto"/>
              <w:left w:val="single" w:sz="4" w:space="0" w:color="auto"/>
              <w:bottom w:val="single" w:sz="4" w:space="0" w:color="auto"/>
              <w:right w:val="single" w:sz="4" w:space="0" w:color="auto"/>
            </w:tcBorders>
            <w:hideMark/>
          </w:tcPr>
          <w:p w14:paraId="75F9AD6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СССР</w:t>
            </w:r>
          </w:p>
        </w:tc>
        <w:tc>
          <w:tcPr>
            <w:tcW w:w="1419" w:type="dxa"/>
            <w:tcBorders>
              <w:top w:val="single" w:sz="4" w:space="0" w:color="auto"/>
              <w:left w:val="single" w:sz="4" w:space="0" w:color="auto"/>
              <w:bottom w:val="single" w:sz="4" w:space="0" w:color="auto"/>
              <w:right w:val="single" w:sz="4" w:space="0" w:color="auto"/>
            </w:tcBorders>
            <w:hideMark/>
          </w:tcPr>
          <w:p w14:paraId="067E34E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w:t>
            </w:r>
          </w:p>
        </w:tc>
      </w:tr>
      <w:tr w:rsidR="009643A4" w14:paraId="09994356"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29E32B79"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Кыргызстан</w:t>
            </w:r>
          </w:p>
        </w:tc>
        <w:tc>
          <w:tcPr>
            <w:tcW w:w="850" w:type="dxa"/>
            <w:tcBorders>
              <w:top w:val="single" w:sz="4" w:space="0" w:color="auto"/>
              <w:left w:val="single" w:sz="4" w:space="0" w:color="auto"/>
              <w:bottom w:val="single" w:sz="4" w:space="0" w:color="auto"/>
              <w:right w:val="single" w:sz="4" w:space="0" w:color="auto"/>
            </w:tcBorders>
            <w:hideMark/>
          </w:tcPr>
          <w:p w14:paraId="0B07796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14:paraId="38C84F76"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Италия</w:t>
            </w:r>
          </w:p>
        </w:tc>
        <w:tc>
          <w:tcPr>
            <w:tcW w:w="851" w:type="dxa"/>
            <w:tcBorders>
              <w:top w:val="single" w:sz="4" w:space="0" w:color="auto"/>
              <w:left w:val="single" w:sz="4" w:space="0" w:color="auto"/>
              <w:bottom w:val="single" w:sz="4" w:space="0" w:color="auto"/>
              <w:right w:val="single" w:sz="4" w:space="0" w:color="auto"/>
            </w:tcBorders>
            <w:hideMark/>
          </w:tcPr>
          <w:p w14:paraId="779D37C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w:t>
            </w:r>
          </w:p>
        </w:tc>
        <w:tc>
          <w:tcPr>
            <w:tcW w:w="3259" w:type="dxa"/>
            <w:tcBorders>
              <w:top w:val="single" w:sz="4" w:space="0" w:color="auto"/>
              <w:left w:val="single" w:sz="4" w:space="0" w:color="auto"/>
              <w:bottom w:val="single" w:sz="4" w:space="0" w:color="auto"/>
              <w:right w:val="single" w:sz="4" w:space="0" w:color="auto"/>
            </w:tcBorders>
            <w:hideMark/>
          </w:tcPr>
          <w:p w14:paraId="6572E726"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 xml:space="preserve">Португалия </w:t>
            </w:r>
          </w:p>
        </w:tc>
        <w:tc>
          <w:tcPr>
            <w:tcW w:w="1419" w:type="dxa"/>
            <w:tcBorders>
              <w:top w:val="single" w:sz="4" w:space="0" w:color="auto"/>
              <w:left w:val="single" w:sz="4" w:space="0" w:color="auto"/>
              <w:bottom w:val="single" w:sz="4" w:space="0" w:color="auto"/>
              <w:right w:val="single" w:sz="4" w:space="0" w:color="auto"/>
            </w:tcBorders>
            <w:hideMark/>
          </w:tcPr>
          <w:p w14:paraId="041A8CD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r>
      <w:tr w:rsidR="009643A4" w14:paraId="3FDD9E8E"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57B8F50F"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Кипр</w:t>
            </w:r>
          </w:p>
        </w:tc>
        <w:tc>
          <w:tcPr>
            <w:tcW w:w="850" w:type="dxa"/>
            <w:tcBorders>
              <w:top w:val="single" w:sz="4" w:space="0" w:color="auto"/>
              <w:left w:val="single" w:sz="4" w:space="0" w:color="auto"/>
              <w:bottom w:val="single" w:sz="4" w:space="0" w:color="auto"/>
              <w:right w:val="single" w:sz="4" w:space="0" w:color="auto"/>
            </w:tcBorders>
            <w:hideMark/>
          </w:tcPr>
          <w:p w14:paraId="6D9E30D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14:paraId="68C493A0"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Польша</w:t>
            </w:r>
          </w:p>
        </w:tc>
        <w:tc>
          <w:tcPr>
            <w:tcW w:w="851" w:type="dxa"/>
            <w:tcBorders>
              <w:top w:val="single" w:sz="4" w:space="0" w:color="auto"/>
              <w:left w:val="single" w:sz="4" w:space="0" w:color="auto"/>
              <w:bottom w:val="single" w:sz="4" w:space="0" w:color="auto"/>
              <w:right w:val="single" w:sz="4" w:space="0" w:color="auto"/>
            </w:tcBorders>
            <w:hideMark/>
          </w:tcPr>
          <w:p w14:paraId="5860542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w:t>
            </w:r>
          </w:p>
        </w:tc>
        <w:tc>
          <w:tcPr>
            <w:tcW w:w="3259" w:type="dxa"/>
            <w:tcBorders>
              <w:top w:val="single" w:sz="4" w:space="0" w:color="auto"/>
              <w:left w:val="single" w:sz="4" w:space="0" w:color="auto"/>
              <w:bottom w:val="single" w:sz="4" w:space="0" w:color="auto"/>
              <w:right w:val="single" w:sz="4" w:space="0" w:color="auto"/>
            </w:tcBorders>
            <w:hideMark/>
          </w:tcPr>
          <w:p w14:paraId="0288BBF4"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Сирийск. Арабск. Республ.</w:t>
            </w:r>
          </w:p>
        </w:tc>
        <w:tc>
          <w:tcPr>
            <w:tcW w:w="1419" w:type="dxa"/>
            <w:tcBorders>
              <w:top w:val="single" w:sz="4" w:space="0" w:color="auto"/>
              <w:left w:val="single" w:sz="4" w:space="0" w:color="auto"/>
              <w:bottom w:val="single" w:sz="4" w:space="0" w:color="auto"/>
              <w:right w:val="single" w:sz="4" w:space="0" w:color="auto"/>
            </w:tcBorders>
            <w:hideMark/>
          </w:tcPr>
          <w:p w14:paraId="529F2F1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r>
      <w:tr w:rsidR="009643A4" w14:paraId="150330A1" w14:textId="77777777" w:rsidTr="009643A4">
        <w:trPr>
          <w:trHeight w:val="342"/>
        </w:trPr>
        <w:tc>
          <w:tcPr>
            <w:tcW w:w="1985" w:type="dxa"/>
            <w:tcBorders>
              <w:top w:val="single" w:sz="4" w:space="0" w:color="auto"/>
              <w:left w:val="single" w:sz="4" w:space="0" w:color="auto"/>
              <w:bottom w:val="single" w:sz="4" w:space="0" w:color="auto"/>
              <w:right w:val="single" w:sz="4" w:space="0" w:color="auto"/>
            </w:tcBorders>
            <w:hideMark/>
          </w:tcPr>
          <w:p w14:paraId="34189656"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Чехия</w:t>
            </w:r>
          </w:p>
        </w:tc>
        <w:tc>
          <w:tcPr>
            <w:tcW w:w="850" w:type="dxa"/>
            <w:tcBorders>
              <w:top w:val="single" w:sz="4" w:space="0" w:color="auto"/>
              <w:left w:val="single" w:sz="4" w:space="0" w:color="auto"/>
              <w:bottom w:val="single" w:sz="4" w:space="0" w:color="auto"/>
              <w:right w:val="single" w:sz="4" w:space="0" w:color="auto"/>
            </w:tcBorders>
            <w:hideMark/>
          </w:tcPr>
          <w:p w14:paraId="2E4C388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14:paraId="3D21AAB3"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Пакистан</w:t>
            </w:r>
          </w:p>
        </w:tc>
        <w:tc>
          <w:tcPr>
            <w:tcW w:w="851" w:type="dxa"/>
            <w:tcBorders>
              <w:top w:val="single" w:sz="4" w:space="0" w:color="auto"/>
              <w:left w:val="single" w:sz="4" w:space="0" w:color="auto"/>
              <w:bottom w:val="single" w:sz="4" w:space="0" w:color="auto"/>
              <w:right w:val="single" w:sz="4" w:space="0" w:color="auto"/>
            </w:tcBorders>
            <w:hideMark/>
          </w:tcPr>
          <w:p w14:paraId="4F9E611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w:t>
            </w:r>
          </w:p>
        </w:tc>
        <w:tc>
          <w:tcPr>
            <w:tcW w:w="3259" w:type="dxa"/>
            <w:tcBorders>
              <w:top w:val="single" w:sz="4" w:space="0" w:color="auto"/>
              <w:left w:val="single" w:sz="4" w:space="0" w:color="auto"/>
              <w:bottom w:val="single" w:sz="4" w:space="0" w:color="auto"/>
              <w:right w:val="single" w:sz="4" w:space="0" w:color="auto"/>
            </w:tcBorders>
          </w:tcPr>
          <w:p w14:paraId="09FF241F" w14:textId="77777777" w:rsidR="009643A4" w:rsidRDefault="009643A4">
            <w:pPr>
              <w:spacing w:after="0" w:line="240" w:lineRule="auto"/>
              <w:rPr>
                <w:rFonts w:ascii="Times New Roman" w:hAnsi="Times New Roman"/>
                <w:sz w:val="26"/>
                <w:szCs w:val="26"/>
              </w:rPr>
            </w:pPr>
          </w:p>
        </w:tc>
        <w:tc>
          <w:tcPr>
            <w:tcW w:w="1419" w:type="dxa"/>
            <w:tcBorders>
              <w:top w:val="single" w:sz="4" w:space="0" w:color="auto"/>
              <w:left w:val="single" w:sz="4" w:space="0" w:color="auto"/>
              <w:bottom w:val="single" w:sz="4" w:space="0" w:color="auto"/>
              <w:right w:val="single" w:sz="4" w:space="0" w:color="auto"/>
            </w:tcBorders>
          </w:tcPr>
          <w:p w14:paraId="1C19634D" w14:textId="77777777" w:rsidR="009643A4" w:rsidRDefault="009643A4">
            <w:pPr>
              <w:spacing w:after="0" w:line="240" w:lineRule="auto"/>
              <w:jc w:val="center"/>
              <w:rPr>
                <w:rFonts w:ascii="Times New Roman" w:hAnsi="Times New Roman"/>
                <w:sz w:val="26"/>
                <w:szCs w:val="26"/>
              </w:rPr>
            </w:pPr>
          </w:p>
        </w:tc>
      </w:tr>
    </w:tbl>
    <w:p w14:paraId="366D580C" w14:textId="77777777" w:rsidR="009643A4" w:rsidRDefault="009643A4" w:rsidP="009643A4">
      <w:pPr>
        <w:spacing w:after="0" w:line="240" w:lineRule="auto"/>
        <w:jc w:val="both"/>
        <w:rPr>
          <w:rFonts w:ascii="Times New Roman" w:eastAsiaTheme="minorEastAsia" w:hAnsi="Times New Roman" w:cstheme="minorBidi"/>
          <w:sz w:val="24"/>
          <w:szCs w:val="24"/>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550"/>
        <w:gridCol w:w="2409"/>
        <w:gridCol w:w="1983"/>
        <w:gridCol w:w="2126"/>
      </w:tblGrid>
      <w:tr w:rsidR="009643A4" w14:paraId="40C384C3" w14:textId="77777777" w:rsidTr="009643A4">
        <w:trPr>
          <w:trHeight w:val="623"/>
        </w:trPr>
        <w:tc>
          <w:tcPr>
            <w:tcW w:w="1418" w:type="dxa"/>
            <w:tcBorders>
              <w:top w:val="single" w:sz="4" w:space="0" w:color="auto"/>
              <w:left w:val="single" w:sz="4" w:space="0" w:color="auto"/>
              <w:bottom w:val="single" w:sz="4" w:space="0" w:color="auto"/>
              <w:right w:val="single" w:sz="4" w:space="0" w:color="auto"/>
            </w:tcBorders>
            <w:hideMark/>
          </w:tcPr>
          <w:p w14:paraId="1BD789BF"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Год</w:t>
            </w:r>
          </w:p>
        </w:tc>
        <w:tc>
          <w:tcPr>
            <w:tcW w:w="2551" w:type="dxa"/>
            <w:tcBorders>
              <w:top w:val="single" w:sz="4" w:space="0" w:color="auto"/>
              <w:left w:val="single" w:sz="4" w:space="0" w:color="auto"/>
              <w:bottom w:val="single" w:sz="4" w:space="0" w:color="auto"/>
              <w:right w:val="single" w:sz="4" w:space="0" w:color="auto"/>
            </w:tcBorders>
            <w:hideMark/>
          </w:tcPr>
          <w:p w14:paraId="36CC1F82" w14:textId="77777777" w:rsidR="009643A4" w:rsidRDefault="009643A4">
            <w:pPr>
              <w:spacing w:after="0" w:line="240" w:lineRule="auto"/>
              <w:rPr>
                <w:rFonts w:ascii="Times New Roman" w:hAnsi="Times New Roman"/>
                <w:b/>
                <w:i/>
                <w:sz w:val="26"/>
                <w:szCs w:val="26"/>
              </w:rPr>
            </w:pPr>
            <w:r>
              <w:rPr>
                <w:rFonts w:ascii="Times New Roman" w:hAnsi="Times New Roman"/>
                <w:b/>
                <w:i/>
                <w:sz w:val="26"/>
                <w:szCs w:val="26"/>
              </w:rPr>
              <w:t>Всего нострифицировано</w:t>
            </w:r>
          </w:p>
        </w:tc>
        <w:tc>
          <w:tcPr>
            <w:tcW w:w="2410" w:type="dxa"/>
            <w:tcBorders>
              <w:top w:val="single" w:sz="4" w:space="0" w:color="auto"/>
              <w:left w:val="single" w:sz="4" w:space="0" w:color="auto"/>
              <w:bottom w:val="single" w:sz="4" w:space="0" w:color="auto"/>
              <w:right w:val="single" w:sz="4" w:space="0" w:color="auto"/>
            </w:tcBorders>
            <w:hideMark/>
          </w:tcPr>
          <w:p w14:paraId="4FE17DC4"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Подтвержден уровень</w:t>
            </w:r>
          </w:p>
        </w:tc>
        <w:tc>
          <w:tcPr>
            <w:tcW w:w="1984" w:type="dxa"/>
            <w:tcBorders>
              <w:top w:val="single" w:sz="4" w:space="0" w:color="auto"/>
              <w:left w:val="single" w:sz="4" w:space="0" w:color="auto"/>
              <w:bottom w:val="single" w:sz="4" w:space="0" w:color="auto"/>
              <w:right w:val="single" w:sz="4" w:space="0" w:color="auto"/>
            </w:tcBorders>
            <w:hideMark/>
          </w:tcPr>
          <w:p w14:paraId="18A2A33E"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Понижен уровень</w:t>
            </w:r>
          </w:p>
        </w:tc>
        <w:tc>
          <w:tcPr>
            <w:tcW w:w="2127" w:type="dxa"/>
            <w:tcBorders>
              <w:top w:val="single" w:sz="4" w:space="0" w:color="auto"/>
              <w:left w:val="single" w:sz="4" w:space="0" w:color="auto"/>
              <w:bottom w:val="single" w:sz="4" w:space="0" w:color="auto"/>
              <w:right w:val="single" w:sz="4" w:space="0" w:color="auto"/>
            </w:tcBorders>
            <w:hideMark/>
          </w:tcPr>
          <w:p w14:paraId="325D4F9A" w14:textId="77777777" w:rsidR="009643A4" w:rsidRDefault="009643A4">
            <w:pPr>
              <w:spacing w:after="0" w:line="240" w:lineRule="auto"/>
              <w:jc w:val="center"/>
              <w:rPr>
                <w:rFonts w:ascii="Times New Roman" w:hAnsi="Times New Roman"/>
                <w:b/>
                <w:i/>
                <w:sz w:val="26"/>
                <w:szCs w:val="26"/>
              </w:rPr>
            </w:pPr>
            <w:r>
              <w:rPr>
                <w:rFonts w:ascii="Times New Roman" w:hAnsi="Times New Roman"/>
                <w:b/>
                <w:i/>
                <w:sz w:val="26"/>
                <w:szCs w:val="26"/>
              </w:rPr>
              <w:t>Отказ</w:t>
            </w:r>
          </w:p>
        </w:tc>
      </w:tr>
      <w:tr w:rsidR="009643A4" w14:paraId="55AD521B" w14:textId="77777777" w:rsidTr="009643A4">
        <w:trPr>
          <w:trHeight w:val="341"/>
        </w:trPr>
        <w:tc>
          <w:tcPr>
            <w:tcW w:w="1418" w:type="dxa"/>
            <w:tcBorders>
              <w:top w:val="single" w:sz="4" w:space="0" w:color="auto"/>
              <w:left w:val="single" w:sz="4" w:space="0" w:color="auto"/>
              <w:bottom w:val="single" w:sz="4" w:space="0" w:color="auto"/>
              <w:right w:val="single" w:sz="4" w:space="0" w:color="auto"/>
            </w:tcBorders>
            <w:hideMark/>
          </w:tcPr>
          <w:p w14:paraId="27C90110"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2003</w:t>
            </w:r>
          </w:p>
        </w:tc>
        <w:tc>
          <w:tcPr>
            <w:tcW w:w="2551" w:type="dxa"/>
            <w:tcBorders>
              <w:top w:val="single" w:sz="4" w:space="0" w:color="auto"/>
              <w:left w:val="single" w:sz="4" w:space="0" w:color="auto"/>
              <w:bottom w:val="single" w:sz="4" w:space="0" w:color="auto"/>
              <w:right w:val="single" w:sz="4" w:space="0" w:color="auto"/>
            </w:tcBorders>
            <w:hideMark/>
          </w:tcPr>
          <w:p w14:paraId="653A7C95" w14:textId="77777777" w:rsidR="009643A4" w:rsidRDefault="009643A4">
            <w:pPr>
              <w:spacing w:after="0" w:line="240" w:lineRule="auto"/>
              <w:ind w:right="-108"/>
              <w:jc w:val="center"/>
              <w:rPr>
                <w:rFonts w:ascii="Times New Roman" w:hAnsi="Times New Roman"/>
                <w:sz w:val="26"/>
                <w:szCs w:val="26"/>
              </w:rPr>
            </w:pPr>
            <w:r>
              <w:rPr>
                <w:rFonts w:ascii="Times New Roman" w:hAnsi="Times New Roman"/>
                <w:sz w:val="26"/>
                <w:szCs w:val="26"/>
              </w:rPr>
              <w:t>112</w:t>
            </w:r>
          </w:p>
        </w:tc>
        <w:tc>
          <w:tcPr>
            <w:tcW w:w="2410" w:type="dxa"/>
            <w:tcBorders>
              <w:top w:val="single" w:sz="4" w:space="0" w:color="auto"/>
              <w:left w:val="single" w:sz="4" w:space="0" w:color="auto"/>
              <w:bottom w:val="single" w:sz="4" w:space="0" w:color="auto"/>
              <w:right w:val="single" w:sz="4" w:space="0" w:color="auto"/>
            </w:tcBorders>
            <w:hideMark/>
          </w:tcPr>
          <w:p w14:paraId="0FCA3BB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62 (55%)</w:t>
            </w:r>
          </w:p>
        </w:tc>
        <w:tc>
          <w:tcPr>
            <w:tcW w:w="1984" w:type="dxa"/>
            <w:tcBorders>
              <w:top w:val="single" w:sz="4" w:space="0" w:color="auto"/>
              <w:left w:val="single" w:sz="4" w:space="0" w:color="auto"/>
              <w:bottom w:val="single" w:sz="4" w:space="0" w:color="auto"/>
              <w:right w:val="single" w:sz="4" w:space="0" w:color="auto"/>
            </w:tcBorders>
            <w:hideMark/>
          </w:tcPr>
          <w:p w14:paraId="5C60CDCA"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31 (27%)</w:t>
            </w:r>
          </w:p>
        </w:tc>
        <w:tc>
          <w:tcPr>
            <w:tcW w:w="2127" w:type="dxa"/>
            <w:tcBorders>
              <w:top w:val="single" w:sz="4" w:space="0" w:color="auto"/>
              <w:left w:val="single" w:sz="4" w:space="0" w:color="auto"/>
              <w:bottom w:val="single" w:sz="4" w:space="0" w:color="auto"/>
              <w:right w:val="single" w:sz="4" w:space="0" w:color="auto"/>
            </w:tcBorders>
            <w:hideMark/>
          </w:tcPr>
          <w:p w14:paraId="08C3AC1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19 (17%)</w:t>
            </w:r>
          </w:p>
        </w:tc>
      </w:tr>
      <w:tr w:rsidR="009643A4" w14:paraId="61FB91FB" w14:textId="77777777" w:rsidTr="009643A4">
        <w:trPr>
          <w:trHeight w:val="132"/>
        </w:trPr>
        <w:tc>
          <w:tcPr>
            <w:tcW w:w="1418" w:type="dxa"/>
            <w:tcBorders>
              <w:top w:val="single" w:sz="4" w:space="0" w:color="auto"/>
              <w:left w:val="single" w:sz="4" w:space="0" w:color="auto"/>
              <w:bottom w:val="single" w:sz="4" w:space="0" w:color="auto"/>
              <w:right w:val="single" w:sz="4" w:space="0" w:color="auto"/>
            </w:tcBorders>
            <w:hideMark/>
          </w:tcPr>
          <w:p w14:paraId="7533C3A7"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2004</w:t>
            </w:r>
          </w:p>
        </w:tc>
        <w:tc>
          <w:tcPr>
            <w:tcW w:w="2551" w:type="dxa"/>
            <w:tcBorders>
              <w:top w:val="single" w:sz="4" w:space="0" w:color="auto"/>
              <w:left w:val="single" w:sz="4" w:space="0" w:color="auto"/>
              <w:bottom w:val="single" w:sz="4" w:space="0" w:color="auto"/>
              <w:right w:val="single" w:sz="4" w:space="0" w:color="auto"/>
            </w:tcBorders>
            <w:hideMark/>
          </w:tcPr>
          <w:p w14:paraId="5DE5C27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745</w:t>
            </w:r>
          </w:p>
        </w:tc>
        <w:tc>
          <w:tcPr>
            <w:tcW w:w="2410" w:type="dxa"/>
            <w:tcBorders>
              <w:top w:val="single" w:sz="4" w:space="0" w:color="auto"/>
              <w:left w:val="single" w:sz="4" w:space="0" w:color="auto"/>
              <w:bottom w:val="single" w:sz="4" w:space="0" w:color="auto"/>
              <w:right w:val="single" w:sz="4" w:space="0" w:color="auto"/>
            </w:tcBorders>
            <w:hideMark/>
          </w:tcPr>
          <w:p w14:paraId="5261751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463 (62%)</w:t>
            </w:r>
          </w:p>
        </w:tc>
        <w:tc>
          <w:tcPr>
            <w:tcW w:w="1984" w:type="dxa"/>
            <w:tcBorders>
              <w:top w:val="single" w:sz="4" w:space="0" w:color="auto"/>
              <w:left w:val="single" w:sz="4" w:space="0" w:color="auto"/>
              <w:bottom w:val="single" w:sz="4" w:space="0" w:color="auto"/>
              <w:right w:val="single" w:sz="4" w:space="0" w:color="auto"/>
            </w:tcBorders>
            <w:hideMark/>
          </w:tcPr>
          <w:p w14:paraId="7FD5DFD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237 (32%)</w:t>
            </w:r>
          </w:p>
        </w:tc>
        <w:tc>
          <w:tcPr>
            <w:tcW w:w="2127" w:type="dxa"/>
            <w:tcBorders>
              <w:top w:val="single" w:sz="4" w:space="0" w:color="auto"/>
              <w:left w:val="single" w:sz="4" w:space="0" w:color="auto"/>
              <w:bottom w:val="single" w:sz="4" w:space="0" w:color="auto"/>
              <w:right w:val="single" w:sz="4" w:space="0" w:color="auto"/>
            </w:tcBorders>
            <w:hideMark/>
          </w:tcPr>
          <w:p w14:paraId="4AF988A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45 (6%)</w:t>
            </w:r>
          </w:p>
        </w:tc>
      </w:tr>
      <w:tr w:rsidR="009643A4" w14:paraId="4A7544AF" w14:textId="77777777" w:rsidTr="009643A4">
        <w:trPr>
          <w:trHeight w:val="193"/>
        </w:trPr>
        <w:tc>
          <w:tcPr>
            <w:tcW w:w="1418" w:type="dxa"/>
            <w:tcBorders>
              <w:top w:val="single" w:sz="4" w:space="0" w:color="auto"/>
              <w:left w:val="single" w:sz="4" w:space="0" w:color="auto"/>
              <w:bottom w:val="single" w:sz="4" w:space="0" w:color="auto"/>
              <w:right w:val="single" w:sz="4" w:space="0" w:color="auto"/>
            </w:tcBorders>
            <w:hideMark/>
          </w:tcPr>
          <w:p w14:paraId="0B1C2FF1"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2005</w:t>
            </w:r>
          </w:p>
        </w:tc>
        <w:tc>
          <w:tcPr>
            <w:tcW w:w="2551" w:type="dxa"/>
            <w:tcBorders>
              <w:top w:val="single" w:sz="4" w:space="0" w:color="auto"/>
              <w:left w:val="single" w:sz="4" w:space="0" w:color="auto"/>
              <w:bottom w:val="single" w:sz="4" w:space="0" w:color="auto"/>
              <w:right w:val="single" w:sz="4" w:space="0" w:color="auto"/>
            </w:tcBorders>
            <w:hideMark/>
          </w:tcPr>
          <w:p w14:paraId="5367D74A"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691</w:t>
            </w:r>
          </w:p>
        </w:tc>
        <w:tc>
          <w:tcPr>
            <w:tcW w:w="2410" w:type="dxa"/>
            <w:tcBorders>
              <w:top w:val="single" w:sz="4" w:space="0" w:color="auto"/>
              <w:left w:val="single" w:sz="4" w:space="0" w:color="auto"/>
              <w:bottom w:val="single" w:sz="4" w:space="0" w:color="auto"/>
              <w:right w:val="single" w:sz="4" w:space="0" w:color="auto"/>
            </w:tcBorders>
            <w:hideMark/>
          </w:tcPr>
          <w:p w14:paraId="51BB083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375 (54%)</w:t>
            </w:r>
          </w:p>
        </w:tc>
        <w:tc>
          <w:tcPr>
            <w:tcW w:w="1984" w:type="dxa"/>
            <w:tcBorders>
              <w:top w:val="single" w:sz="4" w:space="0" w:color="auto"/>
              <w:left w:val="single" w:sz="4" w:space="0" w:color="auto"/>
              <w:bottom w:val="single" w:sz="4" w:space="0" w:color="auto"/>
              <w:right w:val="single" w:sz="4" w:space="0" w:color="auto"/>
            </w:tcBorders>
            <w:hideMark/>
          </w:tcPr>
          <w:p w14:paraId="0F366FF6"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291 (42%)</w:t>
            </w:r>
          </w:p>
        </w:tc>
        <w:tc>
          <w:tcPr>
            <w:tcW w:w="2127" w:type="dxa"/>
            <w:tcBorders>
              <w:top w:val="single" w:sz="4" w:space="0" w:color="auto"/>
              <w:left w:val="single" w:sz="4" w:space="0" w:color="auto"/>
              <w:bottom w:val="single" w:sz="4" w:space="0" w:color="auto"/>
              <w:right w:val="single" w:sz="4" w:space="0" w:color="auto"/>
            </w:tcBorders>
            <w:hideMark/>
          </w:tcPr>
          <w:p w14:paraId="3671E54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25 (3,6%)</w:t>
            </w:r>
          </w:p>
        </w:tc>
      </w:tr>
      <w:tr w:rsidR="009643A4" w14:paraId="0CC15BAB" w14:textId="77777777" w:rsidTr="009643A4">
        <w:trPr>
          <w:trHeight w:val="353"/>
        </w:trPr>
        <w:tc>
          <w:tcPr>
            <w:tcW w:w="1418" w:type="dxa"/>
            <w:tcBorders>
              <w:top w:val="single" w:sz="4" w:space="0" w:color="auto"/>
              <w:left w:val="single" w:sz="4" w:space="0" w:color="auto"/>
              <w:bottom w:val="single" w:sz="4" w:space="0" w:color="auto"/>
              <w:right w:val="single" w:sz="4" w:space="0" w:color="auto"/>
            </w:tcBorders>
            <w:hideMark/>
          </w:tcPr>
          <w:p w14:paraId="0FD8C565"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2006</w:t>
            </w:r>
          </w:p>
        </w:tc>
        <w:tc>
          <w:tcPr>
            <w:tcW w:w="2551" w:type="dxa"/>
            <w:tcBorders>
              <w:top w:val="single" w:sz="4" w:space="0" w:color="auto"/>
              <w:left w:val="single" w:sz="4" w:space="0" w:color="auto"/>
              <w:bottom w:val="single" w:sz="4" w:space="0" w:color="auto"/>
              <w:right w:val="single" w:sz="4" w:space="0" w:color="auto"/>
            </w:tcBorders>
            <w:hideMark/>
          </w:tcPr>
          <w:p w14:paraId="0A1962A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716</w:t>
            </w:r>
          </w:p>
        </w:tc>
        <w:tc>
          <w:tcPr>
            <w:tcW w:w="2410" w:type="dxa"/>
            <w:tcBorders>
              <w:top w:val="single" w:sz="4" w:space="0" w:color="auto"/>
              <w:left w:val="single" w:sz="4" w:space="0" w:color="auto"/>
              <w:bottom w:val="single" w:sz="4" w:space="0" w:color="auto"/>
              <w:right w:val="single" w:sz="4" w:space="0" w:color="auto"/>
            </w:tcBorders>
            <w:hideMark/>
          </w:tcPr>
          <w:p w14:paraId="0AEB360E"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454 (63%)</w:t>
            </w:r>
          </w:p>
        </w:tc>
        <w:tc>
          <w:tcPr>
            <w:tcW w:w="1984" w:type="dxa"/>
            <w:tcBorders>
              <w:top w:val="single" w:sz="4" w:space="0" w:color="auto"/>
              <w:left w:val="single" w:sz="4" w:space="0" w:color="auto"/>
              <w:bottom w:val="single" w:sz="4" w:space="0" w:color="auto"/>
              <w:right w:val="single" w:sz="4" w:space="0" w:color="auto"/>
            </w:tcBorders>
            <w:hideMark/>
          </w:tcPr>
          <w:p w14:paraId="7C857B31"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246 (34%)</w:t>
            </w:r>
          </w:p>
        </w:tc>
        <w:tc>
          <w:tcPr>
            <w:tcW w:w="2127" w:type="dxa"/>
            <w:tcBorders>
              <w:top w:val="single" w:sz="4" w:space="0" w:color="auto"/>
              <w:left w:val="single" w:sz="4" w:space="0" w:color="auto"/>
              <w:bottom w:val="single" w:sz="4" w:space="0" w:color="auto"/>
              <w:right w:val="single" w:sz="4" w:space="0" w:color="auto"/>
            </w:tcBorders>
            <w:hideMark/>
          </w:tcPr>
          <w:p w14:paraId="27D40B4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16 (2,2%)</w:t>
            </w:r>
          </w:p>
        </w:tc>
      </w:tr>
      <w:tr w:rsidR="009643A4" w14:paraId="6FC7E04E" w14:textId="77777777" w:rsidTr="009643A4">
        <w:trPr>
          <w:trHeight w:val="369"/>
        </w:trPr>
        <w:tc>
          <w:tcPr>
            <w:tcW w:w="1418" w:type="dxa"/>
            <w:tcBorders>
              <w:top w:val="single" w:sz="4" w:space="0" w:color="auto"/>
              <w:left w:val="single" w:sz="4" w:space="0" w:color="auto"/>
              <w:bottom w:val="single" w:sz="4" w:space="0" w:color="auto"/>
              <w:right w:val="single" w:sz="4" w:space="0" w:color="auto"/>
            </w:tcBorders>
            <w:hideMark/>
          </w:tcPr>
          <w:p w14:paraId="70E65D6D"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2007 </w:t>
            </w:r>
          </w:p>
        </w:tc>
        <w:tc>
          <w:tcPr>
            <w:tcW w:w="2551" w:type="dxa"/>
            <w:tcBorders>
              <w:top w:val="single" w:sz="4" w:space="0" w:color="auto"/>
              <w:left w:val="single" w:sz="4" w:space="0" w:color="auto"/>
              <w:bottom w:val="single" w:sz="4" w:space="0" w:color="auto"/>
              <w:right w:val="single" w:sz="4" w:space="0" w:color="auto"/>
            </w:tcBorders>
            <w:hideMark/>
          </w:tcPr>
          <w:p w14:paraId="509B022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831</w:t>
            </w:r>
          </w:p>
        </w:tc>
        <w:tc>
          <w:tcPr>
            <w:tcW w:w="2410" w:type="dxa"/>
            <w:tcBorders>
              <w:top w:val="single" w:sz="4" w:space="0" w:color="auto"/>
              <w:left w:val="single" w:sz="4" w:space="0" w:color="auto"/>
              <w:bottom w:val="single" w:sz="4" w:space="0" w:color="auto"/>
              <w:right w:val="single" w:sz="4" w:space="0" w:color="auto"/>
            </w:tcBorders>
            <w:hideMark/>
          </w:tcPr>
          <w:p w14:paraId="65AF619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529 (63,7%)</w:t>
            </w:r>
          </w:p>
        </w:tc>
        <w:tc>
          <w:tcPr>
            <w:tcW w:w="1984" w:type="dxa"/>
            <w:tcBorders>
              <w:top w:val="single" w:sz="4" w:space="0" w:color="auto"/>
              <w:left w:val="single" w:sz="4" w:space="0" w:color="auto"/>
              <w:bottom w:val="single" w:sz="4" w:space="0" w:color="auto"/>
              <w:right w:val="single" w:sz="4" w:space="0" w:color="auto"/>
            </w:tcBorders>
            <w:hideMark/>
          </w:tcPr>
          <w:p w14:paraId="1440F27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273 (32,9 %)</w:t>
            </w:r>
          </w:p>
        </w:tc>
        <w:tc>
          <w:tcPr>
            <w:tcW w:w="2127" w:type="dxa"/>
            <w:tcBorders>
              <w:top w:val="single" w:sz="4" w:space="0" w:color="auto"/>
              <w:left w:val="single" w:sz="4" w:space="0" w:color="auto"/>
              <w:bottom w:val="single" w:sz="4" w:space="0" w:color="auto"/>
              <w:right w:val="single" w:sz="4" w:space="0" w:color="auto"/>
            </w:tcBorders>
            <w:hideMark/>
          </w:tcPr>
          <w:p w14:paraId="1AA2BA0A"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29 (2,2 %)</w:t>
            </w:r>
          </w:p>
        </w:tc>
      </w:tr>
      <w:tr w:rsidR="009643A4" w14:paraId="2B15576B" w14:textId="77777777" w:rsidTr="009643A4">
        <w:trPr>
          <w:trHeight w:val="206"/>
        </w:trPr>
        <w:tc>
          <w:tcPr>
            <w:tcW w:w="1418" w:type="dxa"/>
            <w:tcBorders>
              <w:top w:val="single" w:sz="4" w:space="0" w:color="auto"/>
              <w:left w:val="single" w:sz="4" w:space="0" w:color="auto"/>
              <w:bottom w:val="single" w:sz="4" w:space="0" w:color="auto"/>
              <w:right w:val="single" w:sz="4" w:space="0" w:color="auto"/>
            </w:tcBorders>
            <w:hideMark/>
          </w:tcPr>
          <w:p w14:paraId="61F505E6"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2008</w:t>
            </w:r>
          </w:p>
        </w:tc>
        <w:tc>
          <w:tcPr>
            <w:tcW w:w="2551" w:type="dxa"/>
            <w:tcBorders>
              <w:top w:val="single" w:sz="4" w:space="0" w:color="auto"/>
              <w:left w:val="single" w:sz="4" w:space="0" w:color="auto"/>
              <w:bottom w:val="single" w:sz="4" w:space="0" w:color="auto"/>
              <w:right w:val="single" w:sz="4" w:space="0" w:color="auto"/>
            </w:tcBorders>
            <w:hideMark/>
          </w:tcPr>
          <w:p w14:paraId="0FF0223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698</w:t>
            </w:r>
          </w:p>
        </w:tc>
        <w:tc>
          <w:tcPr>
            <w:tcW w:w="2410" w:type="dxa"/>
            <w:tcBorders>
              <w:top w:val="single" w:sz="4" w:space="0" w:color="auto"/>
              <w:left w:val="single" w:sz="4" w:space="0" w:color="auto"/>
              <w:bottom w:val="single" w:sz="4" w:space="0" w:color="auto"/>
              <w:right w:val="single" w:sz="4" w:space="0" w:color="auto"/>
            </w:tcBorders>
            <w:hideMark/>
          </w:tcPr>
          <w:p w14:paraId="0A5E8EA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451 (64,6 %)</w:t>
            </w:r>
          </w:p>
        </w:tc>
        <w:tc>
          <w:tcPr>
            <w:tcW w:w="1984" w:type="dxa"/>
            <w:tcBorders>
              <w:top w:val="single" w:sz="4" w:space="0" w:color="auto"/>
              <w:left w:val="single" w:sz="4" w:space="0" w:color="auto"/>
              <w:bottom w:val="single" w:sz="4" w:space="0" w:color="auto"/>
              <w:right w:val="single" w:sz="4" w:space="0" w:color="auto"/>
            </w:tcBorders>
            <w:hideMark/>
          </w:tcPr>
          <w:p w14:paraId="68924B64"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226 (32,5 %)</w:t>
            </w:r>
          </w:p>
        </w:tc>
        <w:tc>
          <w:tcPr>
            <w:tcW w:w="2127" w:type="dxa"/>
            <w:tcBorders>
              <w:top w:val="single" w:sz="4" w:space="0" w:color="auto"/>
              <w:left w:val="single" w:sz="4" w:space="0" w:color="auto"/>
              <w:bottom w:val="single" w:sz="4" w:space="0" w:color="auto"/>
              <w:right w:val="single" w:sz="4" w:space="0" w:color="auto"/>
            </w:tcBorders>
            <w:hideMark/>
          </w:tcPr>
          <w:p w14:paraId="4F632F2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21 (2,9 %)</w:t>
            </w:r>
          </w:p>
        </w:tc>
      </w:tr>
      <w:tr w:rsidR="009643A4" w14:paraId="2AA4E374" w14:textId="77777777" w:rsidTr="009643A4">
        <w:trPr>
          <w:trHeight w:val="353"/>
        </w:trPr>
        <w:tc>
          <w:tcPr>
            <w:tcW w:w="1418" w:type="dxa"/>
            <w:tcBorders>
              <w:top w:val="single" w:sz="4" w:space="0" w:color="auto"/>
              <w:left w:val="single" w:sz="4" w:space="0" w:color="auto"/>
              <w:bottom w:val="single" w:sz="4" w:space="0" w:color="auto"/>
              <w:right w:val="single" w:sz="4" w:space="0" w:color="auto"/>
            </w:tcBorders>
            <w:hideMark/>
          </w:tcPr>
          <w:p w14:paraId="6CC772B1"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2009</w:t>
            </w:r>
          </w:p>
        </w:tc>
        <w:tc>
          <w:tcPr>
            <w:tcW w:w="2551" w:type="dxa"/>
            <w:tcBorders>
              <w:top w:val="single" w:sz="4" w:space="0" w:color="auto"/>
              <w:left w:val="single" w:sz="4" w:space="0" w:color="auto"/>
              <w:bottom w:val="single" w:sz="4" w:space="0" w:color="auto"/>
              <w:right w:val="single" w:sz="4" w:space="0" w:color="auto"/>
            </w:tcBorders>
            <w:hideMark/>
          </w:tcPr>
          <w:p w14:paraId="3A87F3C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649</w:t>
            </w:r>
          </w:p>
        </w:tc>
        <w:tc>
          <w:tcPr>
            <w:tcW w:w="2410" w:type="dxa"/>
            <w:tcBorders>
              <w:top w:val="single" w:sz="4" w:space="0" w:color="auto"/>
              <w:left w:val="single" w:sz="4" w:space="0" w:color="auto"/>
              <w:bottom w:val="single" w:sz="4" w:space="0" w:color="auto"/>
              <w:right w:val="single" w:sz="4" w:space="0" w:color="auto"/>
            </w:tcBorders>
            <w:hideMark/>
          </w:tcPr>
          <w:p w14:paraId="0CA0D0E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282 (43,9 %)</w:t>
            </w:r>
          </w:p>
        </w:tc>
        <w:tc>
          <w:tcPr>
            <w:tcW w:w="1984" w:type="dxa"/>
            <w:tcBorders>
              <w:top w:val="single" w:sz="4" w:space="0" w:color="auto"/>
              <w:left w:val="single" w:sz="4" w:space="0" w:color="auto"/>
              <w:bottom w:val="single" w:sz="4" w:space="0" w:color="auto"/>
              <w:right w:val="single" w:sz="4" w:space="0" w:color="auto"/>
            </w:tcBorders>
            <w:hideMark/>
          </w:tcPr>
          <w:p w14:paraId="107BB23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342 (52,2 %)</w:t>
            </w:r>
          </w:p>
        </w:tc>
        <w:tc>
          <w:tcPr>
            <w:tcW w:w="2127" w:type="dxa"/>
            <w:tcBorders>
              <w:top w:val="single" w:sz="4" w:space="0" w:color="auto"/>
              <w:left w:val="single" w:sz="4" w:space="0" w:color="auto"/>
              <w:bottom w:val="single" w:sz="4" w:space="0" w:color="auto"/>
              <w:right w:val="single" w:sz="4" w:space="0" w:color="auto"/>
            </w:tcBorders>
            <w:hideMark/>
          </w:tcPr>
          <w:p w14:paraId="7470E8EE"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25 (3,9 %)</w:t>
            </w:r>
          </w:p>
        </w:tc>
      </w:tr>
      <w:tr w:rsidR="009643A4" w14:paraId="4BF67B7E" w14:textId="77777777" w:rsidTr="009643A4">
        <w:trPr>
          <w:trHeight w:val="353"/>
        </w:trPr>
        <w:tc>
          <w:tcPr>
            <w:tcW w:w="1418" w:type="dxa"/>
            <w:tcBorders>
              <w:top w:val="single" w:sz="4" w:space="0" w:color="auto"/>
              <w:left w:val="single" w:sz="4" w:space="0" w:color="auto"/>
              <w:bottom w:val="single" w:sz="4" w:space="0" w:color="auto"/>
              <w:right w:val="single" w:sz="4" w:space="0" w:color="auto"/>
            </w:tcBorders>
            <w:hideMark/>
          </w:tcPr>
          <w:p w14:paraId="12B6AFB0"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2010</w:t>
            </w:r>
          </w:p>
        </w:tc>
        <w:tc>
          <w:tcPr>
            <w:tcW w:w="2551" w:type="dxa"/>
            <w:tcBorders>
              <w:top w:val="single" w:sz="4" w:space="0" w:color="auto"/>
              <w:left w:val="single" w:sz="4" w:space="0" w:color="auto"/>
              <w:bottom w:val="single" w:sz="4" w:space="0" w:color="auto"/>
              <w:right w:val="single" w:sz="4" w:space="0" w:color="auto"/>
            </w:tcBorders>
            <w:hideMark/>
          </w:tcPr>
          <w:p w14:paraId="057E9E8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649</w:t>
            </w:r>
          </w:p>
        </w:tc>
        <w:tc>
          <w:tcPr>
            <w:tcW w:w="2410" w:type="dxa"/>
            <w:tcBorders>
              <w:top w:val="single" w:sz="4" w:space="0" w:color="auto"/>
              <w:left w:val="single" w:sz="4" w:space="0" w:color="auto"/>
              <w:bottom w:val="single" w:sz="4" w:space="0" w:color="auto"/>
              <w:right w:val="single" w:sz="4" w:space="0" w:color="auto"/>
            </w:tcBorders>
            <w:hideMark/>
          </w:tcPr>
          <w:p w14:paraId="65952FC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330 (50,8%)</w:t>
            </w:r>
          </w:p>
        </w:tc>
        <w:tc>
          <w:tcPr>
            <w:tcW w:w="1984" w:type="dxa"/>
            <w:tcBorders>
              <w:top w:val="single" w:sz="4" w:space="0" w:color="auto"/>
              <w:left w:val="single" w:sz="4" w:space="0" w:color="auto"/>
              <w:bottom w:val="single" w:sz="4" w:space="0" w:color="auto"/>
              <w:right w:val="single" w:sz="4" w:space="0" w:color="auto"/>
            </w:tcBorders>
            <w:hideMark/>
          </w:tcPr>
          <w:p w14:paraId="2756099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306 (47,2%)</w:t>
            </w:r>
          </w:p>
        </w:tc>
        <w:tc>
          <w:tcPr>
            <w:tcW w:w="2127" w:type="dxa"/>
            <w:tcBorders>
              <w:top w:val="single" w:sz="4" w:space="0" w:color="auto"/>
              <w:left w:val="single" w:sz="4" w:space="0" w:color="auto"/>
              <w:bottom w:val="single" w:sz="4" w:space="0" w:color="auto"/>
              <w:right w:val="single" w:sz="4" w:space="0" w:color="auto"/>
            </w:tcBorders>
            <w:hideMark/>
          </w:tcPr>
          <w:p w14:paraId="2ABA666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13 (2 %)</w:t>
            </w:r>
          </w:p>
        </w:tc>
      </w:tr>
      <w:tr w:rsidR="009643A4" w14:paraId="566CA8BE" w14:textId="77777777" w:rsidTr="009643A4">
        <w:trPr>
          <w:trHeight w:val="353"/>
        </w:trPr>
        <w:tc>
          <w:tcPr>
            <w:tcW w:w="1418" w:type="dxa"/>
            <w:tcBorders>
              <w:top w:val="single" w:sz="4" w:space="0" w:color="auto"/>
              <w:left w:val="single" w:sz="4" w:space="0" w:color="auto"/>
              <w:bottom w:val="single" w:sz="4" w:space="0" w:color="auto"/>
              <w:right w:val="single" w:sz="4" w:space="0" w:color="auto"/>
            </w:tcBorders>
            <w:hideMark/>
          </w:tcPr>
          <w:p w14:paraId="49EC6BF6"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2011</w:t>
            </w:r>
          </w:p>
        </w:tc>
        <w:tc>
          <w:tcPr>
            <w:tcW w:w="2551" w:type="dxa"/>
            <w:tcBorders>
              <w:top w:val="single" w:sz="4" w:space="0" w:color="auto"/>
              <w:left w:val="single" w:sz="4" w:space="0" w:color="auto"/>
              <w:bottom w:val="single" w:sz="4" w:space="0" w:color="auto"/>
              <w:right w:val="single" w:sz="4" w:space="0" w:color="auto"/>
            </w:tcBorders>
            <w:hideMark/>
          </w:tcPr>
          <w:p w14:paraId="0DF6986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634</w:t>
            </w:r>
          </w:p>
        </w:tc>
        <w:tc>
          <w:tcPr>
            <w:tcW w:w="2410" w:type="dxa"/>
            <w:tcBorders>
              <w:top w:val="single" w:sz="4" w:space="0" w:color="auto"/>
              <w:left w:val="single" w:sz="4" w:space="0" w:color="auto"/>
              <w:bottom w:val="single" w:sz="4" w:space="0" w:color="auto"/>
              <w:right w:val="single" w:sz="4" w:space="0" w:color="auto"/>
            </w:tcBorders>
            <w:hideMark/>
          </w:tcPr>
          <w:p w14:paraId="48409D2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415 (65,5%)</w:t>
            </w:r>
          </w:p>
        </w:tc>
        <w:tc>
          <w:tcPr>
            <w:tcW w:w="1984" w:type="dxa"/>
            <w:tcBorders>
              <w:top w:val="single" w:sz="4" w:space="0" w:color="auto"/>
              <w:left w:val="single" w:sz="4" w:space="0" w:color="auto"/>
              <w:bottom w:val="single" w:sz="4" w:space="0" w:color="auto"/>
              <w:right w:val="single" w:sz="4" w:space="0" w:color="auto"/>
            </w:tcBorders>
            <w:hideMark/>
          </w:tcPr>
          <w:p w14:paraId="71DA9C5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213 (33,4 %)</w:t>
            </w:r>
          </w:p>
        </w:tc>
        <w:tc>
          <w:tcPr>
            <w:tcW w:w="2127" w:type="dxa"/>
            <w:tcBorders>
              <w:top w:val="single" w:sz="4" w:space="0" w:color="auto"/>
              <w:left w:val="single" w:sz="4" w:space="0" w:color="auto"/>
              <w:bottom w:val="single" w:sz="4" w:space="0" w:color="auto"/>
              <w:right w:val="single" w:sz="4" w:space="0" w:color="auto"/>
            </w:tcBorders>
            <w:hideMark/>
          </w:tcPr>
          <w:p w14:paraId="6AABA88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 (1,1 %)</w:t>
            </w:r>
          </w:p>
        </w:tc>
      </w:tr>
      <w:tr w:rsidR="009643A4" w14:paraId="25B90AE9" w14:textId="77777777" w:rsidTr="009643A4">
        <w:trPr>
          <w:trHeight w:val="153"/>
        </w:trPr>
        <w:tc>
          <w:tcPr>
            <w:tcW w:w="1418" w:type="dxa"/>
            <w:tcBorders>
              <w:top w:val="single" w:sz="4" w:space="0" w:color="auto"/>
              <w:left w:val="single" w:sz="4" w:space="0" w:color="auto"/>
              <w:bottom w:val="single" w:sz="4" w:space="0" w:color="auto"/>
              <w:right w:val="single" w:sz="4" w:space="0" w:color="auto"/>
            </w:tcBorders>
            <w:hideMark/>
          </w:tcPr>
          <w:p w14:paraId="2192643B"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2012</w:t>
            </w:r>
          </w:p>
        </w:tc>
        <w:tc>
          <w:tcPr>
            <w:tcW w:w="2551" w:type="dxa"/>
            <w:tcBorders>
              <w:top w:val="single" w:sz="4" w:space="0" w:color="auto"/>
              <w:left w:val="single" w:sz="4" w:space="0" w:color="auto"/>
              <w:bottom w:val="single" w:sz="4" w:space="0" w:color="auto"/>
              <w:right w:val="single" w:sz="4" w:space="0" w:color="auto"/>
            </w:tcBorders>
            <w:hideMark/>
          </w:tcPr>
          <w:p w14:paraId="081BF1CC"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512</w:t>
            </w:r>
          </w:p>
        </w:tc>
        <w:tc>
          <w:tcPr>
            <w:tcW w:w="2410" w:type="dxa"/>
            <w:tcBorders>
              <w:top w:val="single" w:sz="4" w:space="0" w:color="auto"/>
              <w:left w:val="single" w:sz="4" w:space="0" w:color="auto"/>
              <w:bottom w:val="single" w:sz="4" w:space="0" w:color="auto"/>
              <w:right w:val="single" w:sz="4" w:space="0" w:color="auto"/>
            </w:tcBorders>
            <w:hideMark/>
          </w:tcPr>
          <w:p w14:paraId="3317C1BA"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479 (93 %)</w:t>
            </w:r>
          </w:p>
        </w:tc>
        <w:tc>
          <w:tcPr>
            <w:tcW w:w="1984" w:type="dxa"/>
            <w:tcBorders>
              <w:top w:val="single" w:sz="4" w:space="0" w:color="auto"/>
              <w:left w:val="single" w:sz="4" w:space="0" w:color="auto"/>
              <w:bottom w:val="single" w:sz="4" w:space="0" w:color="auto"/>
              <w:right w:val="single" w:sz="4" w:space="0" w:color="auto"/>
            </w:tcBorders>
            <w:hideMark/>
          </w:tcPr>
          <w:p w14:paraId="316FD343"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22 (5 %)</w:t>
            </w:r>
          </w:p>
        </w:tc>
        <w:tc>
          <w:tcPr>
            <w:tcW w:w="2127" w:type="dxa"/>
            <w:tcBorders>
              <w:top w:val="single" w:sz="4" w:space="0" w:color="auto"/>
              <w:left w:val="single" w:sz="4" w:space="0" w:color="auto"/>
              <w:bottom w:val="single" w:sz="4" w:space="0" w:color="auto"/>
              <w:right w:val="single" w:sz="4" w:space="0" w:color="auto"/>
            </w:tcBorders>
            <w:hideMark/>
          </w:tcPr>
          <w:p w14:paraId="2A089140"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11 (2,1 %)</w:t>
            </w:r>
          </w:p>
        </w:tc>
      </w:tr>
      <w:tr w:rsidR="009643A4" w14:paraId="248C80F4" w14:textId="77777777" w:rsidTr="009643A4">
        <w:trPr>
          <w:trHeight w:val="231"/>
        </w:trPr>
        <w:tc>
          <w:tcPr>
            <w:tcW w:w="1418" w:type="dxa"/>
            <w:tcBorders>
              <w:top w:val="single" w:sz="4" w:space="0" w:color="auto"/>
              <w:left w:val="single" w:sz="4" w:space="0" w:color="auto"/>
              <w:bottom w:val="single" w:sz="4" w:space="0" w:color="auto"/>
              <w:right w:val="single" w:sz="4" w:space="0" w:color="auto"/>
            </w:tcBorders>
            <w:hideMark/>
          </w:tcPr>
          <w:p w14:paraId="46E44B22"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2013 </w:t>
            </w:r>
          </w:p>
        </w:tc>
        <w:tc>
          <w:tcPr>
            <w:tcW w:w="2551" w:type="dxa"/>
            <w:tcBorders>
              <w:top w:val="single" w:sz="4" w:space="0" w:color="auto"/>
              <w:left w:val="single" w:sz="4" w:space="0" w:color="auto"/>
              <w:bottom w:val="single" w:sz="4" w:space="0" w:color="auto"/>
              <w:right w:val="single" w:sz="4" w:space="0" w:color="auto"/>
            </w:tcBorders>
            <w:hideMark/>
          </w:tcPr>
          <w:p w14:paraId="3F2343EC"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679</w:t>
            </w:r>
          </w:p>
        </w:tc>
        <w:tc>
          <w:tcPr>
            <w:tcW w:w="2410" w:type="dxa"/>
            <w:tcBorders>
              <w:top w:val="single" w:sz="4" w:space="0" w:color="auto"/>
              <w:left w:val="single" w:sz="4" w:space="0" w:color="auto"/>
              <w:bottom w:val="single" w:sz="4" w:space="0" w:color="auto"/>
              <w:right w:val="single" w:sz="4" w:space="0" w:color="auto"/>
            </w:tcBorders>
            <w:hideMark/>
          </w:tcPr>
          <w:p w14:paraId="46F19624"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652 (96%)</w:t>
            </w:r>
          </w:p>
        </w:tc>
        <w:tc>
          <w:tcPr>
            <w:tcW w:w="1984" w:type="dxa"/>
            <w:tcBorders>
              <w:top w:val="single" w:sz="4" w:space="0" w:color="auto"/>
              <w:left w:val="single" w:sz="4" w:space="0" w:color="auto"/>
              <w:bottom w:val="single" w:sz="4" w:space="0" w:color="auto"/>
              <w:right w:val="single" w:sz="4" w:space="0" w:color="auto"/>
            </w:tcBorders>
            <w:hideMark/>
          </w:tcPr>
          <w:p w14:paraId="3D19C203"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12 (1%)</w:t>
            </w:r>
          </w:p>
        </w:tc>
        <w:tc>
          <w:tcPr>
            <w:tcW w:w="2127" w:type="dxa"/>
            <w:tcBorders>
              <w:top w:val="single" w:sz="4" w:space="0" w:color="auto"/>
              <w:left w:val="single" w:sz="4" w:space="0" w:color="auto"/>
              <w:bottom w:val="single" w:sz="4" w:space="0" w:color="auto"/>
              <w:right w:val="single" w:sz="4" w:space="0" w:color="auto"/>
            </w:tcBorders>
            <w:hideMark/>
          </w:tcPr>
          <w:p w14:paraId="2034CC40"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15 (2,1%)</w:t>
            </w:r>
          </w:p>
        </w:tc>
      </w:tr>
      <w:tr w:rsidR="009643A4" w14:paraId="2E00E679" w14:textId="77777777" w:rsidTr="009643A4">
        <w:trPr>
          <w:trHeight w:val="135"/>
        </w:trPr>
        <w:tc>
          <w:tcPr>
            <w:tcW w:w="1418" w:type="dxa"/>
            <w:tcBorders>
              <w:top w:val="single" w:sz="4" w:space="0" w:color="auto"/>
              <w:left w:val="single" w:sz="4" w:space="0" w:color="auto"/>
              <w:bottom w:val="single" w:sz="4" w:space="0" w:color="auto"/>
              <w:right w:val="single" w:sz="4" w:space="0" w:color="auto"/>
            </w:tcBorders>
            <w:hideMark/>
          </w:tcPr>
          <w:p w14:paraId="3D3BD1FB"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2014</w:t>
            </w:r>
          </w:p>
        </w:tc>
        <w:tc>
          <w:tcPr>
            <w:tcW w:w="2551" w:type="dxa"/>
            <w:tcBorders>
              <w:top w:val="single" w:sz="4" w:space="0" w:color="auto"/>
              <w:left w:val="single" w:sz="4" w:space="0" w:color="auto"/>
              <w:bottom w:val="single" w:sz="4" w:space="0" w:color="auto"/>
              <w:right w:val="single" w:sz="4" w:space="0" w:color="auto"/>
            </w:tcBorders>
            <w:hideMark/>
          </w:tcPr>
          <w:p w14:paraId="3AF34CA5"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1146</w:t>
            </w:r>
          </w:p>
        </w:tc>
        <w:tc>
          <w:tcPr>
            <w:tcW w:w="2410" w:type="dxa"/>
            <w:tcBorders>
              <w:top w:val="single" w:sz="4" w:space="0" w:color="auto"/>
              <w:left w:val="single" w:sz="4" w:space="0" w:color="auto"/>
              <w:bottom w:val="single" w:sz="4" w:space="0" w:color="auto"/>
              <w:right w:val="single" w:sz="4" w:space="0" w:color="auto"/>
            </w:tcBorders>
            <w:hideMark/>
          </w:tcPr>
          <w:p w14:paraId="22D03434"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1108 (96,7%)</w:t>
            </w:r>
          </w:p>
        </w:tc>
        <w:tc>
          <w:tcPr>
            <w:tcW w:w="1984" w:type="dxa"/>
            <w:tcBorders>
              <w:top w:val="single" w:sz="4" w:space="0" w:color="auto"/>
              <w:left w:val="single" w:sz="4" w:space="0" w:color="auto"/>
              <w:bottom w:val="single" w:sz="4" w:space="0" w:color="auto"/>
              <w:right w:val="single" w:sz="4" w:space="0" w:color="auto"/>
            </w:tcBorders>
            <w:hideMark/>
          </w:tcPr>
          <w:p w14:paraId="286F75B3" w14:textId="77777777" w:rsidR="009643A4" w:rsidRDefault="009643A4">
            <w:pPr>
              <w:spacing w:after="0" w:line="240" w:lineRule="auto"/>
              <w:jc w:val="center"/>
              <w:rPr>
                <w:rFonts w:ascii="Times New Roman" w:hAnsi="Times New Roman"/>
                <w:sz w:val="24"/>
                <w:szCs w:val="24"/>
              </w:rPr>
            </w:pPr>
            <w:r>
              <w:rPr>
                <w:rFonts w:ascii="Times New Roman" w:hAnsi="Times New Roman"/>
                <w:sz w:val="24"/>
                <w:szCs w:val="24"/>
              </w:rPr>
              <w:t>9 (0,8%)</w:t>
            </w:r>
          </w:p>
        </w:tc>
        <w:tc>
          <w:tcPr>
            <w:tcW w:w="2127" w:type="dxa"/>
            <w:tcBorders>
              <w:top w:val="single" w:sz="4" w:space="0" w:color="auto"/>
              <w:left w:val="single" w:sz="4" w:space="0" w:color="auto"/>
              <w:bottom w:val="single" w:sz="4" w:space="0" w:color="auto"/>
              <w:right w:val="single" w:sz="4" w:space="0" w:color="auto"/>
            </w:tcBorders>
            <w:hideMark/>
          </w:tcPr>
          <w:p w14:paraId="57032074" w14:textId="77777777" w:rsidR="009643A4" w:rsidRDefault="009643A4">
            <w:pPr>
              <w:spacing w:after="0" w:line="240" w:lineRule="auto"/>
              <w:ind w:firstLine="250"/>
              <w:jc w:val="center"/>
              <w:rPr>
                <w:rFonts w:ascii="Times New Roman" w:hAnsi="Times New Roman"/>
                <w:sz w:val="24"/>
                <w:szCs w:val="24"/>
              </w:rPr>
            </w:pPr>
            <w:r>
              <w:rPr>
                <w:rFonts w:ascii="Times New Roman" w:hAnsi="Times New Roman"/>
                <w:sz w:val="24"/>
                <w:szCs w:val="24"/>
              </w:rPr>
              <w:t>29   (2,5%)</w:t>
            </w:r>
          </w:p>
        </w:tc>
      </w:tr>
      <w:tr w:rsidR="009643A4" w14:paraId="6AF74379" w14:textId="77777777" w:rsidTr="009643A4">
        <w:trPr>
          <w:trHeight w:val="70"/>
        </w:trPr>
        <w:tc>
          <w:tcPr>
            <w:tcW w:w="1418" w:type="dxa"/>
            <w:tcBorders>
              <w:top w:val="single" w:sz="4" w:space="0" w:color="auto"/>
              <w:left w:val="single" w:sz="4" w:space="0" w:color="auto"/>
              <w:bottom w:val="single" w:sz="4" w:space="0" w:color="auto"/>
              <w:right w:val="single" w:sz="4" w:space="0" w:color="auto"/>
            </w:tcBorders>
            <w:hideMark/>
          </w:tcPr>
          <w:p w14:paraId="73966BBF"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2015</w:t>
            </w:r>
          </w:p>
        </w:tc>
        <w:tc>
          <w:tcPr>
            <w:tcW w:w="2551" w:type="dxa"/>
            <w:tcBorders>
              <w:top w:val="single" w:sz="4" w:space="0" w:color="auto"/>
              <w:left w:val="single" w:sz="4" w:space="0" w:color="auto"/>
              <w:bottom w:val="single" w:sz="4" w:space="0" w:color="auto"/>
              <w:right w:val="single" w:sz="4" w:space="0" w:color="auto"/>
            </w:tcBorders>
            <w:hideMark/>
          </w:tcPr>
          <w:p w14:paraId="6CB07CA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832</w:t>
            </w:r>
          </w:p>
        </w:tc>
        <w:tc>
          <w:tcPr>
            <w:tcW w:w="2410" w:type="dxa"/>
            <w:tcBorders>
              <w:top w:val="single" w:sz="4" w:space="0" w:color="auto"/>
              <w:left w:val="single" w:sz="4" w:space="0" w:color="auto"/>
              <w:bottom w:val="single" w:sz="4" w:space="0" w:color="auto"/>
              <w:right w:val="single" w:sz="4" w:space="0" w:color="auto"/>
            </w:tcBorders>
            <w:hideMark/>
          </w:tcPr>
          <w:p w14:paraId="49AA7BF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791 (95,1%)</w:t>
            </w:r>
          </w:p>
        </w:tc>
        <w:tc>
          <w:tcPr>
            <w:tcW w:w="1984" w:type="dxa"/>
            <w:tcBorders>
              <w:top w:val="single" w:sz="4" w:space="0" w:color="auto"/>
              <w:left w:val="single" w:sz="4" w:space="0" w:color="auto"/>
              <w:bottom w:val="single" w:sz="4" w:space="0" w:color="auto"/>
              <w:right w:val="single" w:sz="4" w:space="0" w:color="auto"/>
            </w:tcBorders>
            <w:hideMark/>
          </w:tcPr>
          <w:p w14:paraId="2C628B3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24 (2,9%)</w:t>
            </w:r>
          </w:p>
        </w:tc>
        <w:tc>
          <w:tcPr>
            <w:tcW w:w="2127" w:type="dxa"/>
            <w:tcBorders>
              <w:top w:val="single" w:sz="4" w:space="0" w:color="auto"/>
              <w:left w:val="single" w:sz="4" w:space="0" w:color="auto"/>
              <w:bottom w:val="single" w:sz="4" w:space="0" w:color="auto"/>
              <w:right w:val="single" w:sz="4" w:space="0" w:color="auto"/>
            </w:tcBorders>
            <w:hideMark/>
          </w:tcPr>
          <w:p w14:paraId="5B83D10A"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17 (2%)</w:t>
            </w:r>
          </w:p>
        </w:tc>
      </w:tr>
      <w:tr w:rsidR="009643A4" w14:paraId="621BE29F"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2AE466CE"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2016 </w:t>
            </w:r>
          </w:p>
        </w:tc>
        <w:tc>
          <w:tcPr>
            <w:tcW w:w="2551" w:type="dxa"/>
            <w:tcBorders>
              <w:top w:val="single" w:sz="4" w:space="0" w:color="auto"/>
              <w:left w:val="single" w:sz="4" w:space="0" w:color="auto"/>
              <w:bottom w:val="single" w:sz="4" w:space="0" w:color="auto"/>
              <w:right w:val="single" w:sz="4" w:space="0" w:color="auto"/>
            </w:tcBorders>
            <w:hideMark/>
          </w:tcPr>
          <w:p w14:paraId="1748AB6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836</w:t>
            </w:r>
          </w:p>
        </w:tc>
        <w:tc>
          <w:tcPr>
            <w:tcW w:w="2410" w:type="dxa"/>
            <w:tcBorders>
              <w:top w:val="single" w:sz="4" w:space="0" w:color="auto"/>
              <w:left w:val="single" w:sz="4" w:space="0" w:color="auto"/>
              <w:bottom w:val="single" w:sz="4" w:space="0" w:color="auto"/>
              <w:right w:val="single" w:sz="4" w:space="0" w:color="auto"/>
            </w:tcBorders>
            <w:hideMark/>
          </w:tcPr>
          <w:p w14:paraId="59E45B98"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792 (94,7%)</w:t>
            </w:r>
          </w:p>
        </w:tc>
        <w:tc>
          <w:tcPr>
            <w:tcW w:w="1984" w:type="dxa"/>
            <w:tcBorders>
              <w:top w:val="single" w:sz="4" w:space="0" w:color="auto"/>
              <w:left w:val="single" w:sz="4" w:space="0" w:color="auto"/>
              <w:bottom w:val="single" w:sz="4" w:space="0" w:color="auto"/>
              <w:right w:val="single" w:sz="4" w:space="0" w:color="auto"/>
            </w:tcBorders>
            <w:hideMark/>
          </w:tcPr>
          <w:p w14:paraId="289AB38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21 (2,5%)</w:t>
            </w:r>
          </w:p>
        </w:tc>
        <w:tc>
          <w:tcPr>
            <w:tcW w:w="2127" w:type="dxa"/>
            <w:tcBorders>
              <w:top w:val="single" w:sz="4" w:space="0" w:color="auto"/>
              <w:left w:val="single" w:sz="4" w:space="0" w:color="auto"/>
              <w:bottom w:val="single" w:sz="4" w:space="0" w:color="auto"/>
              <w:right w:val="single" w:sz="4" w:space="0" w:color="auto"/>
            </w:tcBorders>
            <w:hideMark/>
          </w:tcPr>
          <w:p w14:paraId="51E53B2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23 (2,8%)</w:t>
            </w:r>
          </w:p>
        </w:tc>
      </w:tr>
      <w:tr w:rsidR="009643A4" w14:paraId="62C8708E"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62D1CD38"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 xml:space="preserve">2017 </w:t>
            </w:r>
          </w:p>
        </w:tc>
        <w:tc>
          <w:tcPr>
            <w:tcW w:w="2551" w:type="dxa"/>
            <w:tcBorders>
              <w:top w:val="single" w:sz="4" w:space="0" w:color="auto"/>
              <w:left w:val="single" w:sz="4" w:space="0" w:color="auto"/>
              <w:bottom w:val="single" w:sz="4" w:space="0" w:color="auto"/>
              <w:right w:val="single" w:sz="4" w:space="0" w:color="auto"/>
            </w:tcBorders>
            <w:hideMark/>
          </w:tcPr>
          <w:p w14:paraId="25BAC6EB"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716</w:t>
            </w:r>
          </w:p>
        </w:tc>
        <w:tc>
          <w:tcPr>
            <w:tcW w:w="2410" w:type="dxa"/>
            <w:tcBorders>
              <w:top w:val="single" w:sz="4" w:space="0" w:color="auto"/>
              <w:left w:val="single" w:sz="4" w:space="0" w:color="auto"/>
              <w:bottom w:val="single" w:sz="4" w:space="0" w:color="auto"/>
              <w:right w:val="single" w:sz="4" w:space="0" w:color="auto"/>
            </w:tcBorders>
            <w:hideMark/>
          </w:tcPr>
          <w:p w14:paraId="096DFC97" w14:textId="77777777" w:rsidR="009643A4" w:rsidRDefault="009643A4">
            <w:pPr>
              <w:spacing w:after="0" w:line="240" w:lineRule="auto"/>
              <w:rPr>
                <w:rFonts w:ascii="Times New Roman" w:hAnsi="Times New Roman"/>
                <w:sz w:val="26"/>
                <w:szCs w:val="26"/>
              </w:rPr>
            </w:pPr>
            <w:r>
              <w:rPr>
                <w:rFonts w:ascii="Times New Roman" w:hAnsi="Times New Roman"/>
                <w:sz w:val="26"/>
                <w:szCs w:val="26"/>
              </w:rPr>
              <w:t xml:space="preserve">       689 (96,3%)</w:t>
            </w:r>
          </w:p>
        </w:tc>
        <w:tc>
          <w:tcPr>
            <w:tcW w:w="1984" w:type="dxa"/>
            <w:tcBorders>
              <w:top w:val="single" w:sz="4" w:space="0" w:color="auto"/>
              <w:left w:val="single" w:sz="4" w:space="0" w:color="auto"/>
              <w:bottom w:val="single" w:sz="4" w:space="0" w:color="auto"/>
              <w:right w:val="single" w:sz="4" w:space="0" w:color="auto"/>
            </w:tcBorders>
            <w:hideMark/>
          </w:tcPr>
          <w:p w14:paraId="5B7FF0D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11 (1,5%)</w:t>
            </w:r>
          </w:p>
        </w:tc>
        <w:tc>
          <w:tcPr>
            <w:tcW w:w="2127" w:type="dxa"/>
            <w:tcBorders>
              <w:top w:val="single" w:sz="4" w:space="0" w:color="auto"/>
              <w:left w:val="single" w:sz="4" w:space="0" w:color="auto"/>
              <w:bottom w:val="single" w:sz="4" w:space="0" w:color="auto"/>
              <w:right w:val="single" w:sz="4" w:space="0" w:color="auto"/>
            </w:tcBorders>
            <w:hideMark/>
          </w:tcPr>
          <w:p w14:paraId="5646521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16 (2,2%)</w:t>
            </w:r>
          </w:p>
        </w:tc>
      </w:tr>
      <w:tr w:rsidR="009643A4" w14:paraId="17210D68"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3E92F1DF"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 xml:space="preserve">2018 </w:t>
            </w:r>
          </w:p>
        </w:tc>
        <w:tc>
          <w:tcPr>
            <w:tcW w:w="2551" w:type="dxa"/>
            <w:tcBorders>
              <w:top w:val="single" w:sz="4" w:space="0" w:color="auto"/>
              <w:left w:val="single" w:sz="4" w:space="0" w:color="auto"/>
              <w:bottom w:val="single" w:sz="4" w:space="0" w:color="auto"/>
              <w:right w:val="single" w:sz="4" w:space="0" w:color="auto"/>
            </w:tcBorders>
            <w:hideMark/>
          </w:tcPr>
          <w:p w14:paraId="2655BC46"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391</w:t>
            </w:r>
          </w:p>
        </w:tc>
        <w:tc>
          <w:tcPr>
            <w:tcW w:w="2410" w:type="dxa"/>
            <w:tcBorders>
              <w:top w:val="single" w:sz="4" w:space="0" w:color="auto"/>
              <w:left w:val="single" w:sz="4" w:space="0" w:color="auto"/>
              <w:bottom w:val="single" w:sz="4" w:space="0" w:color="auto"/>
              <w:right w:val="single" w:sz="4" w:space="0" w:color="auto"/>
            </w:tcBorders>
            <w:hideMark/>
          </w:tcPr>
          <w:p w14:paraId="42248F1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376 (96,2%)</w:t>
            </w:r>
          </w:p>
        </w:tc>
        <w:tc>
          <w:tcPr>
            <w:tcW w:w="1984" w:type="dxa"/>
            <w:tcBorders>
              <w:top w:val="single" w:sz="4" w:space="0" w:color="auto"/>
              <w:left w:val="single" w:sz="4" w:space="0" w:color="auto"/>
              <w:bottom w:val="single" w:sz="4" w:space="0" w:color="auto"/>
              <w:right w:val="single" w:sz="4" w:space="0" w:color="auto"/>
            </w:tcBorders>
            <w:hideMark/>
          </w:tcPr>
          <w:p w14:paraId="0F932288"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 (0,76%)</w:t>
            </w:r>
          </w:p>
        </w:tc>
        <w:tc>
          <w:tcPr>
            <w:tcW w:w="2127" w:type="dxa"/>
            <w:tcBorders>
              <w:top w:val="single" w:sz="4" w:space="0" w:color="auto"/>
              <w:left w:val="single" w:sz="4" w:space="0" w:color="auto"/>
              <w:bottom w:val="single" w:sz="4" w:space="0" w:color="auto"/>
              <w:right w:val="single" w:sz="4" w:space="0" w:color="auto"/>
            </w:tcBorders>
            <w:hideMark/>
          </w:tcPr>
          <w:p w14:paraId="1AA06A7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12 (3,04%)</w:t>
            </w:r>
          </w:p>
        </w:tc>
      </w:tr>
      <w:tr w:rsidR="009643A4" w14:paraId="61B4297B"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6A0C0EC5"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 xml:space="preserve">2019 </w:t>
            </w:r>
          </w:p>
        </w:tc>
        <w:tc>
          <w:tcPr>
            <w:tcW w:w="2551" w:type="dxa"/>
            <w:tcBorders>
              <w:top w:val="single" w:sz="4" w:space="0" w:color="auto"/>
              <w:left w:val="single" w:sz="4" w:space="0" w:color="auto"/>
              <w:bottom w:val="single" w:sz="4" w:space="0" w:color="auto"/>
              <w:right w:val="single" w:sz="4" w:space="0" w:color="auto"/>
            </w:tcBorders>
            <w:hideMark/>
          </w:tcPr>
          <w:p w14:paraId="6B9F7A0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295</w:t>
            </w:r>
          </w:p>
        </w:tc>
        <w:tc>
          <w:tcPr>
            <w:tcW w:w="2410" w:type="dxa"/>
            <w:tcBorders>
              <w:top w:val="single" w:sz="4" w:space="0" w:color="auto"/>
              <w:left w:val="single" w:sz="4" w:space="0" w:color="auto"/>
              <w:bottom w:val="single" w:sz="4" w:space="0" w:color="auto"/>
              <w:right w:val="single" w:sz="4" w:space="0" w:color="auto"/>
            </w:tcBorders>
            <w:hideMark/>
          </w:tcPr>
          <w:p w14:paraId="601A206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274 (92,9%)</w:t>
            </w:r>
          </w:p>
        </w:tc>
        <w:tc>
          <w:tcPr>
            <w:tcW w:w="1984" w:type="dxa"/>
            <w:tcBorders>
              <w:top w:val="single" w:sz="4" w:space="0" w:color="auto"/>
              <w:left w:val="single" w:sz="4" w:space="0" w:color="auto"/>
              <w:bottom w:val="single" w:sz="4" w:space="0" w:color="auto"/>
              <w:right w:val="single" w:sz="4" w:space="0" w:color="auto"/>
            </w:tcBorders>
            <w:hideMark/>
          </w:tcPr>
          <w:p w14:paraId="655B28C0"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11 (3,7%)</w:t>
            </w:r>
          </w:p>
        </w:tc>
        <w:tc>
          <w:tcPr>
            <w:tcW w:w="2127" w:type="dxa"/>
            <w:tcBorders>
              <w:top w:val="single" w:sz="4" w:space="0" w:color="auto"/>
              <w:left w:val="single" w:sz="4" w:space="0" w:color="auto"/>
              <w:bottom w:val="single" w:sz="4" w:space="0" w:color="auto"/>
              <w:right w:val="single" w:sz="4" w:space="0" w:color="auto"/>
            </w:tcBorders>
            <w:hideMark/>
          </w:tcPr>
          <w:p w14:paraId="7537333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10 (3,4%)</w:t>
            </w:r>
          </w:p>
        </w:tc>
      </w:tr>
      <w:tr w:rsidR="009643A4" w14:paraId="205865D3"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57A83A8F"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2020</w:t>
            </w:r>
          </w:p>
        </w:tc>
        <w:tc>
          <w:tcPr>
            <w:tcW w:w="2551" w:type="dxa"/>
            <w:tcBorders>
              <w:top w:val="single" w:sz="4" w:space="0" w:color="auto"/>
              <w:left w:val="single" w:sz="4" w:space="0" w:color="auto"/>
              <w:bottom w:val="single" w:sz="4" w:space="0" w:color="auto"/>
              <w:right w:val="single" w:sz="4" w:space="0" w:color="auto"/>
            </w:tcBorders>
            <w:hideMark/>
          </w:tcPr>
          <w:p w14:paraId="6BDB68D9"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379</w:t>
            </w:r>
          </w:p>
        </w:tc>
        <w:tc>
          <w:tcPr>
            <w:tcW w:w="2410" w:type="dxa"/>
            <w:tcBorders>
              <w:top w:val="single" w:sz="4" w:space="0" w:color="auto"/>
              <w:left w:val="single" w:sz="4" w:space="0" w:color="auto"/>
              <w:bottom w:val="single" w:sz="4" w:space="0" w:color="auto"/>
              <w:right w:val="single" w:sz="4" w:space="0" w:color="auto"/>
            </w:tcBorders>
            <w:hideMark/>
          </w:tcPr>
          <w:p w14:paraId="5B52320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366 (96,6%)</w:t>
            </w:r>
          </w:p>
        </w:tc>
        <w:tc>
          <w:tcPr>
            <w:tcW w:w="1984" w:type="dxa"/>
            <w:tcBorders>
              <w:top w:val="single" w:sz="4" w:space="0" w:color="auto"/>
              <w:left w:val="single" w:sz="4" w:space="0" w:color="auto"/>
              <w:bottom w:val="single" w:sz="4" w:space="0" w:color="auto"/>
              <w:right w:val="single" w:sz="4" w:space="0" w:color="auto"/>
            </w:tcBorders>
            <w:hideMark/>
          </w:tcPr>
          <w:p w14:paraId="7B57529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4 (1%)</w:t>
            </w:r>
          </w:p>
        </w:tc>
        <w:tc>
          <w:tcPr>
            <w:tcW w:w="2127" w:type="dxa"/>
            <w:tcBorders>
              <w:top w:val="single" w:sz="4" w:space="0" w:color="auto"/>
              <w:left w:val="single" w:sz="4" w:space="0" w:color="auto"/>
              <w:bottom w:val="single" w:sz="4" w:space="0" w:color="auto"/>
              <w:right w:val="single" w:sz="4" w:space="0" w:color="auto"/>
            </w:tcBorders>
            <w:hideMark/>
          </w:tcPr>
          <w:p w14:paraId="6007A52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9 (2,4%)</w:t>
            </w:r>
          </w:p>
        </w:tc>
      </w:tr>
      <w:tr w:rsidR="009643A4" w14:paraId="5EE9753B"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7A470526"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lastRenderedPageBreak/>
              <w:t>9 мес.2021</w:t>
            </w:r>
          </w:p>
        </w:tc>
        <w:tc>
          <w:tcPr>
            <w:tcW w:w="2551" w:type="dxa"/>
            <w:tcBorders>
              <w:top w:val="single" w:sz="4" w:space="0" w:color="auto"/>
              <w:left w:val="single" w:sz="4" w:space="0" w:color="auto"/>
              <w:bottom w:val="single" w:sz="4" w:space="0" w:color="auto"/>
              <w:right w:val="single" w:sz="4" w:space="0" w:color="auto"/>
            </w:tcBorders>
            <w:hideMark/>
          </w:tcPr>
          <w:p w14:paraId="119D772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229</w:t>
            </w:r>
          </w:p>
        </w:tc>
        <w:tc>
          <w:tcPr>
            <w:tcW w:w="2410" w:type="dxa"/>
            <w:tcBorders>
              <w:top w:val="single" w:sz="4" w:space="0" w:color="auto"/>
              <w:left w:val="single" w:sz="4" w:space="0" w:color="auto"/>
              <w:bottom w:val="single" w:sz="4" w:space="0" w:color="auto"/>
              <w:right w:val="single" w:sz="4" w:space="0" w:color="auto"/>
            </w:tcBorders>
            <w:hideMark/>
          </w:tcPr>
          <w:p w14:paraId="60F189E8"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222 (96,9 %)</w:t>
            </w:r>
          </w:p>
        </w:tc>
        <w:tc>
          <w:tcPr>
            <w:tcW w:w="1984" w:type="dxa"/>
            <w:tcBorders>
              <w:top w:val="single" w:sz="4" w:space="0" w:color="auto"/>
              <w:left w:val="single" w:sz="4" w:space="0" w:color="auto"/>
              <w:bottom w:val="single" w:sz="4" w:space="0" w:color="auto"/>
              <w:right w:val="single" w:sz="4" w:space="0" w:color="auto"/>
            </w:tcBorders>
            <w:hideMark/>
          </w:tcPr>
          <w:p w14:paraId="2D44689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 (0,5 %)</w:t>
            </w:r>
          </w:p>
        </w:tc>
        <w:tc>
          <w:tcPr>
            <w:tcW w:w="2127" w:type="dxa"/>
            <w:tcBorders>
              <w:top w:val="single" w:sz="4" w:space="0" w:color="auto"/>
              <w:left w:val="single" w:sz="4" w:space="0" w:color="auto"/>
              <w:bottom w:val="single" w:sz="4" w:space="0" w:color="auto"/>
              <w:right w:val="single" w:sz="4" w:space="0" w:color="auto"/>
            </w:tcBorders>
            <w:hideMark/>
          </w:tcPr>
          <w:p w14:paraId="346D447E"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 (2,6 %)</w:t>
            </w:r>
          </w:p>
        </w:tc>
      </w:tr>
      <w:tr w:rsidR="009643A4" w14:paraId="42F3CA3D"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3D434202"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lang w:val="en-US"/>
              </w:rPr>
              <w:t xml:space="preserve">IV </w:t>
            </w:r>
            <w:r>
              <w:rPr>
                <w:rFonts w:ascii="Times New Roman" w:hAnsi="Times New Roman"/>
                <w:sz w:val="28"/>
                <w:szCs w:val="28"/>
              </w:rPr>
              <w:t>кв.2021</w:t>
            </w:r>
          </w:p>
        </w:tc>
        <w:tc>
          <w:tcPr>
            <w:tcW w:w="2551" w:type="dxa"/>
            <w:tcBorders>
              <w:top w:val="single" w:sz="4" w:space="0" w:color="auto"/>
              <w:left w:val="single" w:sz="4" w:space="0" w:color="auto"/>
              <w:bottom w:val="single" w:sz="4" w:space="0" w:color="auto"/>
              <w:right w:val="single" w:sz="4" w:space="0" w:color="auto"/>
            </w:tcBorders>
            <w:hideMark/>
          </w:tcPr>
          <w:p w14:paraId="58481DF1"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54</w:t>
            </w:r>
          </w:p>
        </w:tc>
        <w:tc>
          <w:tcPr>
            <w:tcW w:w="2410" w:type="dxa"/>
            <w:tcBorders>
              <w:top w:val="single" w:sz="4" w:space="0" w:color="auto"/>
              <w:left w:val="single" w:sz="4" w:space="0" w:color="auto"/>
              <w:bottom w:val="single" w:sz="4" w:space="0" w:color="auto"/>
              <w:right w:val="single" w:sz="4" w:space="0" w:color="auto"/>
            </w:tcBorders>
            <w:hideMark/>
          </w:tcPr>
          <w:p w14:paraId="61B190DF"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54 (100 %)</w:t>
            </w:r>
          </w:p>
        </w:tc>
        <w:tc>
          <w:tcPr>
            <w:tcW w:w="1984" w:type="dxa"/>
            <w:tcBorders>
              <w:top w:val="single" w:sz="4" w:space="0" w:color="auto"/>
              <w:left w:val="single" w:sz="4" w:space="0" w:color="auto"/>
              <w:bottom w:val="single" w:sz="4" w:space="0" w:color="auto"/>
              <w:right w:val="single" w:sz="4" w:space="0" w:color="auto"/>
            </w:tcBorders>
            <w:hideMark/>
          </w:tcPr>
          <w:p w14:paraId="740FB18C"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hideMark/>
          </w:tcPr>
          <w:p w14:paraId="191B2F57"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w:t>
            </w:r>
          </w:p>
        </w:tc>
      </w:tr>
      <w:tr w:rsidR="009643A4" w14:paraId="01D6B209"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hideMark/>
          </w:tcPr>
          <w:p w14:paraId="1DA25164"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2021</w:t>
            </w:r>
          </w:p>
        </w:tc>
        <w:tc>
          <w:tcPr>
            <w:tcW w:w="2551" w:type="dxa"/>
            <w:tcBorders>
              <w:top w:val="single" w:sz="4" w:space="0" w:color="auto"/>
              <w:left w:val="single" w:sz="4" w:space="0" w:color="auto"/>
              <w:bottom w:val="single" w:sz="4" w:space="0" w:color="auto"/>
              <w:right w:val="single" w:sz="4" w:space="0" w:color="auto"/>
            </w:tcBorders>
            <w:hideMark/>
          </w:tcPr>
          <w:p w14:paraId="77192AE3"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283</w:t>
            </w:r>
          </w:p>
        </w:tc>
        <w:tc>
          <w:tcPr>
            <w:tcW w:w="2410" w:type="dxa"/>
            <w:tcBorders>
              <w:top w:val="single" w:sz="4" w:space="0" w:color="auto"/>
              <w:left w:val="single" w:sz="4" w:space="0" w:color="auto"/>
              <w:bottom w:val="single" w:sz="4" w:space="0" w:color="auto"/>
              <w:right w:val="single" w:sz="4" w:space="0" w:color="auto"/>
            </w:tcBorders>
            <w:hideMark/>
          </w:tcPr>
          <w:p w14:paraId="1B8F4432"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276 (97,5 %)</w:t>
            </w:r>
          </w:p>
        </w:tc>
        <w:tc>
          <w:tcPr>
            <w:tcW w:w="1984" w:type="dxa"/>
            <w:tcBorders>
              <w:top w:val="single" w:sz="4" w:space="0" w:color="auto"/>
              <w:left w:val="single" w:sz="4" w:space="0" w:color="auto"/>
              <w:bottom w:val="single" w:sz="4" w:space="0" w:color="auto"/>
              <w:right w:val="single" w:sz="4" w:space="0" w:color="auto"/>
            </w:tcBorders>
            <w:hideMark/>
          </w:tcPr>
          <w:p w14:paraId="62380435"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1 (0,3 %)</w:t>
            </w:r>
          </w:p>
        </w:tc>
        <w:tc>
          <w:tcPr>
            <w:tcW w:w="2127" w:type="dxa"/>
            <w:tcBorders>
              <w:top w:val="single" w:sz="4" w:space="0" w:color="auto"/>
              <w:left w:val="single" w:sz="4" w:space="0" w:color="auto"/>
              <w:bottom w:val="single" w:sz="4" w:space="0" w:color="auto"/>
              <w:right w:val="single" w:sz="4" w:space="0" w:color="auto"/>
            </w:tcBorders>
            <w:hideMark/>
          </w:tcPr>
          <w:p w14:paraId="1A06617D" w14:textId="77777777" w:rsidR="009643A4" w:rsidRDefault="009643A4">
            <w:pPr>
              <w:spacing w:after="0" w:line="240" w:lineRule="auto"/>
              <w:jc w:val="center"/>
              <w:rPr>
                <w:rFonts w:ascii="Times New Roman" w:hAnsi="Times New Roman"/>
                <w:sz w:val="26"/>
                <w:szCs w:val="26"/>
              </w:rPr>
            </w:pPr>
            <w:r>
              <w:rPr>
                <w:rFonts w:ascii="Times New Roman" w:hAnsi="Times New Roman"/>
                <w:sz w:val="26"/>
                <w:szCs w:val="26"/>
              </w:rPr>
              <w:t>6 (2,2 %)</w:t>
            </w:r>
          </w:p>
        </w:tc>
      </w:tr>
      <w:tr w:rsidR="009643A4" w14:paraId="578AFC54" w14:textId="77777777" w:rsidTr="009643A4">
        <w:trPr>
          <w:trHeight w:val="47"/>
        </w:trPr>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478AA89" w14:textId="77777777" w:rsidR="009643A4" w:rsidRPr="009643A4" w:rsidRDefault="009643A4">
            <w:pPr>
              <w:spacing w:after="0" w:line="240" w:lineRule="auto"/>
              <w:rPr>
                <w:rFonts w:ascii="Times New Roman" w:hAnsi="Times New Roman"/>
                <w:b/>
                <w:sz w:val="26"/>
                <w:szCs w:val="26"/>
                <w:highlight w:val="lightGray"/>
              </w:rPr>
            </w:pPr>
            <w:r w:rsidRPr="009643A4">
              <w:rPr>
                <w:rFonts w:ascii="Times New Roman" w:hAnsi="Times New Roman"/>
                <w:b/>
                <w:sz w:val="26"/>
                <w:szCs w:val="26"/>
                <w:highlight w:val="lightGray"/>
              </w:rPr>
              <w:t>Итого</w:t>
            </w:r>
          </w:p>
        </w:tc>
        <w:tc>
          <w:tcPr>
            <w:tcW w:w="255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4330424" w14:textId="77777777" w:rsidR="009643A4" w:rsidRPr="009643A4" w:rsidRDefault="009643A4">
            <w:pPr>
              <w:spacing w:after="0" w:line="240" w:lineRule="auto"/>
              <w:jc w:val="center"/>
              <w:rPr>
                <w:rFonts w:ascii="Times New Roman" w:hAnsi="Times New Roman"/>
                <w:b/>
                <w:sz w:val="26"/>
                <w:szCs w:val="26"/>
                <w:highlight w:val="lightGray"/>
              </w:rPr>
            </w:pPr>
            <w:r w:rsidRPr="009643A4">
              <w:rPr>
                <w:rFonts w:ascii="Times New Roman" w:hAnsi="Times New Roman"/>
                <w:b/>
                <w:sz w:val="26"/>
                <w:szCs w:val="26"/>
                <w:highlight w:val="lightGray"/>
              </w:rPr>
              <w:t>11794</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432B6A9" w14:textId="77777777" w:rsidR="009643A4" w:rsidRPr="009643A4" w:rsidRDefault="009643A4">
            <w:pPr>
              <w:spacing w:after="0" w:line="240" w:lineRule="auto"/>
              <w:jc w:val="center"/>
              <w:rPr>
                <w:rFonts w:ascii="Times New Roman" w:hAnsi="Times New Roman"/>
                <w:b/>
                <w:sz w:val="26"/>
                <w:szCs w:val="26"/>
                <w:highlight w:val="lightGray"/>
              </w:rPr>
            </w:pPr>
            <w:r w:rsidRPr="009643A4">
              <w:rPr>
                <w:rFonts w:ascii="Times New Roman" w:hAnsi="Times New Roman"/>
                <w:b/>
                <w:sz w:val="26"/>
                <w:szCs w:val="26"/>
                <w:highlight w:val="lightGray"/>
              </w:rPr>
              <w:t>9164 (77,7 %)</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8966C93" w14:textId="77777777" w:rsidR="009643A4" w:rsidRPr="009643A4" w:rsidRDefault="009643A4">
            <w:pPr>
              <w:spacing w:after="0" w:line="240" w:lineRule="auto"/>
              <w:jc w:val="center"/>
              <w:rPr>
                <w:rFonts w:ascii="Times New Roman" w:hAnsi="Times New Roman"/>
                <w:b/>
                <w:sz w:val="26"/>
                <w:szCs w:val="26"/>
                <w:highlight w:val="lightGray"/>
              </w:rPr>
            </w:pPr>
            <w:r w:rsidRPr="009643A4">
              <w:rPr>
                <w:rFonts w:ascii="Times New Roman" w:hAnsi="Times New Roman"/>
                <w:b/>
                <w:sz w:val="26"/>
                <w:szCs w:val="26"/>
                <w:highlight w:val="lightGray"/>
              </w:rPr>
              <w:t>2283 (19,3%)</w:t>
            </w:r>
          </w:p>
        </w:tc>
        <w:tc>
          <w:tcPr>
            <w:tcW w:w="212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DD034EC" w14:textId="77777777" w:rsidR="009643A4" w:rsidRPr="009643A4" w:rsidRDefault="009643A4">
            <w:pPr>
              <w:spacing w:after="0" w:line="240" w:lineRule="auto"/>
              <w:jc w:val="center"/>
              <w:rPr>
                <w:rFonts w:ascii="Times New Roman" w:hAnsi="Times New Roman"/>
                <w:b/>
                <w:sz w:val="26"/>
                <w:szCs w:val="26"/>
                <w:highlight w:val="lightGray"/>
              </w:rPr>
            </w:pPr>
            <w:r w:rsidRPr="009643A4">
              <w:rPr>
                <w:rFonts w:ascii="Times New Roman" w:hAnsi="Times New Roman"/>
                <w:b/>
                <w:sz w:val="26"/>
                <w:szCs w:val="26"/>
                <w:highlight w:val="lightGray"/>
              </w:rPr>
              <w:t>347 (3%)</w:t>
            </w:r>
          </w:p>
        </w:tc>
      </w:tr>
    </w:tbl>
    <w:p w14:paraId="09FEFE02" w14:textId="77777777" w:rsidR="009643A4" w:rsidRDefault="009643A4" w:rsidP="009643A4">
      <w:pPr>
        <w:spacing w:after="0" w:line="240" w:lineRule="auto"/>
        <w:ind w:firstLine="708"/>
        <w:jc w:val="both"/>
        <w:rPr>
          <w:rFonts w:ascii="Times New Roman" w:eastAsiaTheme="minorEastAsia" w:hAnsi="Times New Roman" w:cstheme="minorBidi"/>
          <w:b/>
          <w:i/>
          <w:sz w:val="24"/>
          <w:szCs w:val="24"/>
        </w:rPr>
      </w:pPr>
    </w:p>
    <w:p w14:paraId="16633DE3" w14:textId="77777777" w:rsidR="009643A4" w:rsidRDefault="009643A4" w:rsidP="009643A4">
      <w:pPr>
        <w:spacing w:after="0" w:line="240" w:lineRule="auto"/>
        <w:ind w:firstLine="708"/>
        <w:jc w:val="both"/>
        <w:rPr>
          <w:rFonts w:ascii="Times New Roman" w:hAnsi="Times New Roman"/>
          <w:sz w:val="28"/>
          <w:szCs w:val="28"/>
        </w:rPr>
      </w:pPr>
      <w:r>
        <w:rPr>
          <w:rFonts w:ascii="Times New Roman" w:hAnsi="Times New Roman"/>
          <w:b/>
          <w:i/>
          <w:sz w:val="24"/>
          <w:szCs w:val="24"/>
        </w:rPr>
        <w:t xml:space="preserve">Причины отказа либо понижения уровня образования: </w:t>
      </w:r>
      <w:r>
        <w:rPr>
          <w:rFonts w:ascii="Times New Roman" w:hAnsi="Times New Roman"/>
          <w:sz w:val="24"/>
          <w:szCs w:val="24"/>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 не подтвержден факт обучения, выявлены ошибки при заполнении документов об образовании.</w:t>
      </w:r>
    </w:p>
    <w:p w14:paraId="7849F8EA" w14:textId="77777777" w:rsidR="009643A4" w:rsidRDefault="009643A4" w:rsidP="009643A4">
      <w:pPr>
        <w:spacing w:after="0" w:line="240" w:lineRule="auto"/>
        <w:ind w:firstLine="720"/>
        <w:jc w:val="both"/>
        <w:rPr>
          <w:rFonts w:ascii="Times New Roman" w:hAnsi="Times New Roman"/>
          <w:sz w:val="28"/>
          <w:szCs w:val="28"/>
        </w:rPr>
      </w:pPr>
    </w:p>
    <w:p w14:paraId="48DF25D7" w14:textId="77777777" w:rsidR="009643A4" w:rsidRDefault="009643A4" w:rsidP="009643A4">
      <w:pPr>
        <w:spacing w:after="0" w:line="240" w:lineRule="auto"/>
        <w:ind w:firstLine="720"/>
        <w:jc w:val="both"/>
        <w:rPr>
          <w:rFonts w:ascii="Times New Roman" w:hAnsi="Times New Roman"/>
          <w:sz w:val="28"/>
          <w:szCs w:val="28"/>
        </w:rPr>
      </w:pPr>
      <w:r>
        <w:rPr>
          <w:rFonts w:ascii="Times New Roman" w:hAnsi="Times New Roman"/>
          <w:sz w:val="28"/>
          <w:szCs w:val="28"/>
        </w:rPr>
        <w:t>По уровням образования:</w:t>
      </w:r>
    </w:p>
    <w:p w14:paraId="33BB7442" w14:textId="77777777" w:rsidR="009643A4" w:rsidRDefault="009643A4" w:rsidP="009643A4">
      <w:pPr>
        <w:spacing w:after="0" w:line="240" w:lineRule="auto"/>
        <w:ind w:firstLine="720"/>
        <w:jc w:val="both"/>
        <w:rPr>
          <w:rFonts w:ascii="Times New Roman" w:hAnsi="Times New Roman"/>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3"/>
        <w:gridCol w:w="1559"/>
        <w:gridCol w:w="1558"/>
        <w:gridCol w:w="1841"/>
        <w:gridCol w:w="1841"/>
      </w:tblGrid>
      <w:tr w:rsidR="009643A4" w14:paraId="5A793E1D" w14:textId="77777777" w:rsidTr="009643A4">
        <w:tc>
          <w:tcPr>
            <w:tcW w:w="568" w:type="dxa"/>
            <w:tcBorders>
              <w:top w:val="single" w:sz="4" w:space="0" w:color="auto"/>
              <w:left w:val="single" w:sz="4" w:space="0" w:color="auto"/>
              <w:bottom w:val="single" w:sz="4" w:space="0" w:color="auto"/>
              <w:right w:val="single" w:sz="4" w:space="0" w:color="auto"/>
            </w:tcBorders>
            <w:hideMark/>
          </w:tcPr>
          <w:p w14:paraId="3967E8EF" w14:textId="77777777" w:rsidR="009643A4" w:rsidRDefault="009643A4">
            <w:pPr>
              <w:spacing w:after="0" w:line="240" w:lineRule="auto"/>
              <w:ind w:right="-250"/>
              <w:rPr>
                <w:rFonts w:ascii="Times New Roman" w:hAnsi="Times New Roman"/>
                <w:b/>
                <w:i/>
                <w:sz w:val="28"/>
                <w:szCs w:val="28"/>
              </w:rPr>
            </w:pPr>
            <w:r>
              <w:rPr>
                <w:rFonts w:ascii="Times New Roman" w:hAnsi="Times New Roman"/>
                <w:b/>
                <w:i/>
                <w:sz w:val="28"/>
                <w:szCs w:val="28"/>
              </w:rPr>
              <w:t>№ п/п</w:t>
            </w:r>
          </w:p>
        </w:tc>
        <w:tc>
          <w:tcPr>
            <w:tcW w:w="2834" w:type="dxa"/>
            <w:tcBorders>
              <w:top w:val="single" w:sz="4" w:space="0" w:color="auto"/>
              <w:left w:val="single" w:sz="4" w:space="0" w:color="auto"/>
              <w:bottom w:val="single" w:sz="4" w:space="0" w:color="auto"/>
              <w:right w:val="single" w:sz="4" w:space="0" w:color="auto"/>
            </w:tcBorders>
            <w:hideMark/>
          </w:tcPr>
          <w:p w14:paraId="625FF44F" w14:textId="77777777" w:rsidR="009643A4" w:rsidRDefault="009643A4">
            <w:pPr>
              <w:spacing w:after="0" w:line="240" w:lineRule="auto"/>
              <w:ind w:right="-108"/>
              <w:rPr>
                <w:rFonts w:ascii="Times New Roman" w:hAnsi="Times New Roman"/>
                <w:b/>
                <w:i/>
                <w:sz w:val="28"/>
                <w:szCs w:val="28"/>
              </w:rPr>
            </w:pPr>
            <w:r>
              <w:rPr>
                <w:rFonts w:ascii="Times New Roman" w:hAnsi="Times New Roman"/>
                <w:b/>
                <w:i/>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hideMark/>
          </w:tcPr>
          <w:p w14:paraId="162C7296" w14:textId="77777777" w:rsidR="009643A4" w:rsidRDefault="009643A4">
            <w:pPr>
              <w:spacing w:after="0" w:line="240" w:lineRule="auto"/>
              <w:jc w:val="center"/>
              <w:rPr>
                <w:rFonts w:ascii="Times New Roman" w:hAnsi="Times New Roman"/>
                <w:b/>
                <w:i/>
                <w:sz w:val="28"/>
                <w:szCs w:val="28"/>
              </w:rPr>
            </w:pPr>
            <w:r>
              <w:rPr>
                <w:rFonts w:ascii="Times New Roman" w:hAnsi="Times New Roman"/>
                <w:b/>
                <w:i/>
                <w:sz w:val="28"/>
                <w:szCs w:val="28"/>
              </w:rPr>
              <w:t>9 мес. 2021г.</w:t>
            </w:r>
          </w:p>
        </w:tc>
        <w:tc>
          <w:tcPr>
            <w:tcW w:w="1559" w:type="dxa"/>
            <w:tcBorders>
              <w:top w:val="single" w:sz="4" w:space="0" w:color="auto"/>
              <w:left w:val="single" w:sz="4" w:space="0" w:color="auto"/>
              <w:bottom w:val="single" w:sz="4" w:space="0" w:color="auto"/>
              <w:right w:val="single" w:sz="4" w:space="0" w:color="auto"/>
            </w:tcBorders>
            <w:hideMark/>
          </w:tcPr>
          <w:p w14:paraId="4234AFF2" w14:textId="77777777" w:rsidR="009643A4" w:rsidRDefault="009643A4">
            <w:pPr>
              <w:spacing w:after="0" w:line="240" w:lineRule="auto"/>
              <w:jc w:val="center"/>
              <w:rPr>
                <w:rFonts w:ascii="Times New Roman" w:hAnsi="Times New Roman"/>
                <w:b/>
                <w:i/>
                <w:sz w:val="28"/>
                <w:szCs w:val="28"/>
              </w:rPr>
            </w:pPr>
            <w:r>
              <w:rPr>
                <w:rFonts w:ascii="Times New Roman" w:hAnsi="Times New Roman"/>
                <w:b/>
                <w:i/>
                <w:sz w:val="28"/>
                <w:szCs w:val="28"/>
              </w:rPr>
              <w:t>4 кв. 2021г.</w:t>
            </w:r>
          </w:p>
        </w:tc>
        <w:tc>
          <w:tcPr>
            <w:tcW w:w="1842" w:type="dxa"/>
            <w:tcBorders>
              <w:top w:val="single" w:sz="4" w:space="0" w:color="auto"/>
              <w:left w:val="single" w:sz="4" w:space="0" w:color="auto"/>
              <w:bottom w:val="single" w:sz="4" w:space="0" w:color="auto"/>
              <w:right w:val="single" w:sz="4" w:space="0" w:color="auto"/>
            </w:tcBorders>
            <w:hideMark/>
          </w:tcPr>
          <w:p w14:paraId="7A4EAD61" w14:textId="77777777" w:rsidR="009643A4" w:rsidRDefault="009643A4">
            <w:pPr>
              <w:spacing w:after="0" w:line="240" w:lineRule="auto"/>
              <w:jc w:val="center"/>
              <w:rPr>
                <w:rFonts w:ascii="Times New Roman" w:hAnsi="Times New Roman"/>
                <w:b/>
                <w:i/>
                <w:sz w:val="28"/>
                <w:szCs w:val="28"/>
              </w:rPr>
            </w:pPr>
            <w:r>
              <w:rPr>
                <w:rFonts w:ascii="Times New Roman" w:hAnsi="Times New Roman"/>
                <w:b/>
                <w:i/>
                <w:sz w:val="28"/>
                <w:szCs w:val="28"/>
              </w:rPr>
              <w:t>2021г.</w:t>
            </w:r>
          </w:p>
        </w:tc>
        <w:tc>
          <w:tcPr>
            <w:tcW w:w="1842" w:type="dxa"/>
            <w:tcBorders>
              <w:top w:val="single" w:sz="4" w:space="0" w:color="auto"/>
              <w:left w:val="single" w:sz="4" w:space="0" w:color="auto"/>
              <w:bottom w:val="single" w:sz="4" w:space="0" w:color="auto"/>
              <w:right w:val="single" w:sz="4" w:space="0" w:color="auto"/>
            </w:tcBorders>
            <w:hideMark/>
          </w:tcPr>
          <w:p w14:paraId="375E539B" w14:textId="77777777" w:rsidR="009643A4" w:rsidRDefault="009643A4">
            <w:pPr>
              <w:spacing w:after="0" w:line="240" w:lineRule="auto"/>
              <w:jc w:val="center"/>
              <w:rPr>
                <w:rFonts w:ascii="Times New Roman" w:hAnsi="Times New Roman"/>
                <w:b/>
                <w:i/>
                <w:sz w:val="28"/>
                <w:szCs w:val="28"/>
              </w:rPr>
            </w:pPr>
            <w:r>
              <w:rPr>
                <w:rFonts w:ascii="Times New Roman" w:hAnsi="Times New Roman"/>
                <w:b/>
                <w:i/>
                <w:sz w:val="28"/>
                <w:szCs w:val="28"/>
              </w:rPr>
              <w:t>01.01.2003-</w:t>
            </w:r>
          </w:p>
          <w:p w14:paraId="38BA3468" w14:textId="77777777" w:rsidR="009643A4" w:rsidRDefault="009643A4">
            <w:pPr>
              <w:spacing w:after="0" w:line="240" w:lineRule="auto"/>
              <w:jc w:val="center"/>
              <w:rPr>
                <w:rFonts w:ascii="Times New Roman" w:hAnsi="Times New Roman"/>
                <w:b/>
                <w:i/>
                <w:sz w:val="28"/>
                <w:szCs w:val="28"/>
              </w:rPr>
            </w:pPr>
            <w:r>
              <w:rPr>
                <w:rFonts w:ascii="Times New Roman" w:hAnsi="Times New Roman"/>
                <w:b/>
                <w:i/>
                <w:sz w:val="28"/>
                <w:szCs w:val="28"/>
              </w:rPr>
              <w:t>30.12.2021г.</w:t>
            </w:r>
          </w:p>
        </w:tc>
      </w:tr>
      <w:tr w:rsidR="009643A4" w14:paraId="63E0EC41" w14:textId="77777777" w:rsidTr="009643A4">
        <w:trPr>
          <w:trHeight w:val="726"/>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50D18C"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3E118" w14:textId="77777777" w:rsidR="009643A4" w:rsidRDefault="009643A4">
            <w:pPr>
              <w:spacing w:after="0" w:line="240" w:lineRule="auto"/>
              <w:ind w:right="-108"/>
              <w:rPr>
                <w:rFonts w:ascii="Times New Roman" w:hAnsi="Times New Roman"/>
                <w:sz w:val="28"/>
                <w:szCs w:val="28"/>
              </w:rPr>
            </w:pPr>
            <w:r>
              <w:rPr>
                <w:rFonts w:ascii="Times New Roman" w:hAnsi="Times New Roman"/>
                <w:sz w:val="28"/>
                <w:szCs w:val="28"/>
              </w:rPr>
              <w:t>Ученые степени и звания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F2BAA" w14:textId="77777777" w:rsidR="009643A4" w:rsidRDefault="009643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D959" w14:textId="77777777" w:rsidR="009643A4" w:rsidRDefault="009643A4">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0F4D7"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3 (1,1 %)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D96D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610 (5,2%)</w:t>
            </w:r>
          </w:p>
        </w:tc>
      </w:tr>
      <w:tr w:rsidR="009643A4" w14:paraId="4FF0426A" w14:textId="77777777" w:rsidTr="009643A4">
        <w:trPr>
          <w:trHeight w:val="718"/>
        </w:trPr>
        <w:tc>
          <w:tcPr>
            <w:tcW w:w="568" w:type="dxa"/>
            <w:tcBorders>
              <w:top w:val="single" w:sz="4" w:space="0" w:color="auto"/>
              <w:left w:val="single" w:sz="4" w:space="0" w:color="auto"/>
              <w:bottom w:val="single" w:sz="4" w:space="0" w:color="auto"/>
              <w:right w:val="single" w:sz="4" w:space="0" w:color="auto"/>
            </w:tcBorders>
          </w:tcPr>
          <w:p w14:paraId="46D46942"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5DD6D52D"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Дипломы о ВПО </w:t>
            </w:r>
          </w:p>
          <w:p w14:paraId="15BD1523"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(разн. уров.)</w:t>
            </w:r>
          </w:p>
        </w:tc>
        <w:tc>
          <w:tcPr>
            <w:tcW w:w="1560" w:type="dxa"/>
            <w:tcBorders>
              <w:top w:val="single" w:sz="4" w:space="0" w:color="auto"/>
              <w:left w:val="single" w:sz="4" w:space="0" w:color="auto"/>
              <w:bottom w:val="single" w:sz="4" w:space="0" w:color="auto"/>
              <w:right w:val="single" w:sz="4" w:space="0" w:color="auto"/>
            </w:tcBorders>
            <w:hideMark/>
          </w:tcPr>
          <w:p w14:paraId="11E0A7E0"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142 (62%)</w:t>
            </w:r>
          </w:p>
        </w:tc>
        <w:tc>
          <w:tcPr>
            <w:tcW w:w="1559" w:type="dxa"/>
            <w:tcBorders>
              <w:top w:val="single" w:sz="4" w:space="0" w:color="auto"/>
              <w:left w:val="single" w:sz="4" w:space="0" w:color="auto"/>
              <w:bottom w:val="single" w:sz="4" w:space="0" w:color="auto"/>
              <w:right w:val="single" w:sz="4" w:space="0" w:color="auto"/>
            </w:tcBorders>
            <w:hideMark/>
          </w:tcPr>
          <w:p w14:paraId="7294ECC7"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27 (50 %)</w:t>
            </w:r>
          </w:p>
        </w:tc>
        <w:tc>
          <w:tcPr>
            <w:tcW w:w="1842" w:type="dxa"/>
            <w:tcBorders>
              <w:top w:val="single" w:sz="4" w:space="0" w:color="auto"/>
              <w:left w:val="single" w:sz="4" w:space="0" w:color="auto"/>
              <w:bottom w:val="single" w:sz="4" w:space="0" w:color="auto"/>
              <w:right w:val="single" w:sz="4" w:space="0" w:color="auto"/>
            </w:tcBorders>
            <w:hideMark/>
          </w:tcPr>
          <w:p w14:paraId="564C752B"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169 (59,6 %)</w:t>
            </w:r>
          </w:p>
        </w:tc>
        <w:tc>
          <w:tcPr>
            <w:tcW w:w="1842" w:type="dxa"/>
            <w:tcBorders>
              <w:top w:val="single" w:sz="4" w:space="0" w:color="auto"/>
              <w:left w:val="single" w:sz="4" w:space="0" w:color="auto"/>
              <w:bottom w:val="single" w:sz="4" w:space="0" w:color="auto"/>
              <w:right w:val="single" w:sz="4" w:space="0" w:color="auto"/>
            </w:tcBorders>
            <w:hideMark/>
          </w:tcPr>
          <w:p w14:paraId="4E37DB98"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8350 (70,9%)</w:t>
            </w:r>
          </w:p>
        </w:tc>
      </w:tr>
      <w:tr w:rsidR="009643A4" w14:paraId="4BF93DCC" w14:textId="77777777" w:rsidTr="009643A4">
        <w:tc>
          <w:tcPr>
            <w:tcW w:w="568" w:type="dxa"/>
            <w:tcBorders>
              <w:top w:val="single" w:sz="4" w:space="0" w:color="auto"/>
              <w:left w:val="single" w:sz="4" w:space="0" w:color="auto"/>
              <w:bottom w:val="single" w:sz="4" w:space="0" w:color="auto"/>
              <w:right w:val="single" w:sz="4" w:space="0" w:color="auto"/>
            </w:tcBorders>
          </w:tcPr>
          <w:p w14:paraId="4F30C170"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1C79B2DE"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Дипломы о СПО </w:t>
            </w:r>
          </w:p>
        </w:tc>
        <w:tc>
          <w:tcPr>
            <w:tcW w:w="1560" w:type="dxa"/>
            <w:tcBorders>
              <w:top w:val="single" w:sz="4" w:space="0" w:color="auto"/>
              <w:left w:val="single" w:sz="4" w:space="0" w:color="auto"/>
              <w:bottom w:val="single" w:sz="4" w:space="0" w:color="auto"/>
              <w:right w:val="single" w:sz="4" w:space="0" w:color="auto"/>
            </w:tcBorders>
            <w:hideMark/>
          </w:tcPr>
          <w:p w14:paraId="03CFA593"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7 (3%)</w:t>
            </w:r>
          </w:p>
        </w:tc>
        <w:tc>
          <w:tcPr>
            <w:tcW w:w="1559" w:type="dxa"/>
            <w:tcBorders>
              <w:top w:val="single" w:sz="4" w:space="0" w:color="auto"/>
              <w:left w:val="single" w:sz="4" w:space="0" w:color="auto"/>
              <w:bottom w:val="single" w:sz="4" w:space="0" w:color="auto"/>
              <w:right w:val="single" w:sz="4" w:space="0" w:color="auto"/>
            </w:tcBorders>
            <w:hideMark/>
          </w:tcPr>
          <w:p w14:paraId="500FB15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(3,75 %)</w:t>
            </w:r>
          </w:p>
        </w:tc>
        <w:tc>
          <w:tcPr>
            <w:tcW w:w="1842" w:type="dxa"/>
            <w:tcBorders>
              <w:top w:val="single" w:sz="4" w:space="0" w:color="auto"/>
              <w:left w:val="single" w:sz="4" w:space="0" w:color="auto"/>
              <w:bottom w:val="single" w:sz="4" w:space="0" w:color="auto"/>
              <w:right w:val="single" w:sz="4" w:space="0" w:color="auto"/>
            </w:tcBorders>
            <w:hideMark/>
          </w:tcPr>
          <w:p w14:paraId="05137EF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9 (3,2 %)</w:t>
            </w:r>
          </w:p>
        </w:tc>
        <w:tc>
          <w:tcPr>
            <w:tcW w:w="1842" w:type="dxa"/>
            <w:tcBorders>
              <w:top w:val="single" w:sz="4" w:space="0" w:color="auto"/>
              <w:left w:val="single" w:sz="4" w:space="0" w:color="auto"/>
              <w:bottom w:val="single" w:sz="4" w:space="0" w:color="auto"/>
              <w:right w:val="single" w:sz="4" w:space="0" w:color="auto"/>
            </w:tcBorders>
            <w:hideMark/>
          </w:tcPr>
          <w:p w14:paraId="57FACF8D"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728 (6,2%)</w:t>
            </w:r>
          </w:p>
        </w:tc>
      </w:tr>
      <w:tr w:rsidR="009643A4" w14:paraId="2573BEA6" w14:textId="77777777" w:rsidTr="009643A4">
        <w:tc>
          <w:tcPr>
            <w:tcW w:w="568" w:type="dxa"/>
            <w:tcBorders>
              <w:top w:val="single" w:sz="4" w:space="0" w:color="auto"/>
              <w:left w:val="single" w:sz="4" w:space="0" w:color="auto"/>
              <w:bottom w:val="single" w:sz="4" w:space="0" w:color="auto"/>
              <w:right w:val="single" w:sz="4" w:space="0" w:color="auto"/>
            </w:tcBorders>
          </w:tcPr>
          <w:p w14:paraId="33C49254"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172E647A"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Дипломы о НПО </w:t>
            </w:r>
          </w:p>
        </w:tc>
        <w:tc>
          <w:tcPr>
            <w:tcW w:w="1560" w:type="dxa"/>
            <w:tcBorders>
              <w:top w:val="single" w:sz="4" w:space="0" w:color="auto"/>
              <w:left w:val="single" w:sz="4" w:space="0" w:color="auto"/>
              <w:bottom w:val="single" w:sz="4" w:space="0" w:color="auto"/>
              <w:right w:val="single" w:sz="4" w:space="0" w:color="auto"/>
            </w:tcBorders>
            <w:hideMark/>
          </w:tcPr>
          <w:p w14:paraId="69D16C7E"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6 (2,6%)</w:t>
            </w:r>
          </w:p>
        </w:tc>
        <w:tc>
          <w:tcPr>
            <w:tcW w:w="1559" w:type="dxa"/>
            <w:tcBorders>
              <w:top w:val="single" w:sz="4" w:space="0" w:color="auto"/>
              <w:left w:val="single" w:sz="4" w:space="0" w:color="auto"/>
              <w:bottom w:val="single" w:sz="4" w:space="0" w:color="auto"/>
              <w:right w:val="single" w:sz="4" w:space="0" w:color="auto"/>
            </w:tcBorders>
            <w:hideMark/>
          </w:tcPr>
          <w:p w14:paraId="223C0540"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1 (1,8 %)</w:t>
            </w:r>
          </w:p>
        </w:tc>
        <w:tc>
          <w:tcPr>
            <w:tcW w:w="1842" w:type="dxa"/>
            <w:tcBorders>
              <w:top w:val="single" w:sz="4" w:space="0" w:color="auto"/>
              <w:left w:val="single" w:sz="4" w:space="0" w:color="auto"/>
              <w:bottom w:val="single" w:sz="4" w:space="0" w:color="auto"/>
              <w:right w:val="single" w:sz="4" w:space="0" w:color="auto"/>
            </w:tcBorders>
            <w:hideMark/>
          </w:tcPr>
          <w:p w14:paraId="73A23C2B"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7 ( 2,5 %)</w:t>
            </w:r>
          </w:p>
        </w:tc>
        <w:tc>
          <w:tcPr>
            <w:tcW w:w="1842" w:type="dxa"/>
            <w:tcBorders>
              <w:top w:val="single" w:sz="4" w:space="0" w:color="auto"/>
              <w:left w:val="single" w:sz="4" w:space="0" w:color="auto"/>
              <w:bottom w:val="single" w:sz="4" w:space="0" w:color="auto"/>
              <w:right w:val="single" w:sz="4" w:space="0" w:color="auto"/>
            </w:tcBorders>
            <w:hideMark/>
          </w:tcPr>
          <w:p w14:paraId="31EB283F"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116 (0,9%)</w:t>
            </w:r>
          </w:p>
        </w:tc>
      </w:tr>
      <w:tr w:rsidR="009643A4" w14:paraId="3EC7FA75" w14:textId="77777777" w:rsidTr="009643A4">
        <w:tc>
          <w:tcPr>
            <w:tcW w:w="568" w:type="dxa"/>
            <w:tcBorders>
              <w:top w:val="single" w:sz="4" w:space="0" w:color="auto"/>
              <w:left w:val="single" w:sz="4" w:space="0" w:color="auto"/>
              <w:bottom w:val="single" w:sz="4" w:space="0" w:color="auto"/>
              <w:right w:val="single" w:sz="4" w:space="0" w:color="auto"/>
            </w:tcBorders>
          </w:tcPr>
          <w:p w14:paraId="64659DE6"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29677838"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Профессиональная подготовка</w:t>
            </w:r>
          </w:p>
        </w:tc>
        <w:tc>
          <w:tcPr>
            <w:tcW w:w="1560" w:type="dxa"/>
            <w:tcBorders>
              <w:top w:val="single" w:sz="4" w:space="0" w:color="auto"/>
              <w:left w:val="single" w:sz="4" w:space="0" w:color="auto"/>
              <w:bottom w:val="single" w:sz="4" w:space="0" w:color="auto"/>
              <w:right w:val="single" w:sz="4" w:space="0" w:color="auto"/>
            </w:tcBorders>
            <w:hideMark/>
          </w:tcPr>
          <w:p w14:paraId="017BB2E5"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46 (20,1%)</w:t>
            </w:r>
          </w:p>
        </w:tc>
        <w:tc>
          <w:tcPr>
            <w:tcW w:w="1559" w:type="dxa"/>
            <w:tcBorders>
              <w:top w:val="single" w:sz="4" w:space="0" w:color="auto"/>
              <w:left w:val="single" w:sz="4" w:space="0" w:color="auto"/>
              <w:bottom w:val="single" w:sz="4" w:space="0" w:color="auto"/>
              <w:right w:val="single" w:sz="4" w:space="0" w:color="auto"/>
            </w:tcBorders>
            <w:hideMark/>
          </w:tcPr>
          <w:p w14:paraId="018AB7AA"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17 (31,5)</w:t>
            </w:r>
          </w:p>
        </w:tc>
        <w:tc>
          <w:tcPr>
            <w:tcW w:w="1842" w:type="dxa"/>
            <w:tcBorders>
              <w:top w:val="single" w:sz="4" w:space="0" w:color="auto"/>
              <w:left w:val="single" w:sz="4" w:space="0" w:color="auto"/>
              <w:bottom w:val="single" w:sz="4" w:space="0" w:color="auto"/>
              <w:right w:val="single" w:sz="4" w:space="0" w:color="auto"/>
            </w:tcBorders>
            <w:hideMark/>
          </w:tcPr>
          <w:p w14:paraId="41B49846"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63 (22,1 %)</w:t>
            </w:r>
          </w:p>
        </w:tc>
        <w:tc>
          <w:tcPr>
            <w:tcW w:w="1842" w:type="dxa"/>
            <w:tcBorders>
              <w:top w:val="single" w:sz="4" w:space="0" w:color="auto"/>
              <w:left w:val="single" w:sz="4" w:space="0" w:color="auto"/>
              <w:bottom w:val="single" w:sz="4" w:space="0" w:color="auto"/>
              <w:right w:val="single" w:sz="4" w:space="0" w:color="auto"/>
            </w:tcBorders>
            <w:hideMark/>
          </w:tcPr>
          <w:p w14:paraId="48429E84"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216 (1,7%)</w:t>
            </w:r>
          </w:p>
        </w:tc>
      </w:tr>
      <w:tr w:rsidR="009643A4" w14:paraId="60A0A3A3" w14:textId="77777777" w:rsidTr="009643A4">
        <w:trPr>
          <w:trHeight w:val="377"/>
        </w:trPr>
        <w:tc>
          <w:tcPr>
            <w:tcW w:w="568" w:type="dxa"/>
            <w:tcBorders>
              <w:top w:val="single" w:sz="4" w:space="0" w:color="auto"/>
              <w:left w:val="single" w:sz="4" w:space="0" w:color="auto"/>
              <w:bottom w:val="single" w:sz="4" w:space="0" w:color="auto"/>
              <w:right w:val="single" w:sz="4" w:space="0" w:color="auto"/>
            </w:tcBorders>
          </w:tcPr>
          <w:p w14:paraId="18E01F71"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6922E9B8"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Аттестаты о СОО</w:t>
            </w:r>
          </w:p>
        </w:tc>
        <w:tc>
          <w:tcPr>
            <w:tcW w:w="1560" w:type="dxa"/>
            <w:tcBorders>
              <w:top w:val="single" w:sz="4" w:space="0" w:color="auto"/>
              <w:left w:val="single" w:sz="4" w:space="0" w:color="auto"/>
              <w:bottom w:val="single" w:sz="4" w:space="0" w:color="auto"/>
              <w:right w:val="single" w:sz="4" w:space="0" w:color="auto"/>
            </w:tcBorders>
          </w:tcPr>
          <w:p w14:paraId="7B6D3678" w14:textId="77777777" w:rsidR="009643A4" w:rsidRDefault="009643A4">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7CF98C0" w14:textId="77777777" w:rsidR="009643A4" w:rsidRDefault="009643A4">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223BAAA" w14:textId="77777777" w:rsidR="009643A4" w:rsidRDefault="009643A4">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0FBCFF73"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313 (2,7%)</w:t>
            </w:r>
          </w:p>
        </w:tc>
      </w:tr>
      <w:tr w:rsidR="009643A4" w14:paraId="63F2F1E5" w14:textId="77777777" w:rsidTr="009643A4">
        <w:trPr>
          <w:trHeight w:val="74"/>
        </w:trPr>
        <w:tc>
          <w:tcPr>
            <w:tcW w:w="568" w:type="dxa"/>
            <w:tcBorders>
              <w:top w:val="single" w:sz="4" w:space="0" w:color="auto"/>
              <w:left w:val="single" w:sz="4" w:space="0" w:color="auto"/>
              <w:bottom w:val="single" w:sz="4" w:space="0" w:color="auto"/>
              <w:right w:val="single" w:sz="4" w:space="0" w:color="auto"/>
            </w:tcBorders>
          </w:tcPr>
          <w:p w14:paraId="0DB27B49"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1330558C"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Аттестаты об ООО</w:t>
            </w:r>
          </w:p>
        </w:tc>
        <w:tc>
          <w:tcPr>
            <w:tcW w:w="1560" w:type="dxa"/>
            <w:tcBorders>
              <w:top w:val="single" w:sz="4" w:space="0" w:color="auto"/>
              <w:left w:val="single" w:sz="4" w:space="0" w:color="auto"/>
              <w:bottom w:val="single" w:sz="4" w:space="0" w:color="auto"/>
              <w:right w:val="single" w:sz="4" w:space="0" w:color="auto"/>
            </w:tcBorders>
            <w:hideMark/>
          </w:tcPr>
          <w:p w14:paraId="404E8DE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3 (1,3%)</w:t>
            </w:r>
          </w:p>
        </w:tc>
        <w:tc>
          <w:tcPr>
            <w:tcW w:w="1559" w:type="dxa"/>
            <w:tcBorders>
              <w:top w:val="single" w:sz="4" w:space="0" w:color="auto"/>
              <w:left w:val="single" w:sz="4" w:space="0" w:color="auto"/>
              <w:bottom w:val="single" w:sz="4" w:space="0" w:color="auto"/>
              <w:right w:val="single" w:sz="4" w:space="0" w:color="auto"/>
            </w:tcBorders>
          </w:tcPr>
          <w:p w14:paraId="20A70A60" w14:textId="77777777" w:rsidR="009643A4" w:rsidRDefault="009643A4">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4345B97A"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3 (1,1 %)</w:t>
            </w:r>
          </w:p>
        </w:tc>
        <w:tc>
          <w:tcPr>
            <w:tcW w:w="1842" w:type="dxa"/>
            <w:tcBorders>
              <w:top w:val="single" w:sz="4" w:space="0" w:color="auto"/>
              <w:left w:val="single" w:sz="4" w:space="0" w:color="auto"/>
              <w:bottom w:val="single" w:sz="4" w:space="0" w:color="auto"/>
              <w:right w:val="single" w:sz="4" w:space="0" w:color="auto"/>
            </w:tcBorders>
            <w:hideMark/>
          </w:tcPr>
          <w:p w14:paraId="64E9446D"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927 (7,9%)</w:t>
            </w:r>
          </w:p>
        </w:tc>
      </w:tr>
      <w:tr w:rsidR="009643A4" w14:paraId="4D1F727D" w14:textId="77777777" w:rsidTr="009643A4">
        <w:tc>
          <w:tcPr>
            <w:tcW w:w="568" w:type="dxa"/>
            <w:tcBorders>
              <w:top w:val="single" w:sz="4" w:space="0" w:color="auto"/>
              <w:left w:val="single" w:sz="4" w:space="0" w:color="auto"/>
              <w:bottom w:val="single" w:sz="4" w:space="0" w:color="auto"/>
              <w:right w:val="single" w:sz="4" w:space="0" w:color="auto"/>
            </w:tcBorders>
          </w:tcPr>
          <w:p w14:paraId="7A36D865" w14:textId="77777777" w:rsidR="009643A4" w:rsidRDefault="009643A4" w:rsidP="008305A1">
            <w:pPr>
              <w:numPr>
                <w:ilvl w:val="0"/>
                <w:numId w:val="17"/>
              </w:numPr>
              <w:spacing w:after="0" w:line="240" w:lineRule="auto"/>
              <w:rPr>
                <w:rFonts w:ascii="Times New Roman" w:hAnsi="Times New Roman" w:cstheme="minorBidi"/>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2518A4B6"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Академические справки</w:t>
            </w:r>
          </w:p>
        </w:tc>
        <w:tc>
          <w:tcPr>
            <w:tcW w:w="1560" w:type="dxa"/>
            <w:tcBorders>
              <w:top w:val="single" w:sz="4" w:space="0" w:color="auto"/>
              <w:left w:val="single" w:sz="4" w:space="0" w:color="auto"/>
              <w:bottom w:val="single" w:sz="4" w:space="0" w:color="auto"/>
              <w:right w:val="single" w:sz="4" w:space="0" w:color="auto"/>
            </w:tcBorders>
            <w:hideMark/>
          </w:tcPr>
          <w:p w14:paraId="3D73A412"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4 (1,71%)</w:t>
            </w:r>
          </w:p>
        </w:tc>
        <w:tc>
          <w:tcPr>
            <w:tcW w:w="1559" w:type="dxa"/>
            <w:tcBorders>
              <w:top w:val="single" w:sz="4" w:space="0" w:color="auto"/>
              <w:left w:val="single" w:sz="4" w:space="0" w:color="auto"/>
              <w:bottom w:val="single" w:sz="4" w:space="0" w:color="auto"/>
              <w:right w:val="single" w:sz="4" w:space="0" w:color="auto"/>
            </w:tcBorders>
            <w:hideMark/>
          </w:tcPr>
          <w:p w14:paraId="186A2B18" w14:textId="77777777" w:rsidR="009643A4" w:rsidRDefault="009643A4">
            <w:pPr>
              <w:spacing w:after="0" w:line="240" w:lineRule="auto"/>
              <w:jc w:val="center"/>
              <w:rPr>
                <w:rFonts w:ascii="Times New Roman" w:hAnsi="Times New Roman" w:cstheme="minorBidi"/>
                <w:sz w:val="28"/>
                <w:szCs w:val="28"/>
              </w:rPr>
            </w:pPr>
            <w:r>
              <w:rPr>
                <w:rFonts w:ascii="Times New Roman" w:hAnsi="Times New Roman"/>
                <w:sz w:val="28"/>
                <w:szCs w:val="28"/>
              </w:rPr>
              <w:t>5 (9,2 %)</w:t>
            </w:r>
          </w:p>
        </w:tc>
        <w:tc>
          <w:tcPr>
            <w:tcW w:w="1842" w:type="dxa"/>
            <w:tcBorders>
              <w:top w:val="single" w:sz="4" w:space="0" w:color="auto"/>
              <w:left w:val="single" w:sz="4" w:space="0" w:color="auto"/>
              <w:bottom w:val="single" w:sz="4" w:space="0" w:color="auto"/>
              <w:right w:val="single" w:sz="4" w:space="0" w:color="auto"/>
            </w:tcBorders>
            <w:hideMark/>
          </w:tcPr>
          <w:p w14:paraId="3C04086B"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 xml:space="preserve">9 </w:t>
            </w:r>
            <w:r>
              <w:rPr>
                <w:rFonts w:ascii="Times New Roman" w:hAnsi="Times New Roman" w:cs="Times New Roman"/>
                <w:sz w:val="28"/>
                <w:szCs w:val="28"/>
              </w:rPr>
              <w:t>(3,2 %)</w:t>
            </w:r>
          </w:p>
        </w:tc>
        <w:tc>
          <w:tcPr>
            <w:tcW w:w="1842" w:type="dxa"/>
            <w:tcBorders>
              <w:top w:val="single" w:sz="4" w:space="0" w:color="auto"/>
              <w:left w:val="single" w:sz="4" w:space="0" w:color="auto"/>
              <w:bottom w:val="single" w:sz="4" w:space="0" w:color="auto"/>
              <w:right w:val="single" w:sz="4" w:space="0" w:color="auto"/>
            </w:tcBorders>
            <w:hideMark/>
          </w:tcPr>
          <w:p w14:paraId="01C3BC67"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177 (1,5%)</w:t>
            </w:r>
          </w:p>
        </w:tc>
      </w:tr>
      <w:tr w:rsidR="009643A4" w14:paraId="691BF85D" w14:textId="77777777" w:rsidTr="009643A4">
        <w:tc>
          <w:tcPr>
            <w:tcW w:w="568" w:type="dxa"/>
            <w:tcBorders>
              <w:top w:val="single" w:sz="4" w:space="0" w:color="auto"/>
              <w:left w:val="single" w:sz="4" w:space="0" w:color="auto"/>
              <w:bottom w:val="single" w:sz="4" w:space="0" w:color="auto"/>
              <w:right w:val="single" w:sz="4" w:space="0" w:color="auto"/>
            </w:tcBorders>
          </w:tcPr>
          <w:p w14:paraId="4A7812A8"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7B70A16D"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Удостоверение к диплому/ сертификат</w:t>
            </w:r>
          </w:p>
        </w:tc>
        <w:tc>
          <w:tcPr>
            <w:tcW w:w="1560" w:type="dxa"/>
            <w:tcBorders>
              <w:top w:val="single" w:sz="4" w:space="0" w:color="auto"/>
              <w:left w:val="single" w:sz="4" w:space="0" w:color="auto"/>
              <w:bottom w:val="single" w:sz="4" w:space="0" w:color="auto"/>
              <w:right w:val="single" w:sz="4" w:space="0" w:color="auto"/>
            </w:tcBorders>
          </w:tcPr>
          <w:p w14:paraId="2AEDD01B" w14:textId="77777777" w:rsidR="009643A4" w:rsidRDefault="009643A4">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05558E1" w14:textId="77777777" w:rsidR="009643A4" w:rsidRDefault="009643A4">
            <w:pPr>
              <w:spacing w:after="0" w:line="240" w:lineRule="auto"/>
              <w:jc w:val="center"/>
              <w:rPr>
                <w:rFonts w:ascii="Times New Roman" w:hAnsi="Times New Roman" w:cstheme="minorBidi"/>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53F64A3" w14:textId="77777777" w:rsidR="009643A4" w:rsidRDefault="009643A4">
            <w:pPr>
              <w:spacing w:after="0" w:line="240" w:lineRule="auto"/>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4C04A432"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24 (0,2%)</w:t>
            </w:r>
          </w:p>
        </w:tc>
      </w:tr>
      <w:tr w:rsidR="009643A4" w14:paraId="2EEAFB8A" w14:textId="77777777" w:rsidTr="009643A4">
        <w:trPr>
          <w:trHeight w:val="224"/>
        </w:trPr>
        <w:tc>
          <w:tcPr>
            <w:tcW w:w="568" w:type="dxa"/>
            <w:tcBorders>
              <w:top w:val="single" w:sz="4" w:space="0" w:color="auto"/>
              <w:left w:val="single" w:sz="4" w:space="0" w:color="auto"/>
              <w:bottom w:val="single" w:sz="4" w:space="0" w:color="auto"/>
              <w:right w:val="single" w:sz="4" w:space="0" w:color="auto"/>
            </w:tcBorders>
          </w:tcPr>
          <w:p w14:paraId="7113FEB2"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271ED69F"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Диплом о профессиональн. переподготовке</w:t>
            </w:r>
          </w:p>
        </w:tc>
        <w:tc>
          <w:tcPr>
            <w:tcW w:w="1560" w:type="dxa"/>
            <w:tcBorders>
              <w:top w:val="single" w:sz="4" w:space="0" w:color="auto"/>
              <w:left w:val="single" w:sz="4" w:space="0" w:color="auto"/>
              <w:bottom w:val="single" w:sz="4" w:space="0" w:color="auto"/>
              <w:right w:val="single" w:sz="4" w:space="0" w:color="auto"/>
            </w:tcBorders>
            <w:hideMark/>
          </w:tcPr>
          <w:p w14:paraId="651C513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 xml:space="preserve">11 (4,8%) </w:t>
            </w:r>
          </w:p>
        </w:tc>
        <w:tc>
          <w:tcPr>
            <w:tcW w:w="1559" w:type="dxa"/>
            <w:tcBorders>
              <w:top w:val="single" w:sz="4" w:space="0" w:color="auto"/>
              <w:left w:val="single" w:sz="4" w:space="0" w:color="auto"/>
              <w:bottom w:val="single" w:sz="4" w:space="0" w:color="auto"/>
              <w:right w:val="single" w:sz="4" w:space="0" w:color="auto"/>
            </w:tcBorders>
            <w:hideMark/>
          </w:tcPr>
          <w:p w14:paraId="0A64F225" w14:textId="77777777" w:rsidR="009643A4" w:rsidRDefault="009643A4">
            <w:pPr>
              <w:spacing w:after="0" w:line="240" w:lineRule="auto"/>
              <w:jc w:val="center"/>
              <w:rPr>
                <w:rFonts w:ascii="Times New Roman" w:hAnsi="Times New Roman" w:cstheme="minorBidi"/>
                <w:sz w:val="28"/>
                <w:szCs w:val="28"/>
              </w:rPr>
            </w:pPr>
            <w:r>
              <w:rPr>
                <w:rFonts w:ascii="Times New Roman" w:hAnsi="Times New Roman"/>
                <w:sz w:val="28"/>
                <w:szCs w:val="28"/>
              </w:rPr>
              <w:t>2 (3,75 %)</w:t>
            </w:r>
          </w:p>
        </w:tc>
        <w:tc>
          <w:tcPr>
            <w:tcW w:w="1842" w:type="dxa"/>
            <w:tcBorders>
              <w:top w:val="single" w:sz="4" w:space="0" w:color="auto"/>
              <w:left w:val="single" w:sz="4" w:space="0" w:color="auto"/>
              <w:bottom w:val="single" w:sz="4" w:space="0" w:color="auto"/>
              <w:right w:val="single" w:sz="4" w:space="0" w:color="auto"/>
            </w:tcBorders>
            <w:hideMark/>
          </w:tcPr>
          <w:p w14:paraId="5DAA2146"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 xml:space="preserve">13 </w:t>
            </w:r>
            <w:r>
              <w:rPr>
                <w:rFonts w:ascii="Times New Roman" w:hAnsi="Times New Roman" w:cs="Times New Roman"/>
                <w:sz w:val="28"/>
                <w:szCs w:val="28"/>
              </w:rPr>
              <w:t>(4,6 %)</w:t>
            </w:r>
          </w:p>
        </w:tc>
        <w:tc>
          <w:tcPr>
            <w:tcW w:w="1842" w:type="dxa"/>
            <w:tcBorders>
              <w:top w:val="single" w:sz="4" w:space="0" w:color="auto"/>
              <w:left w:val="single" w:sz="4" w:space="0" w:color="auto"/>
              <w:bottom w:val="single" w:sz="4" w:space="0" w:color="auto"/>
              <w:right w:val="single" w:sz="4" w:space="0" w:color="auto"/>
            </w:tcBorders>
            <w:hideMark/>
          </w:tcPr>
          <w:p w14:paraId="62CB5E3B"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189 (1,592%)</w:t>
            </w:r>
          </w:p>
        </w:tc>
      </w:tr>
      <w:tr w:rsidR="009643A4" w14:paraId="6E455EED" w14:textId="77777777" w:rsidTr="009643A4">
        <w:tc>
          <w:tcPr>
            <w:tcW w:w="568" w:type="dxa"/>
            <w:tcBorders>
              <w:top w:val="single" w:sz="4" w:space="0" w:color="auto"/>
              <w:left w:val="single" w:sz="4" w:space="0" w:color="auto"/>
              <w:bottom w:val="single" w:sz="4" w:space="0" w:color="auto"/>
              <w:right w:val="single" w:sz="4" w:space="0" w:color="auto"/>
            </w:tcBorders>
          </w:tcPr>
          <w:p w14:paraId="07C0AB83"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058073EB"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Удостоверение об окончании ординатуры, резидентуры </w:t>
            </w:r>
          </w:p>
        </w:tc>
        <w:tc>
          <w:tcPr>
            <w:tcW w:w="1560" w:type="dxa"/>
            <w:tcBorders>
              <w:top w:val="single" w:sz="4" w:space="0" w:color="auto"/>
              <w:left w:val="single" w:sz="4" w:space="0" w:color="auto"/>
              <w:bottom w:val="single" w:sz="4" w:space="0" w:color="auto"/>
              <w:right w:val="single" w:sz="4" w:space="0" w:color="auto"/>
            </w:tcBorders>
            <w:hideMark/>
          </w:tcPr>
          <w:p w14:paraId="2BEBC21C"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3 (1,3%)</w:t>
            </w:r>
          </w:p>
        </w:tc>
        <w:tc>
          <w:tcPr>
            <w:tcW w:w="1559" w:type="dxa"/>
            <w:tcBorders>
              <w:top w:val="single" w:sz="4" w:space="0" w:color="auto"/>
              <w:left w:val="single" w:sz="4" w:space="0" w:color="auto"/>
              <w:bottom w:val="single" w:sz="4" w:space="0" w:color="auto"/>
              <w:right w:val="single" w:sz="4" w:space="0" w:color="auto"/>
            </w:tcBorders>
          </w:tcPr>
          <w:p w14:paraId="0E826772" w14:textId="77777777" w:rsidR="009643A4" w:rsidRDefault="009643A4">
            <w:pPr>
              <w:spacing w:after="0" w:line="240" w:lineRule="auto"/>
              <w:jc w:val="center"/>
              <w:rPr>
                <w:rFonts w:ascii="Times New Roman" w:hAnsi="Times New Roman" w:cstheme="minorBidi"/>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3BC72787"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 xml:space="preserve">3 </w:t>
            </w:r>
            <w:r>
              <w:rPr>
                <w:rFonts w:ascii="Times New Roman" w:hAnsi="Times New Roman" w:cs="Times New Roman"/>
                <w:sz w:val="28"/>
                <w:szCs w:val="28"/>
              </w:rPr>
              <w:t>(1,1 %)</w:t>
            </w:r>
          </w:p>
        </w:tc>
        <w:tc>
          <w:tcPr>
            <w:tcW w:w="1842" w:type="dxa"/>
            <w:tcBorders>
              <w:top w:val="single" w:sz="4" w:space="0" w:color="auto"/>
              <w:left w:val="single" w:sz="4" w:space="0" w:color="auto"/>
              <w:bottom w:val="single" w:sz="4" w:space="0" w:color="auto"/>
              <w:right w:val="single" w:sz="4" w:space="0" w:color="auto"/>
            </w:tcBorders>
            <w:hideMark/>
          </w:tcPr>
          <w:p w14:paraId="624438D6"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70 (0,6%)</w:t>
            </w:r>
          </w:p>
        </w:tc>
      </w:tr>
      <w:tr w:rsidR="009643A4" w14:paraId="1DE72E9F" w14:textId="77777777" w:rsidTr="009643A4">
        <w:tc>
          <w:tcPr>
            <w:tcW w:w="568" w:type="dxa"/>
            <w:tcBorders>
              <w:top w:val="single" w:sz="4" w:space="0" w:color="auto"/>
              <w:left w:val="single" w:sz="4" w:space="0" w:color="auto"/>
              <w:bottom w:val="single" w:sz="4" w:space="0" w:color="auto"/>
              <w:right w:val="single" w:sz="4" w:space="0" w:color="auto"/>
            </w:tcBorders>
          </w:tcPr>
          <w:p w14:paraId="7657AD98"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1CAB9808"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 xml:space="preserve">Свидет. С(К)ОШИ.                   </w:t>
            </w:r>
          </w:p>
        </w:tc>
        <w:tc>
          <w:tcPr>
            <w:tcW w:w="1560" w:type="dxa"/>
            <w:tcBorders>
              <w:top w:val="single" w:sz="4" w:space="0" w:color="auto"/>
              <w:left w:val="single" w:sz="4" w:space="0" w:color="auto"/>
              <w:bottom w:val="single" w:sz="4" w:space="0" w:color="auto"/>
              <w:right w:val="single" w:sz="4" w:space="0" w:color="auto"/>
            </w:tcBorders>
          </w:tcPr>
          <w:p w14:paraId="7DF42F76" w14:textId="77777777" w:rsidR="009643A4" w:rsidRDefault="009643A4">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BCDC9CA" w14:textId="77777777" w:rsidR="009643A4" w:rsidRDefault="009643A4">
            <w:pPr>
              <w:spacing w:after="0" w:line="240" w:lineRule="auto"/>
              <w:jc w:val="center"/>
              <w:rPr>
                <w:rFonts w:ascii="Times New Roman" w:hAnsi="Times New Roman" w:cstheme="minorBidi"/>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0C3110A" w14:textId="77777777" w:rsidR="009643A4" w:rsidRDefault="009643A4">
            <w:pPr>
              <w:spacing w:after="0" w:line="240" w:lineRule="auto"/>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1671917D"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1 (0,008%)</w:t>
            </w:r>
          </w:p>
        </w:tc>
      </w:tr>
      <w:tr w:rsidR="009643A4" w14:paraId="394F62CE" w14:textId="77777777" w:rsidTr="009643A4">
        <w:tc>
          <w:tcPr>
            <w:tcW w:w="568" w:type="dxa"/>
            <w:tcBorders>
              <w:top w:val="single" w:sz="4" w:space="0" w:color="auto"/>
              <w:left w:val="single" w:sz="4" w:space="0" w:color="auto"/>
              <w:bottom w:val="single" w:sz="4" w:space="0" w:color="auto"/>
              <w:right w:val="single" w:sz="4" w:space="0" w:color="auto"/>
            </w:tcBorders>
          </w:tcPr>
          <w:p w14:paraId="48F444CE" w14:textId="77777777" w:rsidR="009643A4" w:rsidRDefault="009643A4" w:rsidP="008305A1">
            <w:pPr>
              <w:numPr>
                <w:ilvl w:val="0"/>
                <w:numId w:val="17"/>
              </w:numPr>
              <w:spacing w:after="0" w:line="240" w:lineRule="auto"/>
              <w:rPr>
                <w:rFonts w:ascii="Times New Roman" w:hAnsi="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5E0071C5" w14:textId="77777777" w:rsidR="009643A4" w:rsidRDefault="009643A4">
            <w:pPr>
              <w:spacing w:after="0" w:line="240" w:lineRule="auto"/>
              <w:rPr>
                <w:rFonts w:ascii="Times New Roman" w:hAnsi="Times New Roman"/>
                <w:sz w:val="28"/>
                <w:szCs w:val="28"/>
              </w:rPr>
            </w:pPr>
            <w:r>
              <w:rPr>
                <w:rFonts w:ascii="Times New Roman" w:hAnsi="Times New Roman"/>
                <w:sz w:val="28"/>
                <w:szCs w:val="28"/>
              </w:rPr>
              <w:t>Повыш. квалиф.</w:t>
            </w:r>
          </w:p>
        </w:tc>
        <w:tc>
          <w:tcPr>
            <w:tcW w:w="1560" w:type="dxa"/>
            <w:tcBorders>
              <w:top w:val="single" w:sz="4" w:space="0" w:color="auto"/>
              <w:left w:val="single" w:sz="4" w:space="0" w:color="auto"/>
              <w:bottom w:val="single" w:sz="4" w:space="0" w:color="auto"/>
              <w:right w:val="single" w:sz="4" w:space="0" w:color="auto"/>
            </w:tcBorders>
            <w:hideMark/>
          </w:tcPr>
          <w:p w14:paraId="521971B9" w14:textId="77777777" w:rsidR="009643A4" w:rsidRDefault="009643A4">
            <w:pPr>
              <w:jc w:val="center"/>
              <w:rPr>
                <w:rFonts w:ascii="Times New Roman" w:hAnsi="Times New Roman" w:cs="Times New Roman"/>
                <w:sz w:val="28"/>
                <w:szCs w:val="28"/>
              </w:rPr>
            </w:pPr>
            <w:r>
              <w:rPr>
                <w:rFonts w:ascii="Times New Roman" w:hAnsi="Times New Roman" w:cs="Times New Roman"/>
                <w:sz w:val="28"/>
                <w:szCs w:val="28"/>
              </w:rPr>
              <w:t>4 (1,71%)</w:t>
            </w:r>
          </w:p>
        </w:tc>
        <w:tc>
          <w:tcPr>
            <w:tcW w:w="1559" w:type="dxa"/>
            <w:tcBorders>
              <w:top w:val="single" w:sz="4" w:space="0" w:color="auto"/>
              <w:left w:val="single" w:sz="4" w:space="0" w:color="auto"/>
              <w:bottom w:val="single" w:sz="4" w:space="0" w:color="auto"/>
              <w:right w:val="single" w:sz="4" w:space="0" w:color="auto"/>
            </w:tcBorders>
          </w:tcPr>
          <w:p w14:paraId="352CBA46" w14:textId="77777777" w:rsidR="009643A4" w:rsidRDefault="009643A4">
            <w:pPr>
              <w:spacing w:after="0" w:line="240" w:lineRule="auto"/>
              <w:jc w:val="center"/>
              <w:rPr>
                <w:rFonts w:ascii="Times New Roman" w:hAnsi="Times New Roman" w:cstheme="minorBidi"/>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0FF2D0C5"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 xml:space="preserve">4 </w:t>
            </w:r>
            <w:r>
              <w:rPr>
                <w:rFonts w:ascii="Times New Roman" w:hAnsi="Times New Roman" w:cs="Times New Roman"/>
                <w:sz w:val="28"/>
                <w:szCs w:val="28"/>
              </w:rPr>
              <w:t>(1,4 %)</w:t>
            </w:r>
          </w:p>
        </w:tc>
        <w:tc>
          <w:tcPr>
            <w:tcW w:w="1842" w:type="dxa"/>
            <w:tcBorders>
              <w:top w:val="single" w:sz="4" w:space="0" w:color="auto"/>
              <w:left w:val="single" w:sz="4" w:space="0" w:color="auto"/>
              <w:bottom w:val="single" w:sz="4" w:space="0" w:color="auto"/>
              <w:right w:val="single" w:sz="4" w:space="0" w:color="auto"/>
            </w:tcBorders>
            <w:hideMark/>
          </w:tcPr>
          <w:p w14:paraId="713FD806" w14:textId="77777777" w:rsidR="009643A4" w:rsidRDefault="009643A4">
            <w:pPr>
              <w:spacing w:after="0" w:line="240" w:lineRule="auto"/>
              <w:jc w:val="center"/>
              <w:rPr>
                <w:rFonts w:ascii="Times New Roman" w:hAnsi="Times New Roman"/>
                <w:sz w:val="28"/>
                <w:szCs w:val="28"/>
              </w:rPr>
            </w:pPr>
            <w:r>
              <w:rPr>
                <w:rFonts w:ascii="Times New Roman" w:hAnsi="Times New Roman"/>
                <w:sz w:val="28"/>
                <w:szCs w:val="28"/>
              </w:rPr>
              <w:t>73 (0,6%)</w:t>
            </w:r>
          </w:p>
        </w:tc>
      </w:tr>
      <w:tr w:rsidR="009643A4" w14:paraId="448E59F4" w14:textId="77777777" w:rsidTr="009643A4">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8E3FCB" w14:textId="77777777" w:rsidR="009643A4" w:rsidRPr="009643A4" w:rsidRDefault="009643A4">
            <w:pPr>
              <w:spacing w:after="0" w:line="240" w:lineRule="auto"/>
              <w:rPr>
                <w:rFonts w:ascii="Times New Roman" w:hAnsi="Times New Roman"/>
                <w:b/>
                <w:sz w:val="28"/>
                <w:szCs w:val="28"/>
                <w:highlight w:val="lightGray"/>
              </w:rPr>
            </w:pPr>
          </w:p>
        </w:tc>
        <w:tc>
          <w:tcPr>
            <w:tcW w:w="28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32291C" w14:textId="77777777" w:rsidR="009643A4" w:rsidRPr="009643A4" w:rsidRDefault="009643A4">
            <w:pPr>
              <w:spacing w:after="0" w:line="240" w:lineRule="auto"/>
              <w:rPr>
                <w:rFonts w:ascii="Times New Roman" w:hAnsi="Times New Roman"/>
                <w:b/>
                <w:sz w:val="28"/>
                <w:szCs w:val="28"/>
                <w:highlight w:val="lightGray"/>
              </w:rPr>
            </w:pPr>
            <w:r w:rsidRPr="009643A4">
              <w:rPr>
                <w:rFonts w:ascii="Times New Roman" w:hAnsi="Times New Roman"/>
                <w:b/>
                <w:sz w:val="28"/>
                <w:szCs w:val="28"/>
                <w:highlight w:val="lightGray"/>
              </w:rPr>
              <w:t>Итого:</w:t>
            </w:r>
          </w:p>
          <w:p w14:paraId="785FF341" w14:textId="77777777" w:rsidR="009643A4" w:rsidRPr="009643A4" w:rsidRDefault="009643A4">
            <w:pPr>
              <w:spacing w:after="0" w:line="240" w:lineRule="auto"/>
              <w:rPr>
                <w:rFonts w:ascii="Times New Roman" w:hAnsi="Times New Roman"/>
                <w:b/>
                <w:sz w:val="28"/>
                <w:szCs w:val="28"/>
                <w:highlight w:val="lightGray"/>
              </w:rPr>
            </w:pPr>
          </w:p>
          <w:p w14:paraId="14040DE3" w14:textId="77777777" w:rsidR="009643A4" w:rsidRPr="009643A4" w:rsidRDefault="009643A4">
            <w:pPr>
              <w:spacing w:after="0" w:line="240" w:lineRule="auto"/>
              <w:jc w:val="right"/>
              <w:rPr>
                <w:rFonts w:ascii="Times New Roman" w:hAnsi="Times New Roman"/>
                <w:b/>
                <w:sz w:val="28"/>
                <w:szCs w:val="28"/>
                <w:highlight w:val="lightGray"/>
              </w:rPr>
            </w:pP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9567F2" w14:textId="77777777" w:rsidR="009643A4" w:rsidRPr="009643A4" w:rsidRDefault="009643A4">
            <w:pPr>
              <w:spacing w:after="0" w:line="240" w:lineRule="auto"/>
              <w:jc w:val="center"/>
              <w:rPr>
                <w:rFonts w:ascii="Times New Roman" w:hAnsi="Times New Roman"/>
                <w:b/>
                <w:sz w:val="28"/>
                <w:szCs w:val="28"/>
                <w:highlight w:val="lightGray"/>
              </w:rPr>
            </w:pPr>
            <w:r w:rsidRPr="009643A4">
              <w:rPr>
                <w:rFonts w:ascii="Times New Roman" w:hAnsi="Times New Roman"/>
                <w:b/>
                <w:sz w:val="28"/>
                <w:szCs w:val="28"/>
                <w:highlight w:val="lightGray"/>
              </w:rPr>
              <w:t>229</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C1AEBE" w14:textId="77777777" w:rsidR="009643A4" w:rsidRPr="009643A4" w:rsidRDefault="009643A4">
            <w:pPr>
              <w:spacing w:after="0" w:line="240" w:lineRule="auto"/>
              <w:jc w:val="center"/>
              <w:rPr>
                <w:rFonts w:ascii="Times New Roman" w:hAnsi="Times New Roman"/>
                <w:b/>
                <w:sz w:val="28"/>
                <w:szCs w:val="28"/>
                <w:highlight w:val="lightGray"/>
              </w:rPr>
            </w:pPr>
            <w:r>
              <w:rPr>
                <w:rFonts w:ascii="Times New Roman" w:hAnsi="Times New Roman"/>
                <w:b/>
                <w:sz w:val="28"/>
                <w:szCs w:val="28"/>
              </w:rPr>
              <w:t>54</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159845E" w14:textId="77777777" w:rsidR="009643A4" w:rsidRPr="009643A4" w:rsidRDefault="009643A4">
            <w:pPr>
              <w:spacing w:after="0" w:line="240" w:lineRule="auto"/>
              <w:jc w:val="center"/>
              <w:rPr>
                <w:rFonts w:ascii="Times New Roman" w:hAnsi="Times New Roman"/>
                <w:b/>
                <w:sz w:val="28"/>
                <w:szCs w:val="28"/>
                <w:highlight w:val="lightGray"/>
              </w:rPr>
            </w:pPr>
            <w:r w:rsidRPr="009643A4">
              <w:rPr>
                <w:rFonts w:ascii="Times New Roman" w:hAnsi="Times New Roman"/>
                <w:b/>
                <w:sz w:val="28"/>
                <w:szCs w:val="28"/>
                <w:highlight w:val="lightGray"/>
              </w:rPr>
              <w:t>283</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37DFB7" w14:textId="77777777" w:rsidR="009643A4" w:rsidRPr="009643A4" w:rsidRDefault="009643A4">
            <w:pPr>
              <w:spacing w:after="0" w:line="240" w:lineRule="auto"/>
              <w:jc w:val="center"/>
              <w:rPr>
                <w:rFonts w:ascii="Times New Roman" w:hAnsi="Times New Roman"/>
                <w:b/>
                <w:sz w:val="28"/>
                <w:szCs w:val="28"/>
                <w:highlight w:val="lightGray"/>
              </w:rPr>
            </w:pPr>
            <w:r w:rsidRPr="009643A4">
              <w:rPr>
                <w:rFonts w:ascii="Times New Roman" w:hAnsi="Times New Roman"/>
                <w:b/>
                <w:sz w:val="28"/>
                <w:szCs w:val="28"/>
                <w:highlight w:val="lightGray"/>
              </w:rPr>
              <w:t>11794</w:t>
            </w:r>
          </w:p>
        </w:tc>
      </w:tr>
    </w:tbl>
    <w:p w14:paraId="241DC3C1" w14:textId="77777777" w:rsidR="009643A4" w:rsidRDefault="009643A4" w:rsidP="009643A4">
      <w:pPr>
        <w:spacing w:after="0" w:line="240" w:lineRule="auto"/>
        <w:rPr>
          <w:rFonts w:ascii="Times New Roman" w:eastAsia="Times New Roman" w:hAnsi="Times New Roman" w:cs="Times New Roman"/>
          <w:b/>
          <w:sz w:val="16"/>
          <w:szCs w:val="16"/>
        </w:rPr>
        <w:sectPr w:rsidR="009643A4" w:rsidSect="0090491A">
          <w:footerReference w:type="default" r:id="rId26"/>
          <w:pgSz w:w="11906" w:h="16838"/>
          <w:pgMar w:top="284" w:right="707" w:bottom="851" w:left="1134" w:header="720" w:footer="720" w:gutter="0"/>
          <w:cols w:space="720"/>
        </w:sectPr>
      </w:pPr>
    </w:p>
    <w:p w14:paraId="24EB7BFC" w14:textId="77777777" w:rsidR="009643A4" w:rsidRDefault="009643A4" w:rsidP="009643A4">
      <w:pPr>
        <w:pStyle w:val="a3"/>
        <w:rPr>
          <w:sz w:val="16"/>
          <w:szCs w:val="16"/>
        </w:rPr>
      </w:pPr>
      <w:r>
        <w:rPr>
          <w:sz w:val="16"/>
          <w:szCs w:val="16"/>
        </w:rPr>
        <w:lastRenderedPageBreak/>
        <w:t>НОСТРИФИКАЦИЯ ДОКУМЕНТОВ ОБ ОБРАЗОВАНИИ И УЧЕНЫХ ЗВАНИЯХ ИНОСТРАННЫХ ГОСУДАРСТВ</w:t>
      </w:r>
    </w:p>
    <w:tbl>
      <w:tblPr>
        <w:tblpPr w:leftFromText="180" w:rightFromText="180" w:bottomFromText="200" w:vertAnchor="text" w:horzAnchor="margin" w:tblpX="-1236" w:tblpY="132"/>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2"/>
        <w:gridCol w:w="704"/>
        <w:gridCol w:w="704"/>
        <w:gridCol w:w="704"/>
        <w:gridCol w:w="703"/>
        <w:gridCol w:w="755"/>
        <w:gridCol w:w="755"/>
        <w:gridCol w:w="755"/>
        <w:gridCol w:w="755"/>
        <w:gridCol w:w="755"/>
        <w:gridCol w:w="755"/>
        <w:gridCol w:w="755"/>
        <w:gridCol w:w="755"/>
        <w:gridCol w:w="755"/>
        <w:gridCol w:w="1135"/>
        <w:gridCol w:w="850"/>
        <w:gridCol w:w="709"/>
      </w:tblGrid>
      <w:tr w:rsidR="009643A4" w14:paraId="2EF0F936" w14:textId="77777777" w:rsidTr="009643A4">
        <w:trPr>
          <w:cantSplit/>
          <w:trHeight w:val="417"/>
        </w:trPr>
        <w:tc>
          <w:tcPr>
            <w:tcW w:w="533" w:type="dxa"/>
            <w:vMerge w:val="restart"/>
            <w:tcBorders>
              <w:top w:val="single" w:sz="4" w:space="0" w:color="auto"/>
              <w:left w:val="single" w:sz="4" w:space="0" w:color="auto"/>
              <w:bottom w:val="single" w:sz="4" w:space="0" w:color="auto"/>
              <w:right w:val="single" w:sz="4" w:space="0" w:color="auto"/>
            </w:tcBorders>
            <w:hideMark/>
          </w:tcPr>
          <w:p w14:paraId="79004736" w14:textId="77777777" w:rsidR="009643A4" w:rsidRDefault="009643A4">
            <w:pPr>
              <w:spacing w:after="0" w:line="240" w:lineRule="auto"/>
              <w:rPr>
                <w:rFonts w:ascii="Times New Roman" w:hAnsi="Times New Roman"/>
                <w:sz w:val="20"/>
                <w:szCs w:val="20"/>
              </w:rPr>
            </w:pPr>
            <w:r>
              <w:rPr>
                <w:rFonts w:ascii="Times New Roman" w:hAnsi="Times New Roman"/>
                <w:sz w:val="20"/>
                <w:szCs w:val="20"/>
              </w:rPr>
              <w:t>№ п/п</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1AB8EC90" w14:textId="77777777" w:rsidR="009643A4" w:rsidRDefault="009643A4">
            <w:pPr>
              <w:spacing w:after="0" w:line="240" w:lineRule="auto"/>
              <w:rPr>
                <w:rFonts w:ascii="Times New Roman" w:hAnsi="Times New Roman"/>
                <w:sz w:val="20"/>
                <w:szCs w:val="20"/>
              </w:rPr>
            </w:pPr>
            <w:r>
              <w:rPr>
                <w:rFonts w:ascii="Times New Roman" w:hAnsi="Times New Roman"/>
                <w:sz w:val="20"/>
                <w:szCs w:val="20"/>
              </w:rPr>
              <w:t>Название государства</w:t>
            </w:r>
          </w:p>
        </w:tc>
        <w:tc>
          <w:tcPr>
            <w:tcW w:w="2812" w:type="dxa"/>
            <w:gridSpan w:val="4"/>
            <w:tcBorders>
              <w:top w:val="single" w:sz="4" w:space="0" w:color="auto"/>
              <w:left w:val="single" w:sz="18" w:space="0" w:color="auto"/>
              <w:bottom w:val="single" w:sz="4" w:space="0" w:color="auto"/>
              <w:right w:val="single" w:sz="18" w:space="0" w:color="auto"/>
            </w:tcBorders>
            <w:hideMark/>
          </w:tcPr>
          <w:p w14:paraId="43581339" w14:textId="77777777" w:rsidR="009643A4" w:rsidRDefault="009643A4">
            <w:pPr>
              <w:ind w:right="-101" w:hanging="115"/>
              <w:jc w:val="center"/>
              <w:rPr>
                <w:rFonts w:ascii="Times New Roman" w:hAnsi="Times New Roman"/>
                <w:i/>
                <w:sz w:val="20"/>
                <w:szCs w:val="20"/>
              </w:rPr>
            </w:pPr>
            <w:r>
              <w:rPr>
                <w:rFonts w:ascii="Times New Roman" w:hAnsi="Times New Roman"/>
                <w:i/>
                <w:sz w:val="20"/>
                <w:szCs w:val="20"/>
              </w:rPr>
              <w:t>9 мес. 2021г.</w:t>
            </w:r>
          </w:p>
        </w:tc>
        <w:tc>
          <w:tcPr>
            <w:tcW w:w="3020" w:type="dxa"/>
            <w:gridSpan w:val="4"/>
            <w:tcBorders>
              <w:top w:val="single" w:sz="4" w:space="0" w:color="auto"/>
              <w:left w:val="single" w:sz="18" w:space="0" w:color="auto"/>
              <w:bottom w:val="single" w:sz="4" w:space="0" w:color="auto"/>
              <w:right w:val="single" w:sz="18" w:space="0" w:color="auto"/>
            </w:tcBorders>
            <w:hideMark/>
          </w:tcPr>
          <w:p w14:paraId="24E6536A" w14:textId="77777777" w:rsidR="009643A4" w:rsidRDefault="009643A4">
            <w:pPr>
              <w:ind w:right="-101" w:hanging="115"/>
              <w:jc w:val="center"/>
              <w:rPr>
                <w:rFonts w:ascii="Times New Roman" w:hAnsi="Times New Roman"/>
                <w:i/>
                <w:sz w:val="20"/>
                <w:szCs w:val="20"/>
              </w:rPr>
            </w:pPr>
            <w:r>
              <w:rPr>
                <w:rFonts w:ascii="Times New Roman" w:hAnsi="Times New Roman"/>
                <w:i/>
                <w:sz w:val="20"/>
                <w:szCs w:val="20"/>
              </w:rPr>
              <w:t>4 кв.2021 г.</w:t>
            </w:r>
          </w:p>
        </w:tc>
        <w:tc>
          <w:tcPr>
            <w:tcW w:w="3020" w:type="dxa"/>
            <w:gridSpan w:val="4"/>
            <w:tcBorders>
              <w:top w:val="single" w:sz="4" w:space="0" w:color="auto"/>
              <w:left w:val="single" w:sz="18" w:space="0" w:color="auto"/>
              <w:bottom w:val="single" w:sz="4" w:space="0" w:color="auto"/>
              <w:right w:val="single" w:sz="18" w:space="0" w:color="auto"/>
            </w:tcBorders>
            <w:hideMark/>
          </w:tcPr>
          <w:p w14:paraId="331ADDF4" w14:textId="77777777" w:rsidR="009643A4" w:rsidRDefault="009643A4">
            <w:pPr>
              <w:ind w:right="-101" w:hanging="115"/>
              <w:jc w:val="center"/>
              <w:rPr>
                <w:rFonts w:ascii="Times New Roman" w:hAnsi="Times New Roman"/>
                <w:i/>
                <w:sz w:val="20"/>
                <w:szCs w:val="20"/>
              </w:rPr>
            </w:pPr>
            <w:r>
              <w:rPr>
                <w:rFonts w:ascii="Times New Roman" w:hAnsi="Times New Roman"/>
                <w:i/>
                <w:sz w:val="20"/>
                <w:szCs w:val="20"/>
              </w:rPr>
              <w:t>2021 г.</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8C1A851" w14:textId="77777777" w:rsidR="009643A4" w:rsidRPr="009643A4" w:rsidRDefault="009643A4">
            <w:pPr>
              <w:ind w:right="-101" w:hanging="115"/>
              <w:jc w:val="center"/>
              <w:rPr>
                <w:rFonts w:ascii="Times New Roman" w:hAnsi="Times New Roman"/>
                <w:sz w:val="20"/>
                <w:szCs w:val="20"/>
                <w:highlight w:val="lightGray"/>
              </w:rPr>
            </w:pPr>
            <w:r w:rsidRPr="009643A4">
              <w:rPr>
                <w:rFonts w:ascii="Times New Roman" w:hAnsi="Times New Roman"/>
                <w:i/>
                <w:sz w:val="20"/>
                <w:szCs w:val="20"/>
                <w:highlight w:val="lightGray"/>
              </w:rPr>
              <w:t>Итого</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14:paraId="2862FAA0" w14:textId="77777777" w:rsidR="009643A4" w:rsidRDefault="009643A4">
            <w:pPr>
              <w:spacing w:after="0" w:line="240" w:lineRule="auto"/>
              <w:ind w:left="113" w:right="113"/>
              <w:rPr>
                <w:rFonts w:ascii="Times New Roman" w:hAnsi="Times New Roman"/>
                <w:b/>
                <w:sz w:val="20"/>
                <w:szCs w:val="20"/>
              </w:rPr>
            </w:pPr>
            <w:r>
              <w:rPr>
                <w:rFonts w:ascii="Times New Roman" w:hAnsi="Times New Roman"/>
                <w:sz w:val="20"/>
                <w:szCs w:val="20"/>
              </w:rPr>
              <w:t>подтвержден уровень</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7835A5BC" w14:textId="77777777" w:rsidR="009643A4" w:rsidRDefault="009643A4">
            <w:pPr>
              <w:spacing w:after="0" w:line="240" w:lineRule="auto"/>
              <w:ind w:left="113" w:right="113"/>
              <w:rPr>
                <w:rFonts w:ascii="Times New Roman" w:hAnsi="Times New Roman"/>
                <w:b/>
                <w:sz w:val="20"/>
                <w:szCs w:val="20"/>
              </w:rPr>
            </w:pPr>
            <w:r>
              <w:rPr>
                <w:rFonts w:ascii="Times New Roman" w:hAnsi="Times New Roman"/>
                <w:sz w:val="20"/>
                <w:szCs w:val="20"/>
              </w:rPr>
              <w:t>понижен уровень</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D2426CA" w14:textId="77777777" w:rsidR="009643A4" w:rsidRDefault="009643A4">
            <w:pPr>
              <w:spacing w:after="0" w:line="240" w:lineRule="auto"/>
              <w:ind w:left="113" w:right="113"/>
              <w:rPr>
                <w:rFonts w:ascii="Times New Roman" w:hAnsi="Times New Roman"/>
                <w:b/>
                <w:sz w:val="20"/>
                <w:szCs w:val="20"/>
              </w:rPr>
            </w:pPr>
            <w:r>
              <w:rPr>
                <w:rFonts w:ascii="Times New Roman" w:hAnsi="Times New Roman"/>
                <w:sz w:val="20"/>
                <w:szCs w:val="20"/>
              </w:rPr>
              <w:t>отказано</w:t>
            </w:r>
          </w:p>
        </w:tc>
      </w:tr>
      <w:tr w:rsidR="009643A4" w14:paraId="330814D1" w14:textId="77777777" w:rsidTr="009643A4">
        <w:trPr>
          <w:cantSplit/>
          <w:trHeight w:val="878"/>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D9560AF" w14:textId="77777777" w:rsidR="009643A4" w:rsidRDefault="009643A4">
            <w:pPr>
              <w:spacing w:after="0"/>
              <w:rPr>
                <w:rFonts w:ascii="Times New Roman" w:eastAsiaTheme="minorEastAsia" w:hAnsi="Times New Roman"/>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16AB1223" w14:textId="77777777" w:rsidR="009643A4" w:rsidRDefault="009643A4">
            <w:pPr>
              <w:spacing w:after="0"/>
              <w:rPr>
                <w:rFonts w:ascii="Times New Roman" w:eastAsiaTheme="minorEastAsia" w:hAnsi="Times New Roman"/>
                <w:sz w:val="20"/>
                <w:szCs w:val="20"/>
              </w:rPr>
            </w:pPr>
          </w:p>
        </w:tc>
        <w:tc>
          <w:tcPr>
            <w:tcW w:w="703" w:type="dxa"/>
            <w:tcBorders>
              <w:top w:val="single" w:sz="4" w:space="0" w:color="auto"/>
              <w:left w:val="single" w:sz="18" w:space="0" w:color="auto"/>
              <w:bottom w:val="single" w:sz="4" w:space="0" w:color="auto"/>
              <w:right w:val="single" w:sz="4" w:space="0" w:color="auto"/>
            </w:tcBorders>
            <w:textDirection w:val="btLr"/>
            <w:hideMark/>
          </w:tcPr>
          <w:p w14:paraId="3BE3863B"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всего</w:t>
            </w:r>
          </w:p>
        </w:tc>
        <w:tc>
          <w:tcPr>
            <w:tcW w:w="703" w:type="dxa"/>
            <w:tcBorders>
              <w:top w:val="single" w:sz="4" w:space="0" w:color="auto"/>
              <w:left w:val="single" w:sz="4" w:space="0" w:color="auto"/>
              <w:bottom w:val="single" w:sz="4" w:space="0" w:color="auto"/>
              <w:right w:val="single" w:sz="4" w:space="0" w:color="auto"/>
            </w:tcBorders>
            <w:textDirection w:val="btLr"/>
            <w:hideMark/>
          </w:tcPr>
          <w:p w14:paraId="22A16425"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подтвержден</w:t>
            </w:r>
          </w:p>
        </w:tc>
        <w:tc>
          <w:tcPr>
            <w:tcW w:w="703" w:type="dxa"/>
            <w:tcBorders>
              <w:top w:val="single" w:sz="4" w:space="0" w:color="auto"/>
              <w:left w:val="single" w:sz="4" w:space="0" w:color="auto"/>
              <w:bottom w:val="single" w:sz="4" w:space="0" w:color="auto"/>
              <w:right w:val="single" w:sz="4" w:space="0" w:color="auto"/>
            </w:tcBorders>
            <w:textDirection w:val="btLr"/>
            <w:hideMark/>
          </w:tcPr>
          <w:p w14:paraId="248BA9B3"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понижен уровень</w:t>
            </w:r>
          </w:p>
        </w:tc>
        <w:tc>
          <w:tcPr>
            <w:tcW w:w="703" w:type="dxa"/>
            <w:tcBorders>
              <w:top w:val="single" w:sz="4" w:space="0" w:color="auto"/>
              <w:left w:val="single" w:sz="4" w:space="0" w:color="auto"/>
              <w:bottom w:val="single" w:sz="4" w:space="0" w:color="auto"/>
              <w:right w:val="single" w:sz="18" w:space="0" w:color="auto"/>
            </w:tcBorders>
            <w:textDirection w:val="btLr"/>
            <w:hideMark/>
          </w:tcPr>
          <w:p w14:paraId="1CF9EBBB"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отказано</w:t>
            </w:r>
          </w:p>
        </w:tc>
        <w:tc>
          <w:tcPr>
            <w:tcW w:w="755" w:type="dxa"/>
            <w:tcBorders>
              <w:top w:val="single" w:sz="4" w:space="0" w:color="auto"/>
              <w:left w:val="single" w:sz="4" w:space="0" w:color="auto"/>
              <w:bottom w:val="single" w:sz="4" w:space="0" w:color="auto"/>
              <w:right w:val="single" w:sz="4" w:space="0" w:color="auto"/>
            </w:tcBorders>
            <w:textDirection w:val="btLr"/>
            <w:hideMark/>
          </w:tcPr>
          <w:p w14:paraId="3AD52526"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всего</w:t>
            </w:r>
          </w:p>
        </w:tc>
        <w:tc>
          <w:tcPr>
            <w:tcW w:w="755" w:type="dxa"/>
            <w:tcBorders>
              <w:top w:val="single" w:sz="4" w:space="0" w:color="auto"/>
              <w:left w:val="single" w:sz="4" w:space="0" w:color="auto"/>
              <w:bottom w:val="single" w:sz="4" w:space="0" w:color="auto"/>
              <w:right w:val="single" w:sz="6" w:space="0" w:color="auto"/>
            </w:tcBorders>
            <w:textDirection w:val="btLr"/>
            <w:hideMark/>
          </w:tcPr>
          <w:p w14:paraId="1DFEEFD5"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подтвержден</w:t>
            </w:r>
          </w:p>
        </w:tc>
        <w:tc>
          <w:tcPr>
            <w:tcW w:w="755" w:type="dxa"/>
            <w:tcBorders>
              <w:top w:val="single" w:sz="4" w:space="0" w:color="auto"/>
              <w:left w:val="single" w:sz="6" w:space="0" w:color="auto"/>
              <w:bottom w:val="single" w:sz="4" w:space="0" w:color="auto"/>
              <w:right w:val="single" w:sz="6" w:space="0" w:color="auto"/>
            </w:tcBorders>
            <w:textDirection w:val="btLr"/>
            <w:hideMark/>
          </w:tcPr>
          <w:p w14:paraId="58438DBA"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понижен уровень</w:t>
            </w:r>
          </w:p>
        </w:tc>
        <w:tc>
          <w:tcPr>
            <w:tcW w:w="755" w:type="dxa"/>
            <w:tcBorders>
              <w:top w:val="single" w:sz="4" w:space="0" w:color="auto"/>
              <w:left w:val="single" w:sz="6" w:space="0" w:color="auto"/>
              <w:bottom w:val="single" w:sz="4" w:space="0" w:color="auto"/>
              <w:right w:val="single" w:sz="18" w:space="0" w:color="auto"/>
            </w:tcBorders>
            <w:textDirection w:val="btLr"/>
            <w:hideMark/>
          </w:tcPr>
          <w:p w14:paraId="32A1001F"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отказано</w:t>
            </w:r>
          </w:p>
        </w:tc>
        <w:tc>
          <w:tcPr>
            <w:tcW w:w="755" w:type="dxa"/>
            <w:tcBorders>
              <w:top w:val="single" w:sz="4" w:space="0" w:color="auto"/>
              <w:left w:val="single" w:sz="4" w:space="0" w:color="auto"/>
              <w:bottom w:val="single" w:sz="4" w:space="0" w:color="auto"/>
              <w:right w:val="single" w:sz="6" w:space="0" w:color="auto"/>
            </w:tcBorders>
            <w:textDirection w:val="btLr"/>
            <w:hideMark/>
          </w:tcPr>
          <w:p w14:paraId="658E8026" w14:textId="77777777" w:rsidR="009643A4" w:rsidRDefault="009643A4">
            <w:pPr>
              <w:spacing w:after="0" w:line="240" w:lineRule="auto"/>
              <w:jc w:val="center"/>
              <w:rPr>
                <w:rFonts w:ascii="Times New Roman" w:hAnsi="Times New Roman"/>
                <w:sz w:val="20"/>
                <w:szCs w:val="20"/>
              </w:rPr>
            </w:pPr>
            <w:r>
              <w:rPr>
                <w:rFonts w:ascii="Times New Roman" w:hAnsi="Times New Roman"/>
                <w:sz w:val="16"/>
                <w:szCs w:val="16"/>
              </w:rPr>
              <w:t>всего</w:t>
            </w:r>
          </w:p>
        </w:tc>
        <w:tc>
          <w:tcPr>
            <w:tcW w:w="755" w:type="dxa"/>
            <w:tcBorders>
              <w:top w:val="single" w:sz="4" w:space="0" w:color="auto"/>
              <w:left w:val="single" w:sz="6" w:space="0" w:color="auto"/>
              <w:bottom w:val="single" w:sz="4" w:space="0" w:color="auto"/>
              <w:right w:val="single" w:sz="6" w:space="0" w:color="auto"/>
            </w:tcBorders>
            <w:textDirection w:val="btLr"/>
            <w:hideMark/>
          </w:tcPr>
          <w:p w14:paraId="26D7184F" w14:textId="77777777" w:rsidR="009643A4" w:rsidRDefault="009643A4">
            <w:pPr>
              <w:spacing w:after="0" w:line="240" w:lineRule="auto"/>
              <w:jc w:val="center"/>
              <w:rPr>
                <w:rFonts w:ascii="Times New Roman" w:hAnsi="Times New Roman"/>
                <w:sz w:val="20"/>
                <w:szCs w:val="20"/>
              </w:rPr>
            </w:pPr>
            <w:r>
              <w:rPr>
                <w:rFonts w:ascii="Times New Roman" w:hAnsi="Times New Roman"/>
                <w:sz w:val="16"/>
                <w:szCs w:val="16"/>
              </w:rPr>
              <w:t>подтвержден</w:t>
            </w:r>
          </w:p>
        </w:tc>
        <w:tc>
          <w:tcPr>
            <w:tcW w:w="755" w:type="dxa"/>
            <w:tcBorders>
              <w:top w:val="single" w:sz="4" w:space="0" w:color="auto"/>
              <w:left w:val="single" w:sz="6" w:space="0" w:color="auto"/>
              <w:bottom w:val="single" w:sz="4" w:space="0" w:color="auto"/>
              <w:right w:val="single" w:sz="6" w:space="0" w:color="auto"/>
            </w:tcBorders>
            <w:textDirection w:val="btLr"/>
            <w:hideMark/>
          </w:tcPr>
          <w:p w14:paraId="24CC54C2" w14:textId="77777777" w:rsidR="009643A4" w:rsidRDefault="009643A4">
            <w:pPr>
              <w:spacing w:after="0" w:line="240" w:lineRule="auto"/>
              <w:jc w:val="center"/>
              <w:rPr>
                <w:rFonts w:ascii="Times New Roman" w:hAnsi="Times New Roman"/>
                <w:sz w:val="20"/>
                <w:szCs w:val="20"/>
              </w:rPr>
            </w:pPr>
            <w:r>
              <w:rPr>
                <w:rFonts w:ascii="Times New Roman" w:hAnsi="Times New Roman"/>
                <w:sz w:val="16"/>
                <w:szCs w:val="16"/>
              </w:rPr>
              <w:t>понижен уровень</w:t>
            </w:r>
          </w:p>
        </w:tc>
        <w:tc>
          <w:tcPr>
            <w:tcW w:w="755" w:type="dxa"/>
            <w:tcBorders>
              <w:top w:val="single" w:sz="4" w:space="0" w:color="auto"/>
              <w:left w:val="single" w:sz="6" w:space="0" w:color="auto"/>
              <w:bottom w:val="single" w:sz="4" w:space="0" w:color="auto"/>
              <w:right w:val="single" w:sz="18" w:space="0" w:color="auto"/>
            </w:tcBorders>
            <w:textDirection w:val="btLr"/>
            <w:hideMark/>
          </w:tcPr>
          <w:p w14:paraId="4DDC69F2" w14:textId="77777777" w:rsidR="009643A4" w:rsidRDefault="009643A4">
            <w:pPr>
              <w:spacing w:after="0" w:line="240" w:lineRule="auto"/>
              <w:jc w:val="center"/>
              <w:rPr>
                <w:rFonts w:ascii="Times New Roman" w:hAnsi="Times New Roman"/>
                <w:sz w:val="20"/>
                <w:szCs w:val="20"/>
              </w:rPr>
            </w:pPr>
            <w:r>
              <w:rPr>
                <w:rFonts w:ascii="Times New Roman" w:hAnsi="Times New Roman"/>
                <w:sz w:val="16"/>
                <w:szCs w:val="16"/>
              </w:rPr>
              <w:t>отказано</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textDirection w:val="btLr"/>
            <w:hideMark/>
          </w:tcPr>
          <w:p w14:paraId="1BD95018" w14:textId="77777777" w:rsidR="009643A4" w:rsidRPr="009643A4" w:rsidRDefault="009643A4">
            <w:pPr>
              <w:spacing w:after="0" w:line="240" w:lineRule="auto"/>
              <w:jc w:val="center"/>
              <w:rPr>
                <w:rFonts w:ascii="Times New Roman" w:hAnsi="Times New Roman"/>
                <w:sz w:val="20"/>
                <w:szCs w:val="20"/>
                <w:highlight w:val="lightGray"/>
              </w:rPr>
            </w:pPr>
            <w:r w:rsidRPr="009643A4">
              <w:rPr>
                <w:rFonts w:ascii="Times New Roman" w:hAnsi="Times New Roman"/>
                <w:sz w:val="20"/>
                <w:szCs w:val="20"/>
                <w:highlight w:val="lightGray"/>
              </w:rPr>
              <w:t>всего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260C3" w14:textId="77777777" w:rsidR="009643A4" w:rsidRDefault="009643A4">
            <w:pPr>
              <w:spacing w:after="0"/>
              <w:rPr>
                <w:rFonts w:ascii="Times New Roman" w:eastAsiaTheme="minorEastAsia" w:hAnsi="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A713F2" w14:textId="77777777" w:rsidR="009643A4" w:rsidRDefault="009643A4">
            <w:pPr>
              <w:spacing w:after="0"/>
              <w:rPr>
                <w:rFonts w:ascii="Times New Roman" w:eastAsiaTheme="minorEastAsia" w:hAnsi="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B51589" w14:textId="77777777" w:rsidR="009643A4" w:rsidRDefault="009643A4">
            <w:pPr>
              <w:spacing w:after="0"/>
              <w:rPr>
                <w:rFonts w:ascii="Times New Roman" w:eastAsiaTheme="minorEastAsia" w:hAnsi="Times New Roman"/>
                <w:b/>
                <w:sz w:val="20"/>
                <w:szCs w:val="20"/>
              </w:rPr>
            </w:pPr>
          </w:p>
        </w:tc>
      </w:tr>
      <w:tr w:rsidR="009643A4" w14:paraId="60A5C952"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8136D11"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7C4C088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Республика Молдова</w:t>
            </w:r>
          </w:p>
        </w:tc>
        <w:tc>
          <w:tcPr>
            <w:tcW w:w="703" w:type="dxa"/>
            <w:tcBorders>
              <w:top w:val="single" w:sz="4" w:space="0" w:color="auto"/>
              <w:left w:val="single" w:sz="18" w:space="0" w:color="auto"/>
              <w:bottom w:val="single" w:sz="4" w:space="0" w:color="auto"/>
              <w:right w:val="single" w:sz="4" w:space="0" w:color="auto"/>
            </w:tcBorders>
            <w:hideMark/>
          </w:tcPr>
          <w:p w14:paraId="0BF01DB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131</w:t>
            </w:r>
          </w:p>
        </w:tc>
        <w:tc>
          <w:tcPr>
            <w:tcW w:w="703" w:type="dxa"/>
            <w:tcBorders>
              <w:top w:val="single" w:sz="4" w:space="0" w:color="auto"/>
              <w:left w:val="single" w:sz="4" w:space="0" w:color="auto"/>
              <w:bottom w:val="single" w:sz="4" w:space="0" w:color="auto"/>
              <w:right w:val="single" w:sz="4" w:space="0" w:color="auto"/>
            </w:tcBorders>
            <w:hideMark/>
          </w:tcPr>
          <w:p w14:paraId="15B0433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128</w:t>
            </w:r>
          </w:p>
        </w:tc>
        <w:tc>
          <w:tcPr>
            <w:tcW w:w="703" w:type="dxa"/>
            <w:tcBorders>
              <w:top w:val="single" w:sz="4" w:space="0" w:color="auto"/>
              <w:left w:val="single" w:sz="4" w:space="0" w:color="auto"/>
              <w:bottom w:val="single" w:sz="4" w:space="0" w:color="auto"/>
              <w:right w:val="single" w:sz="4" w:space="0" w:color="auto"/>
            </w:tcBorders>
            <w:hideMark/>
          </w:tcPr>
          <w:p w14:paraId="260F004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18" w:space="0" w:color="auto"/>
            </w:tcBorders>
            <w:hideMark/>
          </w:tcPr>
          <w:p w14:paraId="288B5EB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3</w:t>
            </w:r>
          </w:p>
        </w:tc>
        <w:tc>
          <w:tcPr>
            <w:tcW w:w="755" w:type="dxa"/>
            <w:tcBorders>
              <w:top w:val="single" w:sz="4" w:space="0" w:color="auto"/>
              <w:left w:val="single" w:sz="4" w:space="0" w:color="auto"/>
              <w:bottom w:val="single" w:sz="4" w:space="0" w:color="auto"/>
              <w:right w:val="single" w:sz="4" w:space="0" w:color="auto"/>
            </w:tcBorders>
            <w:hideMark/>
          </w:tcPr>
          <w:p w14:paraId="05BD7D0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43</w:t>
            </w:r>
          </w:p>
        </w:tc>
        <w:tc>
          <w:tcPr>
            <w:tcW w:w="755" w:type="dxa"/>
            <w:tcBorders>
              <w:top w:val="single" w:sz="4" w:space="0" w:color="auto"/>
              <w:left w:val="single" w:sz="4" w:space="0" w:color="auto"/>
              <w:bottom w:val="single" w:sz="4" w:space="0" w:color="auto"/>
              <w:right w:val="single" w:sz="6" w:space="0" w:color="auto"/>
            </w:tcBorders>
            <w:hideMark/>
          </w:tcPr>
          <w:p w14:paraId="51725A9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43</w:t>
            </w:r>
          </w:p>
        </w:tc>
        <w:tc>
          <w:tcPr>
            <w:tcW w:w="755" w:type="dxa"/>
            <w:tcBorders>
              <w:top w:val="single" w:sz="4" w:space="0" w:color="auto"/>
              <w:left w:val="single" w:sz="6" w:space="0" w:color="auto"/>
              <w:bottom w:val="single" w:sz="4" w:space="0" w:color="auto"/>
              <w:right w:val="single" w:sz="6" w:space="0" w:color="auto"/>
            </w:tcBorders>
            <w:hideMark/>
          </w:tcPr>
          <w:p w14:paraId="2B0B60E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6E90466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6" w:space="0" w:color="auto"/>
            </w:tcBorders>
            <w:hideMark/>
          </w:tcPr>
          <w:p w14:paraId="2FEA56EE"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174</w:t>
            </w:r>
          </w:p>
        </w:tc>
        <w:tc>
          <w:tcPr>
            <w:tcW w:w="755" w:type="dxa"/>
            <w:tcBorders>
              <w:top w:val="single" w:sz="4" w:space="0" w:color="auto"/>
              <w:left w:val="single" w:sz="6" w:space="0" w:color="auto"/>
              <w:bottom w:val="single" w:sz="4" w:space="0" w:color="auto"/>
              <w:right w:val="single" w:sz="6" w:space="0" w:color="auto"/>
            </w:tcBorders>
            <w:hideMark/>
          </w:tcPr>
          <w:p w14:paraId="4C15BD34"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171</w:t>
            </w:r>
          </w:p>
        </w:tc>
        <w:tc>
          <w:tcPr>
            <w:tcW w:w="755" w:type="dxa"/>
            <w:tcBorders>
              <w:top w:val="single" w:sz="4" w:space="0" w:color="auto"/>
              <w:left w:val="single" w:sz="6" w:space="0" w:color="auto"/>
              <w:bottom w:val="single" w:sz="4" w:space="0" w:color="auto"/>
              <w:right w:val="single" w:sz="6" w:space="0" w:color="auto"/>
            </w:tcBorders>
            <w:hideMark/>
          </w:tcPr>
          <w:p w14:paraId="79085E6F"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511BD3C4"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3</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397E164"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6928</w:t>
            </w:r>
          </w:p>
        </w:tc>
        <w:tc>
          <w:tcPr>
            <w:tcW w:w="1134" w:type="dxa"/>
            <w:tcBorders>
              <w:top w:val="single" w:sz="4" w:space="0" w:color="auto"/>
              <w:left w:val="single" w:sz="4" w:space="0" w:color="auto"/>
              <w:bottom w:val="single" w:sz="4" w:space="0" w:color="auto"/>
              <w:right w:val="single" w:sz="4" w:space="0" w:color="auto"/>
            </w:tcBorders>
            <w:hideMark/>
          </w:tcPr>
          <w:p w14:paraId="64AE955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4578</w:t>
            </w:r>
          </w:p>
        </w:tc>
        <w:tc>
          <w:tcPr>
            <w:tcW w:w="850" w:type="dxa"/>
            <w:tcBorders>
              <w:top w:val="single" w:sz="4" w:space="0" w:color="auto"/>
              <w:left w:val="single" w:sz="4" w:space="0" w:color="auto"/>
              <w:bottom w:val="single" w:sz="4" w:space="0" w:color="auto"/>
              <w:right w:val="single" w:sz="4" w:space="0" w:color="auto"/>
            </w:tcBorders>
            <w:hideMark/>
          </w:tcPr>
          <w:p w14:paraId="18A4068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2146</w:t>
            </w:r>
          </w:p>
        </w:tc>
        <w:tc>
          <w:tcPr>
            <w:tcW w:w="709" w:type="dxa"/>
            <w:tcBorders>
              <w:top w:val="single" w:sz="4" w:space="0" w:color="auto"/>
              <w:left w:val="single" w:sz="4" w:space="0" w:color="auto"/>
              <w:bottom w:val="single" w:sz="4" w:space="0" w:color="auto"/>
              <w:right w:val="single" w:sz="4" w:space="0" w:color="auto"/>
            </w:tcBorders>
            <w:hideMark/>
          </w:tcPr>
          <w:p w14:paraId="679BD77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204</w:t>
            </w:r>
          </w:p>
        </w:tc>
      </w:tr>
      <w:tr w:rsidR="009643A4" w14:paraId="3F77002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3292781"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6CDD5C1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РФ</w:t>
            </w:r>
          </w:p>
        </w:tc>
        <w:tc>
          <w:tcPr>
            <w:tcW w:w="703" w:type="dxa"/>
            <w:tcBorders>
              <w:top w:val="single" w:sz="4" w:space="0" w:color="auto"/>
              <w:left w:val="single" w:sz="18" w:space="0" w:color="auto"/>
              <w:bottom w:val="single" w:sz="4" w:space="0" w:color="auto"/>
              <w:right w:val="single" w:sz="4" w:space="0" w:color="auto"/>
            </w:tcBorders>
            <w:hideMark/>
          </w:tcPr>
          <w:p w14:paraId="03231BE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14</w:t>
            </w:r>
          </w:p>
        </w:tc>
        <w:tc>
          <w:tcPr>
            <w:tcW w:w="703" w:type="dxa"/>
            <w:tcBorders>
              <w:top w:val="single" w:sz="4" w:space="0" w:color="auto"/>
              <w:left w:val="single" w:sz="4" w:space="0" w:color="auto"/>
              <w:bottom w:val="single" w:sz="4" w:space="0" w:color="auto"/>
              <w:right w:val="single" w:sz="4" w:space="0" w:color="auto"/>
            </w:tcBorders>
            <w:hideMark/>
          </w:tcPr>
          <w:p w14:paraId="74F31BD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13</w:t>
            </w:r>
          </w:p>
        </w:tc>
        <w:tc>
          <w:tcPr>
            <w:tcW w:w="703" w:type="dxa"/>
            <w:tcBorders>
              <w:top w:val="single" w:sz="4" w:space="0" w:color="auto"/>
              <w:left w:val="single" w:sz="4" w:space="0" w:color="auto"/>
              <w:bottom w:val="single" w:sz="4" w:space="0" w:color="auto"/>
              <w:right w:val="single" w:sz="4" w:space="0" w:color="auto"/>
            </w:tcBorders>
            <w:hideMark/>
          </w:tcPr>
          <w:p w14:paraId="2D80625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18" w:space="0" w:color="auto"/>
            </w:tcBorders>
            <w:hideMark/>
          </w:tcPr>
          <w:p w14:paraId="3149CD5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55" w:type="dxa"/>
            <w:tcBorders>
              <w:top w:val="single" w:sz="4" w:space="0" w:color="auto"/>
              <w:left w:val="single" w:sz="4" w:space="0" w:color="auto"/>
              <w:bottom w:val="single" w:sz="4" w:space="0" w:color="auto"/>
              <w:right w:val="single" w:sz="4" w:space="0" w:color="auto"/>
            </w:tcBorders>
            <w:hideMark/>
          </w:tcPr>
          <w:p w14:paraId="7756863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55" w:type="dxa"/>
            <w:tcBorders>
              <w:top w:val="single" w:sz="4" w:space="0" w:color="auto"/>
              <w:left w:val="single" w:sz="4" w:space="0" w:color="auto"/>
              <w:bottom w:val="single" w:sz="4" w:space="0" w:color="auto"/>
              <w:right w:val="single" w:sz="6" w:space="0" w:color="auto"/>
            </w:tcBorders>
            <w:hideMark/>
          </w:tcPr>
          <w:p w14:paraId="4D6824D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55" w:type="dxa"/>
            <w:tcBorders>
              <w:top w:val="single" w:sz="4" w:space="0" w:color="auto"/>
              <w:left w:val="single" w:sz="6" w:space="0" w:color="auto"/>
              <w:bottom w:val="single" w:sz="4" w:space="0" w:color="auto"/>
              <w:right w:val="single" w:sz="6" w:space="0" w:color="auto"/>
            </w:tcBorders>
            <w:hideMark/>
          </w:tcPr>
          <w:p w14:paraId="2F59B70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1FD045F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6" w:space="0" w:color="auto"/>
            </w:tcBorders>
            <w:hideMark/>
          </w:tcPr>
          <w:p w14:paraId="1419D3B4"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15</w:t>
            </w:r>
          </w:p>
        </w:tc>
        <w:tc>
          <w:tcPr>
            <w:tcW w:w="755" w:type="dxa"/>
            <w:tcBorders>
              <w:top w:val="single" w:sz="4" w:space="0" w:color="auto"/>
              <w:left w:val="single" w:sz="6" w:space="0" w:color="auto"/>
              <w:bottom w:val="single" w:sz="4" w:space="0" w:color="auto"/>
              <w:right w:val="single" w:sz="6" w:space="0" w:color="auto"/>
            </w:tcBorders>
            <w:hideMark/>
          </w:tcPr>
          <w:p w14:paraId="3DDB5D3C"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14</w:t>
            </w:r>
          </w:p>
        </w:tc>
        <w:tc>
          <w:tcPr>
            <w:tcW w:w="755" w:type="dxa"/>
            <w:tcBorders>
              <w:top w:val="single" w:sz="4" w:space="0" w:color="auto"/>
              <w:left w:val="single" w:sz="6" w:space="0" w:color="auto"/>
              <w:bottom w:val="single" w:sz="4" w:space="0" w:color="auto"/>
              <w:right w:val="single" w:sz="6" w:space="0" w:color="auto"/>
            </w:tcBorders>
            <w:hideMark/>
          </w:tcPr>
          <w:p w14:paraId="23948D28"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14F80084"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938784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1952</w:t>
            </w:r>
          </w:p>
        </w:tc>
        <w:tc>
          <w:tcPr>
            <w:tcW w:w="1134" w:type="dxa"/>
            <w:tcBorders>
              <w:top w:val="single" w:sz="4" w:space="0" w:color="auto"/>
              <w:left w:val="single" w:sz="4" w:space="0" w:color="auto"/>
              <w:bottom w:val="single" w:sz="4" w:space="0" w:color="auto"/>
              <w:right w:val="single" w:sz="4" w:space="0" w:color="auto"/>
            </w:tcBorders>
            <w:hideMark/>
          </w:tcPr>
          <w:p w14:paraId="566B421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1815</w:t>
            </w:r>
          </w:p>
        </w:tc>
        <w:tc>
          <w:tcPr>
            <w:tcW w:w="850" w:type="dxa"/>
            <w:tcBorders>
              <w:top w:val="single" w:sz="4" w:space="0" w:color="auto"/>
              <w:left w:val="single" w:sz="4" w:space="0" w:color="auto"/>
              <w:bottom w:val="single" w:sz="4" w:space="0" w:color="auto"/>
              <w:right w:val="single" w:sz="4" w:space="0" w:color="auto"/>
            </w:tcBorders>
            <w:hideMark/>
          </w:tcPr>
          <w:p w14:paraId="6BD24CD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hideMark/>
          </w:tcPr>
          <w:p w14:paraId="7DDA6C3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73</w:t>
            </w:r>
          </w:p>
        </w:tc>
      </w:tr>
      <w:tr w:rsidR="009643A4" w14:paraId="54C3E9F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34DC796"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69EEA32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Украина</w:t>
            </w:r>
          </w:p>
        </w:tc>
        <w:tc>
          <w:tcPr>
            <w:tcW w:w="703" w:type="dxa"/>
            <w:tcBorders>
              <w:top w:val="single" w:sz="4" w:space="0" w:color="auto"/>
              <w:left w:val="single" w:sz="18" w:space="0" w:color="auto"/>
              <w:bottom w:val="single" w:sz="4" w:space="0" w:color="auto"/>
              <w:right w:val="single" w:sz="4" w:space="0" w:color="auto"/>
            </w:tcBorders>
            <w:hideMark/>
          </w:tcPr>
          <w:p w14:paraId="02F5EAF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80</w:t>
            </w:r>
          </w:p>
        </w:tc>
        <w:tc>
          <w:tcPr>
            <w:tcW w:w="703" w:type="dxa"/>
            <w:tcBorders>
              <w:top w:val="single" w:sz="4" w:space="0" w:color="auto"/>
              <w:left w:val="single" w:sz="4" w:space="0" w:color="auto"/>
              <w:bottom w:val="single" w:sz="4" w:space="0" w:color="auto"/>
              <w:right w:val="single" w:sz="4" w:space="0" w:color="auto"/>
            </w:tcBorders>
            <w:hideMark/>
          </w:tcPr>
          <w:p w14:paraId="2F43800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77</w:t>
            </w:r>
          </w:p>
        </w:tc>
        <w:tc>
          <w:tcPr>
            <w:tcW w:w="703" w:type="dxa"/>
            <w:tcBorders>
              <w:top w:val="single" w:sz="4" w:space="0" w:color="auto"/>
              <w:left w:val="single" w:sz="4" w:space="0" w:color="auto"/>
              <w:bottom w:val="single" w:sz="4" w:space="0" w:color="auto"/>
              <w:right w:val="single" w:sz="4" w:space="0" w:color="auto"/>
            </w:tcBorders>
            <w:hideMark/>
          </w:tcPr>
          <w:p w14:paraId="4B93BA9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3" w:type="dxa"/>
            <w:tcBorders>
              <w:top w:val="single" w:sz="4" w:space="0" w:color="auto"/>
              <w:left w:val="single" w:sz="4" w:space="0" w:color="auto"/>
              <w:bottom w:val="single" w:sz="4" w:space="0" w:color="auto"/>
              <w:right w:val="single" w:sz="18" w:space="0" w:color="auto"/>
            </w:tcBorders>
            <w:hideMark/>
          </w:tcPr>
          <w:p w14:paraId="7D6A94E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55" w:type="dxa"/>
            <w:tcBorders>
              <w:top w:val="single" w:sz="4" w:space="0" w:color="auto"/>
              <w:left w:val="single" w:sz="4" w:space="0" w:color="auto"/>
              <w:bottom w:val="single" w:sz="4" w:space="0" w:color="auto"/>
              <w:right w:val="single" w:sz="4" w:space="0" w:color="auto"/>
            </w:tcBorders>
            <w:hideMark/>
          </w:tcPr>
          <w:p w14:paraId="7CDFAF3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8</w:t>
            </w:r>
          </w:p>
        </w:tc>
        <w:tc>
          <w:tcPr>
            <w:tcW w:w="755" w:type="dxa"/>
            <w:tcBorders>
              <w:top w:val="single" w:sz="4" w:space="0" w:color="auto"/>
              <w:left w:val="single" w:sz="4" w:space="0" w:color="auto"/>
              <w:bottom w:val="single" w:sz="4" w:space="0" w:color="auto"/>
              <w:right w:val="single" w:sz="6" w:space="0" w:color="auto"/>
            </w:tcBorders>
            <w:hideMark/>
          </w:tcPr>
          <w:p w14:paraId="2C51EBD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8</w:t>
            </w:r>
          </w:p>
        </w:tc>
        <w:tc>
          <w:tcPr>
            <w:tcW w:w="755" w:type="dxa"/>
            <w:tcBorders>
              <w:top w:val="single" w:sz="4" w:space="0" w:color="auto"/>
              <w:left w:val="single" w:sz="6" w:space="0" w:color="auto"/>
              <w:bottom w:val="single" w:sz="4" w:space="0" w:color="auto"/>
              <w:right w:val="single" w:sz="6" w:space="0" w:color="auto"/>
            </w:tcBorders>
            <w:hideMark/>
          </w:tcPr>
          <w:p w14:paraId="5DD21BC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60809EB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6" w:space="0" w:color="auto"/>
            </w:tcBorders>
            <w:hideMark/>
          </w:tcPr>
          <w:p w14:paraId="4155FB98"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88</w:t>
            </w:r>
          </w:p>
        </w:tc>
        <w:tc>
          <w:tcPr>
            <w:tcW w:w="755" w:type="dxa"/>
            <w:tcBorders>
              <w:top w:val="single" w:sz="4" w:space="0" w:color="auto"/>
              <w:left w:val="single" w:sz="6" w:space="0" w:color="auto"/>
              <w:bottom w:val="single" w:sz="4" w:space="0" w:color="auto"/>
              <w:right w:val="single" w:sz="6" w:space="0" w:color="auto"/>
            </w:tcBorders>
            <w:hideMark/>
          </w:tcPr>
          <w:p w14:paraId="1AA1CEA3"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85</w:t>
            </w:r>
          </w:p>
        </w:tc>
        <w:tc>
          <w:tcPr>
            <w:tcW w:w="755" w:type="dxa"/>
            <w:tcBorders>
              <w:top w:val="single" w:sz="4" w:space="0" w:color="auto"/>
              <w:left w:val="single" w:sz="6" w:space="0" w:color="auto"/>
              <w:bottom w:val="single" w:sz="4" w:space="0" w:color="auto"/>
              <w:right w:val="single" w:sz="6" w:space="0" w:color="auto"/>
            </w:tcBorders>
            <w:hideMark/>
          </w:tcPr>
          <w:p w14:paraId="4C810394"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w:t>
            </w:r>
          </w:p>
        </w:tc>
        <w:tc>
          <w:tcPr>
            <w:tcW w:w="755" w:type="dxa"/>
            <w:tcBorders>
              <w:top w:val="single" w:sz="4" w:space="0" w:color="auto"/>
              <w:left w:val="single" w:sz="6" w:space="0" w:color="auto"/>
              <w:bottom w:val="single" w:sz="4" w:space="0" w:color="auto"/>
              <w:right w:val="single" w:sz="18" w:space="0" w:color="auto"/>
            </w:tcBorders>
            <w:hideMark/>
          </w:tcPr>
          <w:p w14:paraId="0C731FBB"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2</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795100B"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2706</w:t>
            </w:r>
          </w:p>
        </w:tc>
        <w:tc>
          <w:tcPr>
            <w:tcW w:w="1134" w:type="dxa"/>
            <w:tcBorders>
              <w:top w:val="single" w:sz="4" w:space="0" w:color="auto"/>
              <w:left w:val="single" w:sz="4" w:space="0" w:color="auto"/>
              <w:bottom w:val="single" w:sz="4" w:space="0" w:color="auto"/>
              <w:right w:val="single" w:sz="4" w:space="0" w:color="auto"/>
            </w:tcBorders>
            <w:hideMark/>
          </w:tcPr>
          <w:p w14:paraId="6C9537E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2582</w:t>
            </w:r>
          </w:p>
        </w:tc>
        <w:tc>
          <w:tcPr>
            <w:tcW w:w="850" w:type="dxa"/>
            <w:tcBorders>
              <w:top w:val="single" w:sz="4" w:space="0" w:color="auto"/>
              <w:left w:val="single" w:sz="4" w:space="0" w:color="auto"/>
              <w:bottom w:val="single" w:sz="4" w:space="0" w:color="auto"/>
              <w:right w:val="single" w:sz="4" w:space="0" w:color="auto"/>
            </w:tcBorders>
            <w:hideMark/>
          </w:tcPr>
          <w:p w14:paraId="338F9FA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hideMark/>
          </w:tcPr>
          <w:p w14:paraId="27ED46DA" w14:textId="77777777" w:rsidR="009643A4" w:rsidRDefault="009643A4">
            <w:pPr>
              <w:tabs>
                <w:tab w:val="center" w:pos="600"/>
                <w:tab w:val="left" w:pos="1136"/>
              </w:tabs>
              <w:spacing w:after="0" w:line="240" w:lineRule="auto"/>
              <w:jc w:val="both"/>
              <w:rPr>
                <w:rFonts w:ascii="Times New Roman" w:hAnsi="Times New Roman"/>
                <w:sz w:val="20"/>
                <w:szCs w:val="20"/>
              </w:rPr>
            </w:pPr>
            <w:r>
              <w:rPr>
                <w:rFonts w:ascii="Times New Roman" w:hAnsi="Times New Roman"/>
                <w:sz w:val="20"/>
                <w:szCs w:val="20"/>
              </w:rPr>
              <w:t>65</w:t>
            </w:r>
          </w:p>
        </w:tc>
      </w:tr>
      <w:tr w:rsidR="009643A4" w14:paraId="7BADA32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7AF3A196"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6F8AF72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Китай</w:t>
            </w:r>
          </w:p>
        </w:tc>
        <w:tc>
          <w:tcPr>
            <w:tcW w:w="703" w:type="dxa"/>
            <w:tcBorders>
              <w:top w:val="single" w:sz="4" w:space="0" w:color="auto"/>
              <w:left w:val="single" w:sz="18" w:space="0" w:color="auto"/>
              <w:bottom w:val="single" w:sz="4" w:space="0" w:color="auto"/>
              <w:right w:val="single" w:sz="4" w:space="0" w:color="auto"/>
            </w:tcBorders>
          </w:tcPr>
          <w:p w14:paraId="41391A3E"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6B08C79"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E09D08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5991AB53"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46678B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A324EC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67055F5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427832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ADEE38F"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3CC928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A1D497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099061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198B9DDD"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4</w:t>
            </w:r>
          </w:p>
        </w:tc>
        <w:tc>
          <w:tcPr>
            <w:tcW w:w="1134" w:type="dxa"/>
            <w:tcBorders>
              <w:top w:val="single" w:sz="4" w:space="0" w:color="auto"/>
              <w:left w:val="single" w:sz="4" w:space="0" w:color="auto"/>
              <w:bottom w:val="single" w:sz="4" w:space="0" w:color="auto"/>
              <w:right w:val="single" w:sz="4" w:space="0" w:color="auto"/>
            </w:tcBorders>
            <w:hideMark/>
          </w:tcPr>
          <w:p w14:paraId="1C33E44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0DC94C1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E78CF1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50BF87D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4F5934D5"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2C4CC09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Турецкая Республика</w:t>
            </w:r>
          </w:p>
        </w:tc>
        <w:tc>
          <w:tcPr>
            <w:tcW w:w="703" w:type="dxa"/>
            <w:tcBorders>
              <w:top w:val="single" w:sz="4" w:space="0" w:color="auto"/>
              <w:left w:val="single" w:sz="18" w:space="0" w:color="auto"/>
              <w:bottom w:val="single" w:sz="4" w:space="0" w:color="auto"/>
              <w:right w:val="single" w:sz="4" w:space="0" w:color="auto"/>
            </w:tcBorders>
          </w:tcPr>
          <w:p w14:paraId="178572AB"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58CCFBA"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60A08F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3A06788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254B48A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42F3EE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38D170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6B88191"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F4F695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48954B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3840B6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BB76D1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6E06452"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7</w:t>
            </w:r>
          </w:p>
        </w:tc>
        <w:tc>
          <w:tcPr>
            <w:tcW w:w="1134" w:type="dxa"/>
            <w:tcBorders>
              <w:top w:val="single" w:sz="4" w:space="0" w:color="auto"/>
              <w:left w:val="single" w:sz="4" w:space="0" w:color="auto"/>
              <w:bottom w:val="single" w:sz="4" w:space="0" w:color="auto"/>
              <w:right w:val="single" w:sz="4" w:space="0" w:color="auto"/>
            </w:tcBorders>
            <w:hideMark/>
          </w:tcPr>
          <w:p w14:paraId="59755F4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06D4F73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331BE8D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r>
      <w:tr w:rsidR="009643A4" w14:paraId="11201DB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ECB5537"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3991007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Румыния</w:t>
            </w:r>
          </w:p>
        </w:tc>
        <w:tc>
          <w:tcPr>
            <w:tcW w:w="703" w:type="dxa"/>
            <w:tcBorders>
              <w:top w:val="single" w:sz="4" w:space="0" w:color="auto"/>
              <w:left w:val="single" w:sz="18" w:space="0" w:color="auto"/>
              <w:bottom w:val="single" w:sz="4" w:space="0" w:color="auto"/>
              <w:right w:val="single" w:sz="4" w:space="0" w:color="auto"/>
            </w:tcBorders>
          </w:tcPr>
          <w:p w14:paraId="0ACB94C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F17249B"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5E41C6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B21BFC8"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68C72FF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C876461"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6" w:space="0" w:color="auto"/>
              <w:right w:val="single" w:sz="6" w:space="0" w:color="auto"/>
            </w:tcBorders>
          </w:tcPr>
          <w:p w14:paraId="3122B4A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B7A501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E5ED31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6D4688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DB9E63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FC1C58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57C32441"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32</w:t>
            </w:r>
          </w:p>
        </w:tc>
        <w:tc>
          <w:tcPr>
            <w:tcW w:w="1134" w:type="dxa"/>
            <w:tcBorders>
              <w:top w:val="single" w:sz="4" w:space="0" w:color="auto"/>
              <w:left w:val="single" w:sz="4" w:space="0" w:color="auto"/>
              <w:bottom w:val="single" w:sz="4" w:space="0" w:color="auto"/>
              <w:right w:val="single" w:sz="4" w:space="0" w:color="auto"/>
            </w:tcBorders>
            <w:hideMark/>
          </w:tcPr>
          <w:p w14:paraId="7452C08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14:paraId="25B00E7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6E280A4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r>
      <w:tr w:rsidR="009643A4" w14:paraId="243351C2"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1820C522"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3C37600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Германия</w:t>
            </w:r>
          </w:p>
        </w:tc>
        <w:tc>
          <w:tcPr>
            <w:tcW w:w="703" w:type="dxa"/>
            <w:tcBorders>
              <w:top w:val="single" w:sz="4" w:space="0" w:color="auto"/>
              <w:left w:val="single" w:sz="18" w:space="0" w:color="auto"/>
              <w:bottom w:val="single" w:sz="4" w:space="0" w:color="auto"/>
              <w:right w:val="single" w:sz="4" w:space="0" w:color="auto"/>
            </w:tcBorders>
            <w:hideMark/>
          </w:tcPr>
          <w:p w14:paraId="336C9D2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14:paraId="68D4BCA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hideMark/>
          </w:tcPr>
          <w:p w14:paraId="4455247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18" w:space="0" w:color="auto"/>
            </w:tcBorders>
            <w:hideMark/>
          </w:tcPr>
          <w:p w14:paraId="116490A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4" w:space="0" w:color="auto"/>
            </w:tcBorders>
          </w:tcPr>
          <w:p w14:paraId="5A0DD23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F479F97" w14:textId="77777777" w:rsidR="009643A4" w:rsidRDefault="009643A4">
            <w:pPr>
              <w:spacing w:after="0" w:line="240" w:lineRule="auto"/>
              <w:jc w:val="both"/>
              <w:rPr>
                <w:rFonts w:ascii="Times New Roman" w:hAnsi="Times New Roman"/>
                <w:sz w:val="20"/>
                <w:szCs w:val="20"/>
              </w:rPr>
            </w:pPr>
          </w:p>
        </w:tc>
        <w:tc>
          <w:tcPr>
            <w:tcW w:w="755" w:type="dxa"/>
            <w:tcBorders>
              <w:top w:val="single" w:sz="6" w:space="0" w:color="auto"/>
              <w:left w:val="single" w:sz="6" w:space="0" w:color="auto"/>
              <w:bottom w:val="single" w:sz="4" w:space="0" w:color="auto"/>
              <w:right w:val="single" w:sz="6" w:space="0" w:color="auto"/>
            </w:tcBorders>
          </w:tcPr>
          <w:p w14:paraId="59C2427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C7D9F1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hideMark/>
          </w:tcPr>
          <w:p w14:paraId="4A4BE0A2"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2</w:t>
            </w:r>
          </w:p>
        </w:tc>
        <w:tc>
          <w:tcPr>
            <w:tcW w:w="755" w:type="dxa"/>
            <w:tcBorders>
              <w:top w:val="single" w:sz="4" w:space="0" w:color="auto"/>
              <w:left w:val="single" w:sz="6" w:space="0" w:color="auto"/>
              <w:bottom w:val="single" w:sz="4" w:space="0" w:color="auto"/>
              <w:right w:val="single" w:sz="6" w:space="0" w:color="auto"/>
            </w:tcBorders>
            <w:hideMark/>
          </w:tcPr>
          <w:p w14:paraId="5BF58D0D"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2</w:t>
            </w:r>
          </w:p>
        </w:tc>
        <w:tc>
          <w:tcPr>
            <w:tcW w:w="755" w:type="dxa"/>
            <w:tcBorders>
              <w:top w:val="single" w:sz="4" w:space="0" w:color="auto"/>
              <w:left w:val="single" w:sz="6" w:space="0" w:color="auto"/>
              <w:bottom w:val="single" w:sz="4" w:space="0" w:color="auto"/>
              <w:right w:val="single" w:sz="6" w:space="0" w:color="auto"/>
            </w:tcBorders>
            <w:hideMark/>
          </w:tcPr>
          <w:p w14:paraId="763122A2"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560A84CE"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6C95B8A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10</w:t>
            </w:r>
          </w:p>
        </w:tc>
        <w:tc>
          <w:tcPr>
            <w:tcW w:w="1134" w:type="dxa"/>
            <w:tcBorders>
              <w:top w:val="single" w:sz="4" w:space="0" w:color="auto"/>
              <w:left w:val="single" w:sz="4" w:space="0" w:color="auto"/>
              <w:bottom w:val="single" w:sz="4" w:space="0" w:color="auto"/>
              <w:right w:val="single" w:sz="4" w:space="0" w:color="auto"/>
            </w:tcBorders>
            <w:hideMark/>
          </w:tcPr>
          <w:p w14:paraId="46DA25D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14:paraId="39EA085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624FA32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4E9389C2"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FD44E99"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6ED83C9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США</w:t>
            </w:r>
          </w:p>
        </w:tc>
        <w:tc>
          <w:tcPr>
            <w:tcW w:w="703" w:type="dxa"/>
            <w:tcBorders>
              <w:top w:val="single" w:sz="4" w:space="0" w:color="auto"/>
              <w:left w:val="single" w:sz="18" w:space="0" w:color="auto"/>
              <w:bottom w:val="single" w:sz="4" w:space="0" w:color="auto"/>
              <w:right w:val="single" w:sz="4" w:space="0" w:color="auto"/>
            </w:tcBorders>
          </w:tcPr>
          <w:p w14:paraId="7899541B"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D3C7557"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36E42E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38087506"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377E455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237E6F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5A5487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0D9947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621492F"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601738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0B8F72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2ED699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8F93721"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12</w:t>
            </w:r>
          </w:p>
        </w:tc>
        <w:tc>
          <w:tcPr>
            <w:tcW w:w="1134" w:type="dxa"/>
            <w:tcBorders>
              <w:top w:val="single" w:sz="4" w:space="0" w:color="auto"/>
              <w:left w:val="single" w:sz="4" w:space="0" w:color="auto"/>
              <w:bottom w:val="single" w:sz="4" w:space="0" w:color="auto"/>
              <w:right w:val="single" w:sz="4" w:space="0" w:color="auto"/>
            </w:tcBorders>
            <w:hideMark/>
          </w:tcPr>
          <w:p w14:paraId="5BC49BF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14:paraId="20A04EA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0F693D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299F5C5"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0D18B6B7"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082638C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Армения</w:t>
            </w:r>
          </w:p>
        </w:tc>
        <w:tc>
          <w:tcPr>
            <w:tcW w:w="703" w:type="dxa"/>
            <w:tcBorders>
              <w:top w:val="single" w:sz="4" w:space="0" w:color="auto"/>
              <w:left w:val="single" w:sz="18" w:space="0" w:color="auto"/>
              <w:bottom w:val="single" w:sz="4" w:space="0" w:color="auto"/>
              <w:right w:val="single" w:sz="4" w:space="0" w:color="auto"/>
            </w:tcBorders>
          </w:tcPr>
          <w:p w14:paraId="3D5D5A9A"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16988C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8B13B6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2406A42"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C39344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49975A8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4E7841C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681837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19CF08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CC345F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4A605BBD"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DAC4C4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5F75235"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3</w:t>
            </w:r>
          </w:p>
        </w:tc>
        <w:tc>
          <w:tcPr>
            <w:tcW w:w="1134" w:type="dxa"/>
            <w:tcBorders>
              <w:top w:val="single" w:sz="4" w:space="0" w:color="auto"/>
              <w:left w:val="single" w:sz="4" w:space="0" w:color="auto"/>
              <w:bottom w:val="single" w:sz="4" w:space="0" w:color="auto"/>
              <w:right w:val="single" w:sz="4" w:space="0" w:color="auto"/>
            </w:tcBorders>
            <w:hideMark/>
          </w:tcPr>
          <w:p w14:paraId="7C196C0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7652524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F2AA8C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1D09B38E"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7765CBC"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72D06DC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Королевство Иордания</w:t>
            </w:r>
          </w:p>
        </w:tc>
        <w:tc>
          <w:tcPr>
            <w:tcW w:w="703" w:type="dxa"/>
            <w:tcBorders>
              <w:top w:val="single" w:sz="4" w:space="0" w:color="auto"/>
              <w:left w:val="single" w:sz="18" w:space="0" w:color="auto"/>
              <w:bottom w:val="single" w:sz="4" w:space="0" w:color="auto"/>
              <w:right w:val="single" w:sz="4" w:space="0" w:color="auto"/>
            </w:tcBorders>
          </w:tcPr>
          <w:p w14:paraId="4110C1E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AEB03B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4F9A28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57DCC6DF"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BC62AD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C6614B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433529B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98F042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E9F843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89F29D6"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4D14CF0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32565885"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58EA32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3</w:t>
            </w:r>
          </w:p>
        </w:tc>
        <w:tc>
          <w:tcPr>
            <w:tcW w:w="1134" w:type="dxa"/>
            <w:tcBorders>
              <w:top w:val="single" w:sz="4" w:space="0" w:color="auto"/>
              <w:left w:val="single" w:sz="4" w:space="0" w:color="auto"/>
              <w:bottom w:val="single" w:sz="4" w:space="0" w:color="auto"/>
              <w:right w:val="single" w:sz="4" w:space="0" w:color="auto"/>
            </w:tcBorders>
            <w:hideMark/>
          </w:tcPr>
          <w:p w14:paraId="3C16224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382CE09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CB0FDE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081EDDB8"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183A153F"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074DD06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Сербия</w:t>
            </w:r>
          </w:p>
        </w:tc>
        <w:tc>
          <w:tcPr>
            <w:tcW w:w="703" w:type="dxa"/>
            <w:tcBorders>
              <w:top w:val="single" w:sz="4" w:space="0" w:color="auto"/>
              <w:left w:val="single" w:sz="18" w:space="0" w:color="auto"/>
              <w:bottom w:val="single" w:sz="4" w:space="0" w:color="auto"/>
              <w:right w:val="single" w:sz="4" w:space="0" w:color="auto"/>
            </w:tcBorders>
          </w:tcPr>
          <w:p w14:paraId="4F3FDF7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06BF9D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95BCC3A"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1B685DE"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123A635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502350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20B95CBC"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227503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93C54F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A94A0E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2ECF97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829F06A"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6BF8EB38"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4764C5F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000A9F7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2948E2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04E443A3"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232C91A5"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7FDC2A7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Израиль</w:t>
            </w:r>
          </w:p>
        </w:tc>
        <w:tc>
          <w:tcPr>
            <w:tcW w:w="703" w:type="dxa"/>
            <w:tcBorders>
              <w:top w:val="single" w:sz="4" w:space="0" w:color="auto"/>
              <w:left w:val="single" w:sz="18" w:space="0" w:color="auto"/>
              <w:bottom w:val="single" w:sz="4" w:space="0" w:color="auto"/>
              <w:right w:val="single" w:sz="4" w:space="0" w:color="auto"/>
            </w:tcBorders>
            <w:hideMark/>
          </w:tcPr>
          <w:p w14:paraId="3C5570D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14:paraId="34D7CE7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14:paraId="5619631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18" w:space="0" w:color="auto"/>
            </w:tcBorders>
            <w:hideMark/>
          </w:tcPr>
          <w:p w14:paraId="26FAF60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4" w:space="0" w:color="auto"/>
            </w:tcBorders>
            <w:hideMark/>
          </w:tcPr>
          <w:p w14:paraId="04BCEC0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55" w:type="dxa"/>
            <w:tcBorders>
              <w:top w:val="single" w:sz="4" w:space="0" w:color="auto"/>
              <w:left w:val="single" w:sz="4" w:space="0" w:color="auto"/>
              <w:bottom w:val="single" w:sz="4" w:space="0" w:color="auto"/>
              <w:right w:val="single" w:sz="6" w:space="0" w:color="auto"/>
            </w:tcBorders>
            <w:hideMark/>
          </w:tcPr>
          <w:p w14:paraId="5EB82DB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55" w:type="dxa"/>
            <w:tcBorders>
              <w:top w:val="single" w:sz="4" w:space="0" w:color="auto"/>
              <w:left w:val="single" w:sz="6" w:space="0" w:color="auto"/>
              <w:bottom w:val="single" w:sz="4" w:space="0" w:color="auto"/>
              <w:right w:val="single" w:sz="6" w:space="0" w:color="auto"/>
            </w:tcBorders>
            <w:hideMark/>
          </w:tcPr>
          <w:p w14:paraId="5ABFEAB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0F9CC27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6" w:space="0" w:color="auto"/>
            </w:tcBorders>
            <w:hideMark/>
          </w:tcPr>
          <w:p w14:paraId="0BDCB0AA"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3</w:t>
            </w:r>
          </w:p>
        </w:tc>
        <w:tc>
          <w:tcPr>
            <w:tcW w:w="755" w:type="dxa"/>
            <w:tcBorders>
              <w:top w:val="single" w:sz="4" w:space="0" w:color="auto"/>
              <w:left w:val="single" w:sz="6" w:space="0" w:color="auto"/>
              <w:bottom w:val="single" w:sz="4" w:space="0" w:color="auto"/>
              <w:right w:val="single" w:sz="6" w:space="0" w:color="auto"/>
            </w:tcBorders>
            <w:hideMark/>
          </w:tcPr>
          <w:p w14:paraId="2C72190A"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3</w:t>
            </w:r>
          </w:p>
        </w:tc>
        <w:tc>
          <w:tcPr>
            <w:tcW w:w="755" w:type="dxa"/>
            <w:tcBorders>
              <w:top w:val="single" w:sz="4" w:space="0" w:color="auto"/>
              <w:left w:val="single" w:sz="6" w:space="0" w:color="auto"/>
              <w:bottom w:val="single" w:sz="4" w:space="0" w:color="auto"/>
              <w:right w:val="single" w:sz="6" w:space="0" w:color="auto"/>
            </w:tcBorders>
            <w:hideMark/>
          </w:tcPr>
          <w:p w14:paraId="30375FB6"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575FA31B"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B01226C"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11</w:t>
            </w:r>
          </w:p>
        </w:tc>
        <w:tc>
          <w:tcPr>
            <w:tcW w:w="1134" w:type="dxa"/>
            <w:tcBorders>
              <w:top w:val="single" w:sz="4" w:space="0" w:color="auto"/>
              <w:left w:val="single" w:sz="4" w:space="0" w:color="auto"/>
              <w:bottom w:val="single" w:sz="4" w:space="0" w:color="auto"/>
              <w:right w:val="single" w:sz="4" w:space="0" w:color="auto"/>
            </w:tcBorders>
            <w:hideMark/>
          </w:tcPr>
          <w:p w14:paraId="4592340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14:paraId="14E272C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E5A9A7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5DE85611"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4403827B"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55B1805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Грузия</w:t>
            </w:r>
          </w:p>
        </w:tc>
        <w:tc>
          <w:tcPr>
            <w:tcW w:w="703" w:type="dxa"/>
            <w:tcBorders>
              <w:top w:val="single" w:sz="4" w:space="0" w:color="auto"/>
              <w:left w:val="single" w:sz="18" w:space="0" w:color="auto"/>
              <w:bottom w:val="single" w:sz="4" w:space="0" w:color="auto"/>
              <w:right w:val="single" w:sz="4" w:space="0" w:color="auto"/>
            </w:tcBorders>
          </w:tcPr>
          <w:p w14:paraId="1595C41B"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D90F74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D6A6257"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54B6265"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180A9EC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A79E2D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6100A5A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0DEE28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1A6765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A15F0B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6BFAC6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24535F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44353DEB"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3</w:t>
            </w:r>
          </w:p>
        </w:tc>
        <w:tc>
          <w:tcPr>
            <w:tcW w:w="1134" w:type="dxa"/>
            <w:tcBorders>
              <w:top w:val="single" w:sz="4" w:space="0" w:color="auto"/>
              <w:left w:val="single" w:sz="4" w:space="0" w:color="auto"/>
              <w:bottom w:val="single" w:sz="4" w:space="0" w:color="auto"/>
              <w:right w:val="single" w:sz="4" w:space="0" w:color="auto"/>
            </w:tcBorders>
            <w:hideMark/>
          </w:tcPr>
          <w:p w14:paraId="499548B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7F14A23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559F5E0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EE2B525"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353AA43E"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25BB9EB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Франция</w:t>
            </w:r>
          </w:p>
        </w:tc>
        <w:tc>
          <w:tcPr>
            <w:tcW w:w="703" w:type="dxa"/>
            <w:tcBorders>
              <w:top w:val="single" w:sz="4" w:space="0" w:color="auto"/>
              <w:left w:val="single" w:sz="18" w:space="0" w:color="auto"/>
              <w:bottom w:val="single" w:sz="4" w:space="0" w:color="auto"/>
              <w:right w:val="single" w:sz="4" w:space="0" w:color="auto"/>
            </w:tcBorders>
          </w:tcPr>
          <w:p w14:paraId="29C585B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9A6804A"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394581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0D03856E"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5B228D1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78BE481"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2CC9FC5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BE2300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F5A678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A4147E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56F6D4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EC06E9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75FBEB2"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10</w:t>
            </w:r>
          </w:p>
        </w:tc>
        <w:tc>
          <w:tcPr>
            <w:tcW w:w="1134" w:type="dxa"/>
            <w:tcBorders>
              <w:top w:val="single" w:sz="4" w:space="0" w:color="auto"/>
              <w:left w:val="single" w:sz="4" w:space="0" w:color="auto"/>
              <w:bottom w:val="single" w:sz="4" w:space="0" w:color="auto"/>
              <w:right w:val="single" w:sz="4" w:space="0" w:color="auto"/>
            </w:tcBorders>
            <w:hideMark/>
          </w:tcPr>
          <w:p w14:paraId="1F2387B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14:paraId="311A0AD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F1DA22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11EC818B"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1A4C1367"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73910A6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Болгария</w:t>
            </w:r>
          </w:p>
        </w:tc>
        <w:tc>
          <w:tcPr>
            <w:tcW w:w="703" w:type="dxa"/>
            <w:tcBorders>
              <w:top w:val="single" w:sz="4" w:space="0" w:color="auto"/>
              <w:left w:val="single" w:sz="18" w:space="0" w:color="auto"/>
              <w:bottom w:val="single" w:sz="4" w:space="0" w:color="auto"/>
              <w:right w:val="single" w:sz="4" w:space="0" w:color="auto"/>
            </w:tcBorders>
            <w:hideMark/>
          </w:tcPr>
          <w:p w14:paraId="1E4986F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14:paraId="05CB47F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hideMark/>
          </w:tcPr>
          <w:p w14:paraId="6295665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18" w:space="0" w:color="auto"/>
            </w:tcBorders>
            <w:hideMark/>
          </w:tcPr>
          <w:p w14:paraId="1884D32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55" w:type="dxa"/>
            <w:tcBorders>
              <w:top w:val="single" w:sz="4" w:space="0" w:color="auto"/>
              <w:left w:val="single" w:sz="4" w:space="0" w:color="auto"/>
              <w:bottom w:val="single" w:sz="4" w:space="0" w:color="auto"/>
              <w:right w:val="single" w:sz="4" w:space="0" w:color="auto"/>
            </w:tcBorders>
          </w:tcPr>
          <w:p w14:paraId="3AA46E8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132280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0C37A59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DD73E2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hideMark/>
          </w:tcPr>
          <w:p w14:paraId="557965BE"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w:t>
            </w:r>
          </w:p>
        </w:tc>
        <w:tc>
          <w:tcPr>
            <w:tcW w:w="755" w:type="dxa"/>
            <w:tcBorders>
              <w:top w:val="single" w:sz="4" w:space="0" w:color="auto"/>
              <w:left w:val="single" w:sz="6" w:space="0" w:color="auto"/>
              <w:bottom w:val="single" w:sz="4" w:space="0" w:color="auto"/>
              <w:right w:val="single" w:sz="6" w:space="0" w:color="auto"/>
            </w:tcBorders>
            <w:hideMark/>
          </w:tcPr>
          <w:p w14:paraId="2D410D9B"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1</w:t>
            </w:r>
          </w:p>
        </w:tc>
        <w:tc>
          <w:tcPr>
            <w:tcW w:w="755" w:type="dxa"/>
            <w:tcBorders>
              <w:top w:val="single" w:sz="4" w:space="0" w:color="auto"/>
              <w:left w:val="single" w:sz="6" w:space="0" w:color="auto"/>
              <w:bottom w:val="single" w:sz="4" w:space="0" w:color="auto"/>
              <w:right w:val="single" w:sz="6" w:space="0" w:color="auto"/>
            </w:tcBorders>
            <w:hideMark/>
          </w:tcPr>
          <w:p w14:paraId="33B3B625"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6" w:space="0" w:color="auto"/>
              <w:bottom w:val="single" w:sz="4" w:space="0" w:color="auto"/>
              <w:right w:val="single" w:sz="18" w:space="0" w:color="auto"/>
            </w:tcBorders>
            <w:hideMark/>
          </w:tcPr>
          <w:p w14:paraId="105F842F" w14:textId="77777777" w:rsidR="009643A4" w:rsidRDefault="009643A4">
            <w:pPr>
              <w:spacing w:after="0" w:line="240" w:lineRule="auto"/>
              <w:jc w:val="both"/>
              <w:rPr>
                <w:rFonts w:ascii="Times New Roman" w:hAnsi="Times New Roman"/>
                <w:b/>
                <w:sz w:val="20"/>
                <w:szCs w:val="20"/>
              </w:rPr>
            </w:pPr>
            <w:r>
              <w:rPr>
                <w:rFonts w:ascii="Times New Roman" w:hAnsi="Times New Roman"/>
                <w:b/>
                <w:sz w:val="20"/>
                <w:szCs w:val="20"/>
              </w:rPr>
              <w:t>-</w:t>
            </w: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B5EB147"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36</w:t>
            </w:r>
          </w:p>
        </w:tc>
        <w:tc>
          <w:tcPr>
            <w:tcW w:w="1134" w:type="dxa"/>
            <w:tcBorders>
              <w:top w:val="single" w:sz="4" w:space="0" w:color="auto"/>
              <w:left w:val="single" w:sz="4" w:space="0" w:color="auto"/>
              <w:bottom w:val="single" w:sz="4" w:space="0" w:color="auto"/>
              <w:right w:val="single" w:sz="4" w:space="0" w:color="auto"/>
            </w:tcBorders>
            <w:hideMark/>
          </w:tcPr>
          <w:p w14:paraId="3AC3BF1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14:paraId="0286CE7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08AA8CE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60059695"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39327320"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5F7761B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Белоруссия</w:t>
            </w:r>
          </w:p>
        </w:tc>
        <w:tc>
          <w:tcPr>
            <w:tcW w:w="703" w:type="dxa"/>
            <w:tcBorders>
              <w:top w:val="single" w:sz="4" w:space="0" w:color="auto"/>
              <w:left w:val="single" w:sz="18" w:space="0" w:color="auto"/>
              <w:bottom w:val="single" w:sz="4" w:space="0" w:color="auto"/>
              <w:right w:val="single" w:sz="4" w:space="0" w:color="auto"/>
            </w:tcBorders>
          </w:tcPr>
          <w:p w14:paraId="01EC656D"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4FBC60F"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9EA27E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708F24E"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D444EB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08C74A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7652BE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3F51031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1F09DF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6E7E17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8C0A36A"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149DA8D"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951F9D0"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16</w:t>
            </w:r>
          </w:p>
        </w:tc>
        <w:tc>
          <w:tcPr>
            <w:tcW w:w="1134" w:type="dxa"/>
            <w:tcBorders>
              <w:top w:val="single" w:sz="4" w:space="0" w:color="auto"/>
              <w:left w:val="single" w:sz="4" w:space="0" w:color="auto"/>
              <w:bottom w:val="single" w:sz="4" w:space="0" w:color="auto"/>
              <w:right w:val="single" w:sz="4" w:space="0" w:color="auto"/>
            </w:tcBorders>
            <w:hideMark/>
          </w:tcPr>
          <w:p w14:paraId="28E968F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14:paraId="1D6BDCB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DFF8E5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7C68DAA3"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16EBFF9"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20C7983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Казахстан</w:t>
            </w:r>
          </w:p>
        </w:tc>
        <w:tc>
          <w:tcPr>
            <w:tcW w:w="703" w:type="dxa"/>
            <w:tcBorders>
              <w:top w:val="single" w:sz="4" w:space="0" w:color="auto"/>
              <w:left w:val="single" w:sz="18" w:space="0" w:color="auto"/>
              <w:bottom w:val="single" w:sz="4" w:space="0" w:color="auto"/>
              <w:right w:val="single" w:sz="4" w:space="0" w:color="auto"/>
            </w:tcBorders>
          </w:tcPr>
          <w:p w14:paraId="24281B67"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1AFFD9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7A01BB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453119E"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61D7BCB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C6F2B3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FD9D76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329CFB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612103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4E0425E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02F03A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6AC1DB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43FD05F1"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7</w:t>
            </w:r>
          </w:p>
        </w:tc>
        <w:tc>
          <w:tcPr>
            <w:tcW w:w="1134" w:type="dxa"/>
            <w:tcBorders>
              <w:top w:val="single" w:sz="4" w:space="0" w:color="auto"/>
              <w:left w:val="single" w:sz="4" w:space="0" w:color="auto"/>
              <w:bottom w:val="single" w:sz="4" w:space="0" w:color="auto"/>
              <w:right w:val="single" w:sz="4" w:space="0" w:color="auto"/>
            </w:tcBorders>
            <w:hideMark/>
          </w:tcPr>
          <w:p w14:paraId="5CD9D02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14:paraId="2B14688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8FBBC0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r>
      <w:tr w:rsidR="009643A4" w14:paraId="3EC6AC5B"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D98A2B6"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43A717E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Узбекистан</w:t>
            </w:r>
          </w:p>
        </w:tc>
        <w:tc>
          <w:tcPr>
            <w:tcW w:w="703" w:type="dxa"/>
            <w:tcBorders>
              <w:top w:val="single" w:sz="4" w:space="0" w:color="auto"/>
              <w:left w:val="single" w:sz="18" w:space="0" w:color="auto"/>
              <w:bottom w:val="single" w:sz="4" w:space="0" w:color="auto"/>
              <w:right w:val="single" w:sz="4" w:space="0" w:color="auto"/>
            </w:tcBorders>
          </w:tcPr>
          <w:p w14:paraId="7C4DC9F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F49238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3E3D69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6AB5630"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6163D4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E3A0F2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7464521C"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7AF018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FDB17A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3261EB5"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874C77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315058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882226D"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7</w:t>
            </w:r>
          </w:p>
        </w:tc>
        <w:tc>
          <w:tcPr>
            <w:tcW w:w="1134" w:type="dxa"/>
            <w:tcBorders>
              <w:top w:val="single" w:sz="4" w:space="0" w:color="auto"/>
              <w:left w:val="single" w:sz="4" w:space="0" w:color="auto"/>
              <w:bottom w:val="single" w:sz="4" w:space="0" w:color="auto"/>
              <w:right w:val="single" w:sz="4" w:space="0" w:color="auto"/>
            </w:tcBorders>
            <w:hideMark/>
          </w:tcPr>
          <w:p w14:paraId="236F784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14:paraId="06661CF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6726CD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232296B"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66CEEBA2"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2B32981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Азербайджан</w:t>
            </w:r>
          </w:p>
        </w:tc>
        <w:tc>
          <w:tcPr>
            <w:tcW w:w="703" w:type="dxa"/>
            <w:tcBorders>
              <w:top w:val="single" w:sz="4" w:space="0" w:color="auto"/>
              <w:left w:val="single" w:sz="18" w:space="0" w:color="auto"/>
              <w:bottom w:val="single" w:sz="4" w:space="0" w:color="auto"/>
              <w:right w:val="single" w:sz="4" w:space="0" w:color="auto"/>
            </w:tcBorders>
          </w:tcPr>
          <w:p w14:paraId="4F0290D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07A5434"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FFD242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0D61077F"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5E695B5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AE302E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41F27AD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E600CD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5D9291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470A057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67F685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0D386F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DEE4B2A"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4</w:t>
            </w:r>
          </w:p>
        </w:tc>
        <w:tc>
          <w:tcPr>
            <w:tcW w:w="1134" w:type="dxa"/>
            <w:tcBorders>
              <w:top w:val="single" w:sz="4" w:space="0" w:color="auto"/>
              <w:left w:val="single" w:sz="4" w:space="0" w:color="auto"/>
              <w:bottom w:val="single" w:sz="4" w:space="0" w:color="auto"/>
              <w:right w:val="single" w:sz="4" w:space="0" w:color="auto"/>
            </w:tcBorders>
            <w:hideMark/>
          </w:tcPr>
          <w:p w14:paraId="09C6470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169F96E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36E1BEE"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r>
      <w:tr w:rsidR="009643A4" w14:paraId="1260AC26"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496BAAF0"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4289947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 xml:space="preserve">Кыргызстан </w:t>
            </w:r>
          </w:p>
        </w:tc>
        <w:tc>
          <w:tcPr>
            <w:tcW w:w="703" w:type="dxa"/>
            <w:tcBorders>
              <w:top w:val="single" w:sz="4" w:space="0" w:color="auto"/>
              <w:left w:val="single" w:sz="18" w:space="0" w:color="auto"/>
              <w:bottom w:val="single" w:sz="4" w:space="0" w:color="auto"/>
              <w:right w:val="single" w:sz="4" w:space="0" w:color="auto"/>
            </w:tcBorders>
          </w:tcPr>
          <w:p w14:paraId="3310E2C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9D8044B"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F29869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571D246C"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140B2DB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BE556D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78423B8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FF231F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974744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39D989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FF2C52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F83026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7FFEEB2C"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7190F01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6056AA6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7D3C60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699FDDC"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21B8EAE0"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4E17484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Испания</w:t>
            </w:r>
          </w:p>
        </w:tc>
        <w:tc>
          <w:tcPr>
            <w:tcW w:w="703" w:type="dxa"/>
            <w:tcBorders>
              <w:top w:val="single" w:sz="4" w:space="0" w:color="auto"/>
              <w:left w:val="single" w:sz="18" w:space="0" w:color="auto"/>
              <w:bottom w:val="single" w:sz="4" w:space="0" w:color="auto"/>
              <w:right w:val="single" w:sz="4" w:space="0" w:color="auto"/>
            </w:tcBorders>
          </w:tcPr>
          <w:p w14:paraId="6E3C886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2349FBF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853E1B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7506D8AF"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22B39C0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F76568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59E2F8B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36BBB9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707DA5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350BAE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B1E6A8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38E9DBF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7EA87688"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1FD83D8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45BC990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F47F54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0350335E"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4CACC301"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1AC1CE4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Абхазия</w:t>
            </w:r>
          </w:p>
        </w:tc>
        <w:tc>
          <w:tcPr>
            <w:tcW w:w="703" w:type="dxa"/>
            <w:tcBorders>
              <w:top w:val="single" w:sz="4" w:space="0" w:color="auto"/>
              <w:left w:val="single" w:sz="18" w:space="0" w:color="auto"/>
              <w:bottom w:val="single" w:sz="4" w:space="0" w:color="auto"/>
              <w:right w:val="single" w:sz="4" w:space="0" w:color="auto"/>
            </w:tcBorders>
          </w:tcPr>
          <w:p w14:paraId="1813A6F4"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4F8AFB7"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379C77D"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1E6CF3E"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EA9464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4EF9F9F1"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66F67ED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96C2A3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59B3C7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0F6C8B7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22DFD1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954089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7D98402"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2EAA18B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4E82219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14F1E7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24DA11CB"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36CF4DED"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49ED607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Ирландия</w:t>
            </w:r>
          </w:p>
        </w:tc>
        <w:tc>
          <w:tcPr>
            <w:tcW w:w="703" w:type="dxa"/>
            <w:tcBorders>
              <w:top w:val="single" w:sz="4" w:space="0" w:color="auto"/>
              <w:left w:val="single" w:sz="18" w:space="0" w:color="auto"/>
              <w:bottom w:val="single" w:sz="4" w:space="0" w:color="auto"/>
              <w:right w:val="single" w:sz="4" w:space="0" w:color="auto"/>
            </w:tcBorders>
          </w:tcPr>
          <w:p w14:paraId="329A2D7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FCDFFB9"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CD8347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0D61DEC0"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7EAB28A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743F57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552C01A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447A14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B03238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27763E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940C86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553BF7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58E5726D"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7563A7E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0B2CF66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6F58AC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6EAA3C6B"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CE96B3E"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01C402D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Великобритания</w:t>
            </w:r>
          </w:p>
        </w:tc>
        <w:tc>
          <w:tcPr>
            <w:tcW w:w="703" w:type="dxa"/>
            <w:tcBorders>
              <w:top w:val="single" w:sz="4" w:space="0" w:color="auto"/>
              <w:left w:val="single" w:sz="18" w:space="0" w:color="auto"/>
              <w:bottom w:val="single" w:sz="4" w:space="0" w:color="auto"/>
              <w:right w:val="single" w:sz="4" w:space="0" w:color="auto"/>
            </w:tcBorders>
          </w:tcPr>
          <w:p w14:paraId="57ADB95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EACF4A9"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C32DA0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5E20D57"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1C268631"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CF6D98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7502B2D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3944D9C"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B72094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0D9C33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0D226B8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C84A28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075C6952"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7F41128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7E70B78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53DCB3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08F5B454"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13DCD899"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1A6E25A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Италия</w:t>
            </w:r>
          </w:p>
        </w:tc>
        <w:tc>
          <w:tcPr>
            <w:tcW w:w="703" w:type="dxa"/>
            <w:tcBorders>
              <w:top w:val="single" w:sz="4" w:space="0" w:color="auto"/>
              <w:left w:val="single" w:sz="18" w:space="0" w:color="auto"/>
              <w:bottom w:val="single" w:sz="4" w:space="0" w:color="auto"/>
              <w:right w:val="single" w:sz="4" w:space="0" w:color="auto"/>
            </w:tcBorders>
          </w:tcPr>
          <w:p w14:paraId="0EA7106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A2CCA49"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35912F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B3922EF"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09FE142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7358C4C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2F83177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327D0D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983090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2FDBA8A"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0AEA230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34F077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19DED327"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5</w:t>
            </w:r>
          </w:p>
        </w:tc>
        <w:tc>
          <w:tcPr>
            <w:tcW w:w="1134" w:type="dxa"/>
            <w:tcBorders>
              <w:top w:val="single" w:sz="4" w:space="0" w:color="auto"/>
              <w:left w:val="single" w:sz="4" w:space="0" w:color="auto"/>
              <w:bottom w:val="single" w:sz="4" w:space="0" w:color="auto"/>
              <w:right w:val="single" w:sz="4" w:space="0" w:color="auto"/>
            </w:tcBorders>
            <w:hideMark/>
          </w:tcPr>
          <w:p w14:paraId="14572E0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6F8C7DA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BBC7C3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A9D536F"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5513C179"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71F2195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Греция</w:t>
            </w:r>
          </w:p>
        </w:tc>
        <w:tc>
          <w:tcPr>
            <w:tcW w:w="703" w:type="dxa"/>
            <w:tcBorders>
              <w:top w:val="single" w:sz="4" w:space="0" w:color="auto"/>
              <w:left w:val="single" w:sz="18" w:space="0" w:color="auto"/>
              <w:bottom w:val="single" w:sz="4" w:space="0" w:color="auto"/>
              <w:right w:val="single" w:sz="4" w:space="0" w:color="auto"/>
            </w:tcBorders>
          </w:tcPr>
          <w:p w14:paraId="6FC23AE0"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959865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A8428F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B23CE97"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37B9484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A179CD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56E7FEE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D29C85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6F894B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96D1C45"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9E27855"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02F129F"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48EA2B03"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5</w:t>
            </w:r>
          </w:p>
        </w:tc>
        <w:tc>
          <w:tcPr>
            <w:tcW w:w="1134" w:type="dxa"/>
            <w:tcBorders>
              <w:top w:val="single" w:sz="4" w:space="0" w:color="auto"/>
              <w:left w:val="single" w:sz="4" w:space="0" w:color="auto"/>
              <w:bottom w:val="single" w:sz="4" w:space="0" w:color="auto"/>
              <w:right w:val="single" w:sz="4" w:space="0" w:color="auto"/>
            </w:tcBorders>
            <w:hideMark/>
          </w:tcPr>
          <w:p w14:paraId="5A80F65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20776929" w14:textId="77777777" w:rsidR="009643A4" w:rsidRDefault="009643A4">
            <w:pPr>
              <w:spacing w:after="0" w:line="240" w:lineRule="auto"/>
              <w:ind w:right="-142"/>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009FF8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091164CF" w14:textId="77777777" w:rsidTr="009643A4">
        <w:trPr>
          <w:cantSplit/>
        </w:trPr>
        <w:tc>
          <w:tcPr>
            <w:tcW w:w="533" w:type="dxa"/>
            <w:tcBorders>
              <w:top w:val="single" w:sz="4" w:space="0" w:color="auto"/>
              <w:left w:val="single" w:sz="4" w:space="0" w:color="auto"/>
              <w:bottom w:val="single" w:sz="4" w:space="0" w:color="auto"/>
              <w:right w:val="single" w:sz="4" w:space="0" w:color="auto"/>
            </w:tcBorders>
          </w:tcPr>
          <w:p w14:paraId="40969E4B" w14:textId="77777777" w:rsidR="009643A4" w:rsidRDefault="009643A4" w:rsidP="008305A1">
            <w:pPr>
              <w:numPr>
                <w:ilvl w:val="0"/>
                <w:numId w:val="18"/>
              </w:num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14:paraId="6D437C5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СССР</w:t>
            </w:r>
          </w:p>
        </w:tc>
        <w:tc>
          <w:tcPr>
            <w:tcW w:w="703" w:type="dxa"/>
            <w:tcBorders>
              <w:top w:val="single" w:sz="4" w:space="0" w:color="auto"/>
              <w:left w:val="single" w:sz="18" w:space="0" w:color="auto"/>
              <w:bottom w:val="single" w:sz="4" w:space="0" w:color="auto"/>
              <w:right w:val="single" w:sz="4" w:space="0" w:color="auto"/>
            </w:tcBorders>
          </w:tcPr>
          <w:p w14:paraId="5105C7F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5D4DE3D"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25EBB0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7738DDF7"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5BA84D4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2AA9DD9"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467678F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A0C054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4A337BAA"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41C00CD"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1577C5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44A9EA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DB44BB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4</w:t>
            </w:r>
          </w:p>
        </w:tc>
        <w:tc>
          <w:tcPr>
            <w:tcW w:w="1134" w:type="dxa"/>
            <w:tcBorders>
              <w:top w:val="single" w:sz="4" w:space="0" w:color="auto"/>
              <w:left w:val="single" w:sz="4" w:space="0" w:color="auto"/>
              <w:bottom w:val="single" w:sz="4" w:space="0" w:color="auto"/>
              <w:right w:val="single" w:sz="4" w:space="0" w:color="auto"/>
            </w:tcBorders>
            <w:hideMark/>
          </w:tcPr>
          <w:p w14:paraId="48C9CBC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009A72E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4036957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8C80B2A" w14:textId="77777777" w:rsidTr="009643A4">
        <w:trPr>
          <w:cantSplit/>
          <w:trHeight w:val="247"/>
        </w:trPr>
        <w:tc>
          <w:tcPr>
            <w:tcW w:w="533" w:type="dxa"/>
            <w:tcBorders>
              <w:top w:val="single" w:sz="4" w:space="0" w:color="auto"/>
              <w:left w:val="single" w:sz="4" w:space="0" w:color="auto"/>
              <w:bottom w:val="single" w:sz="4" w:space="0" w:color="auto"/>
              <w:right w:val="single" w:sz="4" w:space="0" w:color="auto"/>
            </w:tcBorders>
            <w:hideMark/>
          </w:tcPr>
          <w:p w14:paraId="7B54FEF6"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28.</w:t>
            </w:r>
          </w:p>
        </w:tc>
        <w:tc>
          <w:tcPr>
            <w:tcW w:w="2550" w:type="dxa"/>
            <w:tcBorders>
              <w:top w:val="single" w:sz="4" w:space="0" w:color="auto"/>
              <w:left w:val="single" w:sz="4" w:space="0" w:color="auto"/>
              <w:bottom w:val="single" w:sz="4" w:space="0" w:color="auto"/>
              <w:right w:val="single" w:sz="4" w:space="0" w:color="auto"/>
            </w:tcBorders>
            <w:hideMark/>
          </w:tcPr>
          <w:p w14:paraId="06C6123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 xml:space="preserve">Канада </w:t>
            </w:r>
          </w:p>
        </w:tc>
        <w:tc>
          <w:tcPr>
            <w:tcW w:w="703" w:type="dxa"/>
            <w:tcBorders>
              <w:top w:val="single" w:sz="4" w:space="0" w:color="auto"/>
              <w:left w:val="single" w:sz="18" w:space="0" w:color="auto"/>
              <w:bottom w:val="single" w:sz="4" w:space="0" w:color="auto"/>
              <w:right w:val="single" w:sz="4" w:space="0" w:color="auto"/>
            </w:tcBorders>
          </w:tcPr>
          <w:p w14:paraId="77B487C9"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3CA2DBE"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E49B87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D35F93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2AA7240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91DE0F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A4CDF1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321844E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8177AC6"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7CDF49D"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32E207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B9FA77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6E7F884"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7C359EA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3014E13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C118FD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8BAC3B7" w14:textId="77777777" w:rsidTr="009643A4">
        <w:trPr>
          <w:cantSplit/>
        </w:trPr>
        <w:tc>
          <w:tcPr>
            <w:tcW w:w="533" w:type="dxa"/>
            <w:tcBorders>
              <w:top w:val="single" w:sz="4" w:space="0" w:color="auto"/>
              <w:left w:val="single" w:sz="4" w:space="0" w:color="auto"/>
              <w:bottom w:val="single" w:sz="4" w:space="0" w:color="auto"/>
              <w:right w:val="single" w:sz="4" w:space="0" w:color="auto"/>
            </w:tcBorders>
            <w:hideMark/>
          </w:tcPr>
          <w:p w14:paraId="6D611ED9"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29.</w:t>
            </w:r>
          </w:p>
        </w:tc>
        <w:tc>
          <w:tcPr>
            <w:tcW w:w="2550" w:type="dxa"/>
            <w:tcBorders>
              <w:top w:val="single" w:sz="4" w:space="0" w:color="auto"/>
              <w:left w:val="single" w:sz="4" w:space="0" w:color="auto"/>
              <w:bottom w:val="single" w:sz="4" w:space="0" w:color="auto"/>
              <w:right w:val="single" w:sz="4" w:space="0" w:color="auto"/>
            </w:tcBorders>
            <w:hideMark/>
          </w:tcPr>
          <w:p w14:paraId="41E96DC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Швейцария</w:t>
            </w:r>
          </w:p>
        </w:tc>
        <w:tc>
          <w:tcPr>
            <w:tcW w:w="703" w:type="dxa"/>
            <w:tcBorders>
              <w:top w:val="single" w:sz="4" w:space="0" w:color="auto"/>
              <w:left w:val="single" w:sz="18" w:space="0" w:color="auto"/>
              <w:bottom w:val="single" w:sz="4" w:space="0" w:color="auto"/>
              <w:right w:val="single" w:sz="4" w:space="0" w:color="auto"/>
            </w:tcBorders>
          </w:tcPr>
          <w:p w14:paraId="3326652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30389E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9CDF24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0CD470B4"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CF453E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544291D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18E1BA4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6B4E39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48C7DAA"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CBD99C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0C0676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04B3ED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41B6C44D"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1B95A40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56C2632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A62BB5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725D2862" w14:textId="77777777" w:rsidTr="009643A4">
        <w:trPr>
          <w:cantSplit/>
        </w:trPr>
        <w:tc>
          <w:tcPr>
            <w:tcW w:w="533" w:type="dxa"/>
            <w:tcBorders>
              <w:top w:val="single" w:sz="4" w:space="0" w:color="auto"/>
              <w:left w:val="single" w:sz="4" w:space="0" w:color="auto"/>
              <w:bottom w:val="single" w:sz="4" w:space="0" w:color="auto"/>
              <w:right w:val="single" w:sz="4" w:space="0" w:color="auto"/>
            </w:tcBorders>
            <w:hideMark/>
          </w:tcPr>
          <w:p w14:paraId="6FF310BB"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30.</w:t>
            </w:r>
          </w:p>
        </w:tc>
        <w:tc>
          <w:tcPr>
            <w:tcW w:w="2550" w:type="dxa"/>
            <w:tcBorders>
              <w:top w:val="single" w:sz="4" w:space="0" w:color="auto"/>
              <w:left w:val="single" w:sz="4" w:space="0" w:color="auto"/>
              <w:bottom w:val="single" w:sz="4" w:space="0" w:color="auto"/>
              <w:right w:val="single" w:sz="4" w:space="0" w:color="auto"/>
            </w:tcBorders>
            <w:hideMark/>
          </w:tcPr>
          <w:p w14:paraId="5AD5BA3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Польша</w:t>
            </w:r>
          </w:p>
        </w:tc>
        <w:tc>
          <w:tcPr>
            <w:tcW w:w="703" w:type="dxa"/>
            <w:tcBorders>
              <w:top w:val="single" w:sz="4" w:space="0" w:color="auto"/>
              <w:left w:val="single" w:sz="18" w:space="0" w:color="auto"/>
              <w:bottom w:val="single" w:sz="4" w:space="0" w:color="auto"/>
              <w:right w:val="single" w:sz="4" w:space="0" w:color="auto"/>
            </w:tcBorders>
          </w:tcPr>
          <w:p w14:paraId="54549EC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D5BFBE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CDABA6F"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E2F0A0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7DA11A0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870EDD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0F62176C"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1293F6F"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6735DD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2E2E24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050ED4D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50743D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2C2A138"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1FAF9C7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2F1240C5"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6A4BA09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20458554" w14:textId="77777777" w:rsidTr="009643A4">
        <w:trPr>
          <w:cantSplit/>
        </w:trPr>
        <w:tc>
          <w:tcPr>
            <w:tcW w:w="533" w:type="dxa"/>
            <w:tcBorders>
              <w:top w:val="single" w:sz="4" w:space="0" w:color="auto"/>
              <w:left w:val="single" w:sz="4" w:space="0" w:color="auto"/>
              <w:bottom w:val="single" w:sz="4" w:space="0" w:color="auto"/>
              <w:right w:val="single" w:sz="4" w:space="0" w:color="auto"/>
            </w:tcBorders>
            <w:hideMark/>
          </w:tcPr>
          <w:p w14:paraId="7AE31BC7"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31.</w:t>
            </w:r>
          </w:p>
        </w:tc>
        <w:tc>
          <w:tcPr>
            <w:tcW w:w="2550" w:type="dxa"/>
            <w:tcBorders>
              <w:top w:val="single" w:sz="4" w:space="0" w:color="auto"/>
              <w:left w:val="single" w:sz="4" w:space="0" w:color="auto"/>
              <w:bottom w:val="single" w:sz="4" w:space="0" w:color="auto"/>
              <w:right w:val="single" w:sz="4" w:space="0" w:color="auto"/>
            </w:tcBorders>
            <w:hideMark/>
          </w:tcPr>
          <w:p w14:paraId="75AD9BF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Португалия</w:t>
            </w:r>
          </w:p>
        </w:tc>
        <w:tc>
          <w:tcPr>
            <w:tcW w:w="703" w:type="dxa"/>
            <w:tcBorders>
              <w:top w:val="single" w:sz="4" w:space="0" w:color="auto"/>
              <w:left w:val="single" w:sz="18" w:space="0" w:color="auto"/>
              <w:bottom w:val="single" w:sz="4" w:space="0" w:color="auto"/>
              <w:right w:val="single" w:sz="4" w:space="0" w:color="auto"/>
            </w:tcBorders>
          </w:tcPr>
          <w:p w14:paraId="2044A07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3CC60A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2A3B5D6"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D83B92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71638C1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3018CA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D7D6464"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E8130F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D41198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157D0BB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93628E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DCB976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767B5B72"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7570243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6A2B33D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671A14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5F347985" w14:textId="77777777" w:rsidTr="009643A4">
        <w:trPr>
          <w:cantSplit/>
        </w:trPr>
        <w:tc>
          <w:tcPr>
            <w:tcW w:w="533" w:type="dxa"/>
            <w:tcBorders>
              <w:top w:val="single" w:sz="4" w:space="0" w:color="auto"/>
              <w:left w:val="single" w:sz="4" w:space="0" w:color="auto"/>
              <w:bottom w:val="single" w:sz="4" w:space="0" w:color="auto"/>
              <w:right w:val="single" w:sz="4" w:space="0" w:color="auto"/>
            </w:tcBorders>
            <w:hideMark/>
          </w:tcPr>
          <w:p w14:paraId="26189B25"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32.</w:t>
            </w:r>
          </w:p>
        </w:tc>
        <w:tc>
          <w:tcPr>
            <w:tcW w:w="2550" w:type="dxa"/>
            <w:tcBorders>
              <w:top w:val="single" w:sz="4" w:space="0" w:color="auto"/>
              <w:left w:val="single" w:sz="4" w:space="0" w:color="auto"/>
              <w:bottom w:val="single" w:sz="4" w:space="0" w:color="auto"/>
              <w:right w:val="single" w:sz="4" w:space="0" w:color="auto"/>
            </w:tcBorders>
            <w:hideMark/>
          </w:tcPr>
          <w:p w14:paraId="190493B0"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Сирийск. Араб. Республ.</w:t>
            </w:r>
          </w:p>
        </w:tc>
        <w:tc>
          <w:tcPr>
            <w:tcW w:w="703" w:type="dxa"/>
            <w:tcBorders>
              <w:top w:val="single" w:sz="4" w:space="0" w:color="auto"/>
              <w:left w:val="single" w:sz="18" w:space="0" w:color="auto"/>
              <w:bottom w:val="single" w:sz="4" w:space="0" w:color="auto"/>
              <w:right w:val="single" w:sz="4" w:space="0" w:color="auto"/>
            </w:tcBorders>
          </w:tcPr>
          <w:p w14:paraId="5FA29815"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BB152F7"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5CC8B8CD"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B66800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64AEB3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432F09F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7E9EA9F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7EB430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776EC0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848F6B8"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22DE39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557FC26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15116D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3EE6563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2586CF4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FCAB95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77E8199F" w14:textId="77777777" w:rsidTr="009643A4">
        <w:trPr>
          <w:cantSplit/>
        </w:trPr>
        <w:tc>
          <w:tcPr>
            <w:tcW w:w="533" w:type="dxa"/>
            <w:tcBorders>
              <w:top w:val="single" w:sz="4" w:space="0" w:color="auto"/>
              <w:left w:val="single" w:sz="4" w:space="0" w:color="auto"/>
              <w:bottom w:val="single" w:sz="4" w:space="0" w:color="auto"/>
              <w:right w:val="single" w:sz="4" w:space="0" w:color="auto"/>
            </w:tcBorders>
            <w:hideMark/>
          </w:tcPr>
          <w:p w14:paraId="7B26D162"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33.</w:t>
            </w:r>
          </w:p>
        </w:tc>
        <w:tc>
          <w:tcPr>
            <w:tcW w:w="2550" w:type="dxa"/>
            <w:tcBorders>
              <w:top w:val="single" w:sz="4" w:space="0" w:color="auto"/>
              <w:left w:val="single" w:sz="4" w:space="0" w:color="auto"/>
              <w:bottom w:val="single" w:sz="4" w:space="0" w:color="auto"/>
              <w:right w:val="single" w:sz="4" w:space="0" w:color="auto"/>
            </w:tcBorders>
            <w:hideMark/>
          </w:tcPr>
          <w:p w14:paraId="1B3B964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Ливан</w:t>
            </w:r>
          </w:p>
        </w:tc>
        <w:tc>
          <w:tcPr>
            <w:tcW w:w="703" w:type="dxa"/>
            <w:tcBorders>
              <w:top w:val="single" w:sz="4" w:space="0" w:color="auto"/>
              <w:left w:val="single" w:sz="18" w:space="0" w:color="auto"/>
              <w:bottom w:val="single" w:sz="4" w:space="0" w:color="auto"/>
              <w:right w:val="single" w:sz="4" w:space="0" w:color="auto"/>
            </w:tcBorders>
          </w:tcPr>
          <w:p w14:paraId="580147C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42AC42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37B2F9F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82D03C6"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21F6AAD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F056AE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5DE3D7F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8E2199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4FBB7E6"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7CAE5C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DDE8486"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C8ED21C"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1E1F5650"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333F023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1345F3C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DA6827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7138BDB6" w14:textId="77777777" w:rsidTr="009643A4">
        <w:trPr>
          <w:cantSplit/>
          <w:trHeight w:val="179"/>
        </w:trPr>
        <w:tc>
          <w:tcPr>
            <w:tcW w:w="533" w:type="dxa"/>
            <w:tcBorders>
              <w:top w:val="single" w:sz="4" w:space="0" w:color="auto"/>
              <w:left w:val="single" w:sz="4" w:space="0" w:color="auto"/>
              <w:bottom w:val="single" w:sz="4" w:space="0" w:color="auto"/>
              <w:right w:val="single" w:sz="4" w:space="0" w:color="auto"/>
            </w:tcBorders>
            <w:hideMark/>
          </w:tcPr>
          <w:p w14:paraId="1E2BD57C"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34.</w:t>
            </w:r>
          </w:p>
        </w:tc>
        <w:tc>
          <w:tcPr>
            <w:tcW w:w="2550" w:type="dxa"/>
            <w:tcBorders>
              <w:top w:val="single" w:sz="4" w:space="0" w:color="auto"/>
              <w:left w:val="single" w:sz="4" w:space="0" w:color="auto"/>
              <w:bottom w:val="single" w:sz="4" w:space="0" w:color="auto"/>
              <w:right w:val="single" w:sz="4" w:space="0" w:color="auto"/>
            </w:tcBorders>
            <w:hideMark/>
          </w:tcPr>
          <w:p w14:paraId="12A9BF1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Нидерланды</w:t>
            </w:r>
          </w:p>
        </w:tc>
        <w:tc>
          <w:tcPr>
            <w:tcW w:w="703" w:type="dxa"/>
            <w:tcBorders>
              <w:top w:val="single" w:sz="4" w:space="0" w:color="auto"/>
              <w:left w:val="single" w:sz="18" w:space="0" w:color="auto"/>
              <w:bottom w:val="single" w:sz="4" w:space="0" w:color="auto"/>
              <w:right w:val="single" w:sz="4" w:space="0" w:color="auto"/>
            </w:tcBorders>
          </w:tcPr>
          <w:p w14:paraId="1515261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763B59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73A759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18BEE95F"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6F0B933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2A1A82B0"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5614634B"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732076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5535F2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A7709E0"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3C2CFF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3B1C8D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2671E4DA"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7A653A6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187DD4D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E5AECBC"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594F9F34" w14:textId="77777777" w:rsidTr="009643A4">
        <w:trPr>
          <w:cantSplit/>
          <w:trHeight w:val="179"/>
        </w:trPr>
        <w:tc>
          <w:tcPr>
            <w:tcW w:w="533" w:type="dxa"/>
            <w:tcBorders>
              <w:top w:val="single" w:sz="4" w:space="0" w:color="auto"/>
              <w:left w:val="single" w:sz="4" w:space="0" w:color="auto"/>
              <w:bottom w:val="single" w:sz="4" w:space="0" w:color="auto"/>
              <w:right w:val="single" w:sz="4" w:space="0" w:color="auto"/>
            </w:tcBorders>
            <w:hideMark/>
          </w:tcPr>
          <w:p w14:paraId="28D2F205"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35.</w:t>
            </w:r>
          </w:p>
        </w:tc>
        <w:tc>
          <w:tcPr>
            <w:tcW w:w="2550" w:type="dxa"/>
            <w:tcBorders>
              <w:top w:val="single" w:sz="4" w:space="0" w:color="auto"/>
              <w:left w:val="single" w:sz="4" w:space="0" w:color="auto"/>
              <w:bottom w:val="single" w:sz="4" w:space="0" w:color="auto"/>
              <w:right w:val="single" w:sz="4" w:space="0" w:color="auto"/>
            </w:tcBorders>
            <w:hideMark/>
          </w:tcPr>
          <w:p w14:paraId="3F9B69E1"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Ливия</w:t>
            </w:r>
          </w:p>
        </w:tc>
        <w:tc>
          <w:tcPr>
            <w:tcW w:w="703" w:type="dxa"/>
            <w:tcBorders>
              <w:top w:val="single" w:sz="4" w:space="0" w:color="auto"/>
              <w:left w:val="single" w:sz="18" w:space="0" w:color="auto"/>
              <w:bottom w:val="single" w:sz="4" w:space="0" w:color="auto"/>
              <w:right w:val="single" w:sz="4" w:space="0" w:color="auto"/>
            </w:tcBorders>
          </w:tcPr>
          <w:p w14:paraId="4839C23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6ADBA964"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07FE4822"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4121FBEB"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FCA4FB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F612E85"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6E4274A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068186A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32169A3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828088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22DAF762"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45513F1F"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58EF5DE7"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71F2585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79349B6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23AEAD3"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2C660124" w14:textId="77777777" w:rsidTr="009643A4">
        <w:trPr>
          <w:cantSplit/>
          <w:trHeight w:val="53"/>
        </w:trPr>
        <w:tc>
          <w:tcPr>
            <w:tcW w:w="533" w:type="dxa"/>
            <w:tcBorders>
              <w:top w:val="single" w:sz="4" w:space="0" w:color="auto"/>
              <w:left w:val="single" w:sz="4" w:space="0" w:color="auto"/>
              <w:bottom w:val="single" w:sz="4" w:space="0" w:color="auto"/>
              <w:right w:val="single" w:sz="4" w:space="0" w:color="auto"/>
            </w:tcBorders>
            <w:hideMark/>
          </w:tcPr>
          <w:p w14:paraId="5E9B8626"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36.</w:t>
            </w:r>
          </w:p>
        </w:tc>
        <w:tc>
          <w:tcPr>
            <w:tcW w:w="2550" w:type="dxa"/>
            <w:tcBorders>
              <w:top w:val="single" w:sz="4" w:space="0" w:color="auto"/>
              <w:left w:val="single" w:sz="4" w:space="0" w:color="auto"/>
              <w:bottom w:val="single" w:sz="4" w:space="0" w:color="auto"/>
              <w:right w:val="single" w:sz="4" w:space="0" w:color="auto"/>
            </w:tcBorders>
            <w:hideMark/>
          </w:tcPr>
          <w:p w14:paraId="0F764E1A"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 xml:space="preserve">Кипр </w:t>
            </w:r>
          </w:p>
        </w:tc>
        <w:tc>
          <w:tcPr>
            <w:tcW w:w="703" w:type="dxa"/>
            <w:tcBorders>
              <w:top w:val="single" w:sz="4" w:space="0" w:color="auto"/>
              <w:left w:val="single" w:sz="18" w:space="0" w:color="auto"/>
              <w:bottom w:val="single" w:sz="4" w:space="0" w:color="auto"/>
              <w:right w:val="single" w:sz="4" w:space="0" w:color="auto"/>
            </w:tcBorders>
          </w:tcPr>
          <w:p w14:paraId="489EFD4F"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6688C94"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43E5CB2E"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61B06D24"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4857D83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6D0EA38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65A43AF2"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68764C1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1D515FE7"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55D8E314"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C8C5F0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3025F3BF"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B04B164"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2</w:t>
            </w:r>
          </w:p>
        </w:tc>
        <w:tc>
          <w:tcPr>
            <w:tcW w:w="1134" w:type="dxa"/>
            <w:tcBorders>
              <w:top w:val="single" w:sz="4" w:space="0" w:color="auto"/>
              <w:left w:val="single" w:sz="4" w:space="0" w:color="auto"/>
              <w:bottom w:val="single" w:sz="4" w:space="0" w:color="auto"/>
              <w:right w:val="single" w:sz="4" w:space="0" w:color="auto"/>
            </w:tcBorders>
            <w:hideMark/>
          </w:tcPr>
          <w:p w14:paraId="3E161C5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714A660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E3A4496"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35C5EEB9" w14:textId="77777777" w:rsidTr="009643A4">
        <w:trPr>
          <w:cantSplit/>
          <w:trHeight w:val="73"/>
        </w:trPr>
        <w:tc>
          <w:tcPr>
            <w:tcW w:w="533" w:type="dxa"/>
            <w:tcBorders>
              <w:top w:val="single" w:sz="4" w:space="0" w:color="auto"/>
              <w:left w:val="single" w:sz="4" w:space="0" w:color="auto"/>
              <w:bottom w:val="single" w:sz="4" w:space="0" w:color="auto"/>
              <w:right w:val="single" w:sz="4" w:space="0" w:color="auto"/>
            </w:tcBorders>
            <w:hideMark/>
          </w:tcPr>
          <w:p w14:paraId="604682F7"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lastRenderedPageBreak/>
              <w:t>37.</w:t>
            </w:r>
          </w:p>
        </w:tc>
        <w:tc>
          <w:tcPr>
            <w:tcW w:w="2550" w:type="dxa"/>
            <w:tcBorders>
              <w:top w:val="single" w:sz="4" w:space="0" w:color="auto"/>
              <w:left w:val="single" w:sz="4" w:space="0" w:color="auto"/>
              <w:bottom w:val="single" w:sz="4" w:space="0" w:color="auto"/>
              <w:right w:val="single" w:sz="4" w:space="0" w:color="auto"/>
            </w:tcBorders>
            <w:hideMark/>
          </w:tcPr>
          <w:p w14:paraId="0C1B231D"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Чехия</w:t>
            </w:r>
          </w:p>
        </w:tc>
        <w:tc>
          <w:tcPr>
            <w:tcW w:w="703" w:type="dxa"/>
            <w:tcBorders>
              <w:top w:val="single" w:sz="4" w:space="0" w:color="auto"/>
              <w:left w:val="single" w:sz="18" w:space="0" w:color="auto"/>
              <w:bottom w:val="single" w:sz="4" w:space="0" w:color="auto"/>
              <w:right w:val="single" w:sz="4" w:space="0" w:color="auto"/>
            </w:tcBorders>
          </w:tcPr>
          <w:p w14:paraId="081EB9C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DCA8BAC"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E5D00AD"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50EFD9B8"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1C803ED7"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7EF76D28"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75239A6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1E85463"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78FA3F7D"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3362A369"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6A23B68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771D5803"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3BC67389"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1</w:t>
            </w:r>
          </w:p>
        </w:tc>
        <w:tc>
          <w:tcPr>
            <w:tcW w:w="1134" w:type="dxa"/>
            <w:tcBorders>
              <w:top w:val="single" w:sz="4" w:space="0" w:color="auto"/>
              <w:left w:val="single" w:sz="4" w:space="0" w:color="auto"/>
              <w:bottom w:val="single" w:sz="4" w:space="0" w:color="auto"/>
              <w:right w:val="single" w:sz="4" w:space="0" w:color="auto"/>
            </w:tcBorders>
            <w:hideMark/>
          </w:tcPr>
          <w:p w14:paraId="474B1FC4"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280E899B"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0C1CC42"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r>
      <w:tr w:rsidR="009643A4" w14:paraId="462F2F56" w14:textId="77777777" w:rsidTr="009643A4">
        <w:trPr>
          <w:cantSplit/>
          <w:trHeight w:val="73"/>
        </w:trPr>
        <w:tc>
          <w:tcPr>
            <w:tcW w:w="533" w:type="dxa"/>
            <w:tcBorders>
              <w:top w:val="single" w:sz="4" w:space="0" w:color="auto"/>
              <w:left w:val="single" w:sz="4" w:space="0" w:color="auto"/>
              <w:bottom w:val="single" w:sz="4" w:space="0" w:color="auto"/>
              <w:right w:val="single" w:sz="4" w:space="0" w:color="auto"/>
            </w:tcBorders>
            <w:hideMark/>
          </w:tcPr>
          <w:p w14:paraId="0563F485" w14:textId="77777777" w:rsidR="009643A4" w:rsidRDefault="009643A4">
            <w:pPr>
              <w:spacing w:after="0" w:line="240" w:lineRule="auto"/>
              <w:jc w:val="right"/>
              <w:rPr>
                <w:rFonts w:ascii="Times New Roman" w:hAnsi="Times New Roman"/>
                <w:sz w:val="20"/>
                <w:szCs w:val="20"/>
              </w:rPr>
            </w:pPr>
            <w:r>
              <w:rPr>
                <w:rFonts w:ascii="Times New Roman" w:hAnsi="Times New Roman"/>
                <w:sz w:val="20"/>
                <w:szCs w:val="20"/>
              </w:rPr>
              <w:t>38.</w:t>
            </w:r>
          </w:p>
        </w:tc>
        <w:tc>
          <w:tcPr>
            <w:tcW w:w="2550" w:type="dxa"/>
            <w:tcBorders>
              <w:top w:val="single" w:sz="4" w:space="0" w:color="auto"/>
              <w:left w:val="single" w:sz="4" w:space="0" w:color="auto"/>
              <w:bottom w:val="single" w:sz="4" w:space="0" w:color="auto"/>
              <w:right w:val="single" w:sz="4" w:space="0" w:color="auto"/>
            </w:tcBorders>
            <w:hideMark/>
          </w:tcPr>
          <w:p w14:paraId="66A84677"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Пакистан</w:t>
            </w:r>
          </w:p>
        </w:tc>
        <w:tc>
          <w:tcPr>
            <w:tcW w:w="703" w:type="dxa"/>
            <w:tcBorders>
              <w:top w:val="single" w:sz="4" w:space="0" w:color="auto"/>
              <w:left w:val="single" w:sz="18" w:space="0" w:color="auto"/>
              <w:bottom w:val="single" w:sz="4" w:space="0" w:color="auto"/>
              <w:right w:val="single" w:sz="4" w:space="0" w:color="auto"/>
            </w:tcBorders>
          </w:tcPr>
          <w:p w14:paraId="60A42D41"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1568F148"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4" w:space="0" w:color="auto"/>
            </w:tcBorders>
          </w:tcPr>
          <w:p w14:paraId="75FD0263" w14:textId="77777777" w:rsidR="009643A4" w:rsidRPr="009643A4" w:rsidRDefault="009643A4">
            <w:pPr>
              <w:spacing w:after="0" w:line="240" w:lineRule="auto"/>
              <w:jc w:val="both"/>
              <w:rPr>
                <w:rFonts w:ascii="Times New Roman" w:hAnsi="Times New Roman"/>
                <w:sz w:val="20"/>
                <w:szCs w:val="20"/>
                <w:highlight w:val="lightGray"/>
              </w:rPr>
            </w:pPr>
          </w:p>
        </w:tc>
        <w:tc>
          <w:tcPr>
            <w:tcW w:w="703" w:type="dxa"/>
            <w:tcBorders>
              <w:top w:val="single" w:sz="4" w:space="0" w:color="auto"/>
              <w:left w:val="single" w:sz="4" w:space="0" w:color="auto"/>
              <w:bottom w:val="single" w:sz="4" w:space="0" w:color="auto"/>
              <w:right w:val="single" w:sz="18" w:space="0" w:color="auto"/>
            </w:tcBorders>
          </w:tcPr>
          <w:p w14:paraId="065188C1" w14:textId="77777777" w:rsidR="009643A4" w:rsidRPr="009643A4" w:rsidRDefault="009643A4">
            <w:pPr>
              <w:spacing w:after="0" w:line="240" w:lineRule="auto"/>
              <w:jc w:val="both"/>
              <w:rPr>
                <w:rFonts w:ascii="Times New Roman" w:hAnsi="Times New Roman"/>
                <w:sz w:val="20"/>
                <w:szCs w:val="20"/>
                <w:highlight w:val="lightGray"/>
              </w:rPr>
            </w:pPr>
          </w:p>
        </w:tc>
        <w:tc>
          <w:tcPr>
            <w:tcW w:w="755" w:type="dxa"/>
            <w:tcBorders>
              <w:top w:val="single" w:sz="4" w:space="0" w:color="auto"/>
              <w:left w:val="single" w:sz="4" w:space="0" w:color="auto"/>
              <w:bottom w:val="single" w:sz="4" w:space="0" w:color="auto"/>
              <w:right w:val="single" w:sz="4" w:space="0" w:color="auto"/>
            </w:tcBorders>
          </w:tcPr>
          <w:p w14:paraId="00F8001A"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45288A76"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6" w:space="0" w:color="auto"/>
            </w:tcBorders>
          </w:tcPr>
          <w:p w14:paraId="3F54A05E"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6" w:space="0" w:color="auto"/>
              <w:bottom w:val="single" w:sz="4" w:space="0" w:color="auto"/>
              <w:right w:val="single" w:sz="18" w:space="0" w:color="auto"/>
            </w:tcBorders>
          </w:tcPr>
          <w:p w14:paraId="2C9910BD" w14:textId="77777777" w:rsidR="009643A4" w:rsidRDefault="009643A4">
            <w:pPr>
              <w:spacing w:after="0" w:line="240" w:lineRule="auto"/>
              <w:jc w:val="both"/>
              <w:rPr>
                <w:rFonts w:ascii="Times New Roman" w:hAnsi="Times New Roman"/>
                <w:sz w:val="20"/>
                <w:szCs w:val="20"/>
              </w:rPr>
            </w:pPr>
          </w:p>
        </w:tc>
        <w:tc>
          <w:tcPr>
            <w:tcW w:w="755" w:type="dxa"/>
            <w:tcBorders>
              <w:top w:val="single" w:sz="4" w:space="0" w:color="auto"/>
              <w:left w:val="single" w:sz="4" w:space="0" w:color="auto"/>
              <w:bottom w:val="single" w:sz="4" w:space="0" w:color="auto"/>
              <w:right w:val="single" w:sz="6" w:space="0" w:color="auto"/>
            </w:tcBorders>
          </w:tcPr>
          <w:p w14:paraId="0723ED4B"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0853066E"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6" w:space="0" w:color="auto"/>
            </w:tcBorders>
          </w:tcPr>
          <w:p w14:paraId="742A559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6" w:space="0" w:color="auto"/>
              <w:bottom w:val="single" w:sz="4" w:space="0" w:color="auto"/>
              <w:right w:val="single" w:sz="18" w:space="0" w:color="auto"/>
            </w:tcBorders>
          </w:tcPr>
          <w:p w14:paraId="172190F1" w14:textId="77777777" w:rsidR="009643A4" w:rsidRDefault="009643A4">
            <w:pPr>
              <w:spacing w:after="0" w:line="240" w:lineRule="auto"/>
              <w:jc w:val="both"/>
              <w:rPr>
                <w:rFonts w:ascii="Times New Roman" w:hAnsi="Times New Roman"/>
                <w:b/>
                <w:sz w:val="20"/>
                <w:szCs w:val="20"/>
              </w:rPr>
            </w:pPr>
          </w:p>
        </w:tc>
        <w:tc>
          <w:tcPr>
            <w:tcW w:w="755"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7DC22B5D" w14:textId="77777777" w:rsidR="009643A4" w:rsidRPr="009643A4" w:rsidRDefault="009643A4">
            <w:pPr>
              <w:spacing w:after="0" w:line="240" w:lineRule="auto"/>
              <w:jc w:val="both"/>
              <w:rPr>
                <w:rFonts w:ascii="Times New Roman" w:hAnsi="Times New Roman"/>
                <w:b/>
                <w:sz w:val="20"/>
                <w:szCs w:val="20"/>
                <w:highlight w:val="lightGray"/>
              </w:rPr>
            </w:pPr>
            <w:r w:rsidRPr="009643A4">
              <w:rPr>
                <w:rFonts w:ascii="Times New Roman" w:hAnsi="Times New Roman"/>
                <w:b/>
                <w:sz w:val="20"/>
                <w:szCs w:val="20"/>
                <w:highlight w:val="lightGray"/>
              </w:rPr>
              <w:t>5</w:t>
            </w:r>
          </w:p>
        </w:tc>
        <w:tc>
          <w:tcPr>
            <w:tcW w:w="1134" w:type="dxa"/>
            <w:tcBorders>
              <w:top w:val="single" w:sz="4" w:space="0" w:color="auto"/>
              <w:left w:val="single" w:sz="4" w:space="0" w:color="auto"/>
              <w:bottom w:val="single" w:sz="4" w:space="0" w:color="auto"/>
              <w:right w:val="single" w:sz="4" w:space="0" w:color="auto"/>
            </w:tcBorders>
            <w:hideMark/>
          </w:tcPr>
          <w:p w14:paraId="1D06895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1ED0BB49"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8AD94B8"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1</w:t>
            </w:r>
          </w:p>
        </w:tc>
      </w:tr>
      <w:tr w:rsidR="009643A4" w14:paraId="47E9F1E1" w14:textId="77777777" w:rsidTr="009643A4">
        <w:trPr>
          <w:cantSplit/>
          <w:trHeight w:val="73"/>
        </w:trPr>
        <w:tc>
          <w:tcPr>
            <w:tcW w:w="533" w:type="dxa"/>
            <w:tcBorders>
              <w:top w:val="single" w:sz="4" w:space="0" w:color="auto"/>
              <w:left w:val="single" w:sz="4" w:space="0" w:color="auto"/>
              <w:bottom w:val="single" w:sz="4" w:space="0" w:color="auto"/>
              <w:right w:val="single" w:sz="4" w:space="0" w:color="auto"/>
            </w:tcBorders>
          </w:tcPr>
          <w:p w14:paraId="1B37BD94" w14:textId="77777777" w:rsidR="009643A4" w:rsidRDefault="009643A4">
            <w:pPr>
              <w:spacing w:after="0" w:line="240" w:lineRule="auto"/>
              <w:jc w:val="right"/>
              <w:rPr>
                <w:rFonts w:ascii="Times New Roman" w:hAnsi="Times New Roman"/>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0873F" w14:textId="77777777" w:rsidR="009643A4" w:rsidRDefault="009643A4">
            <w:pPr>
              <w:spacing w:after="0" w:line="240" w:lineRule="auto"/>
              <w:jc w:val="both"/>
              <w:rPr>
                <w:rFonts w:ascii="Times New Roman" w:hAnsi="Times New Roman"/>
                <w:sz w:val="20"/>
                <w:szCs w:val="20"/>
              </w:rPr>
            </w:pPr>
            <w:r>
              <w:rPr>
                <w:rFonts w:ascii="Times New Roman" w:hAnsi="Times New Roman"/>
                <w:sz w:val="20"/>
                <w:szCs w:val="20"/>
              </w:rPr>
              <w:t>ВСЕГО:</w:t>
            </w:r>
          </w:p>
        </w:tc>
        <w:tc>
          <w:tcPr>
            <w:tcW w:w="703" w:type="dxa"/>
            <w:tcBorders>
              <w:top w:val="single" w:sz="4" w:space="0" w:color="auto"/>
              <w:left w:val="single" w:sz="18" w:space="0" w:color="auto"/>
              <w:bottom w:val="single" w:sz="4" w:space="0" w:color="auto"/>
              <w:right w:val="single" w:sz="4" w:space="0" w:color="auto"/>
            </w:tcBorders>
            <w:shd w:val="clear" w:color="auto" w:fill="BFBFBF" w:themeFill="background1" w:themeFillShade="BF"/>
            <w:hideMark/>
          </w:tcPr>
          <w:p w14:paraId="2C01435F" w14:textId="77777777" w:rsidR="009643A4" w:rsidRDefault="009643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229</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8251ED" w14:textId="77777777" w:rsidR="009643A4" w:rsidRDefault="009643A4">
            <w:pPr>
              <w:spacing w:after="0" w:line="240" w:lineRule="auto"/>
              <w:ind w:hanging="10"/>
              <w:jc w:val="center"/>
              <w:rPr>
                <w:rFonts w:ascii="Times New Roman" w:hAnsi="Times New Roman" w:cs="Times New Roman"/>
                <w:b/>
                <w:sz w:val="16"/>
                <w:szCs w:val="16"/>
              </w:rPr>
            </w:pPr>
            <w:r>
              <w:rPr>
                <w:rFonts w:ascii="Times New Roman" w:hAnsi="Times New Roman" w:cs="Times New Roman"/>
                <w:b/>
                <w:sz w:val="16"/>
                <w:szCs w:val="16"/>
              </w:rPr>
              <w:t>222</w:t>
            </w:r>
          </w:p>
          <w:p w14:paraId="6D8DD6B3" w14:textId="77777777" w:rsidR="009643A4" w:rsidRDefault="009643A4">
            <w:pPr>
              <w:spacing w:after="0" w:line="240" w:lineRule="auto"/>
              <w:ind w:right="-139" w:hanging="10"/>
              <w:jc w:val="center"/>
              <w:rPr>
                <w:rFonts w:ascii="Times New Roman" w:hAnsi="Times New Roman" w:cs="Times New Roman"/>
                <w:sz w:val="16"/>
                <w:szCs w:val="16"/>
              </w:rPr>
            </w:pPr>
            <w:r>
              <w:rPr>
                <w:rFonts w:ascii="Times New Roman" w:hAnsi="Times New Roman" w:cs="Times New Roman"/>
                <w:sz w:val="16"/>
                <w:szCs w:val="16"/>
              </w:rPr>
              <w:t>(96,9%)</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72768D" w14:textId="77777777" w:rsidR="009643A4" w:rsidRDefault="009643A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1 </w:t>
            </w:r>
            <w:r>
              <w:rPr>
                <w:rFonts w:ascii="Times New Roman" w:hAnsi="Times New Roman" w:cs="Times New Roman"/>
                <w:sz w:val="16"/>
                <w:szCs w:val="16"/>
              </w:rPr>
              <w:t xml:space="preserve">      (0,5 %)</w:t>
            </w:r>
          </w:p>
        </w:tc>
        <w:tc>
          <w:tcPr>
            <w:tcW w:w="703" w:type="dxa"/>
            <w:tcBorders>
              <w:top w:val="single" w:sz="4" w:space="0" w:color="auto"/>
              <w:left w:val="single" w:sz="4" w:space="0" w:color="auto"/>
              <w:bottom w:val="single" w:sz="4" w:space="0" w:color="auto"/>
              <w:right w:val="single" w:sz="18" w:space="0" w:color="auto"/>
            </w:tcBorders>
            <w:shd w:val="clear" w:color="auto" w:fill="BFBFBF" w:themeFill="background1" w:themeFillShade="BF"/>
            <w:hideMark/>
          </w:tcPr>
          <w:p w14:paraId="433B0438" w14:textId="77777777" w:rsidR="009643A4" w:rsidRDefault="009643A4">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6 </w:t>
            </w:r>
            <w:r>
              <w:rPr>
                <w:rFonts w:ascii="Times New Roman" w:hAnsi="Times New Roman" w:cs="Times New Roman"/>
                <w:sz w:val="16"/>
                <w:szCs w:val="16"/>
              </w:rPr>
              <w:t xml:space="preserve">    (2,6 %)</w:t>
            </w:r>
          </w:p>
        </w:tc>
        <w:tc>
          <w:tcPr>
            <w:tcW w:w="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1DC211" w14:textId="77777777" w:rsidR="009643A4" w:rsidRDefault="009643A4">
            <w:pPr>
              <w:spacing w:after="0" w:line="240" w:lineRule="auto"/>
              <w:jc w:val="center"/>
              <w:rPr>
                <w:rFonts w:ascii="Times New Roman" w:hAnsi="Times New Roman" w:cstheme="minorBidi"/>
                <w:b/>
                <w:sz w:val="16"/>
                <w:szCs w:val="16"/>
              </w:rPr>
            </w:pPr>
            <w:r>
              <w:rPr>
                <w:rFonts w:ascii="Times New Roman" w:hAnsi="Times New Roman"/>
                <w:b/>
                <w:sz w:val="16"/>
                <w:szCs w:val="16"/>
              </w:rPr>
              <w:t>54</w:t>
            </w:r>
          </w:p>
        </w:tc>
        <w:tc>
          <w:tcPr>
            <w:tcW w:w="755" w:type="dxa"/>
            <w:tcBorders>
              <w:top w:val="single" w:sz="4" w:space="0" w:color="auto"/>
              <w:left w:val="single" w:sz="4" w:space="0" w:color="auto"/>
              <w:bottom w:val="single" w:sz="4" w:space="0" w:color="auto"/>
              <w:right w:val="single" w:sz="6" w:space="0" w:color="auto"/>
            </w:tcBorders>
            <w:shd w:val="clear" w:color="auto" w:fill="BFBFBF" w:themeFill="background1" w:themeFillShade="BF"/>
            <w:hideMark/>
          </w:tcPr>
          <w:p w14:paraId="72AAEB54" w14:textId="77777777" w:rsidR="009643A4" w:rsidRDefault="009643A4">
            <w:pPr>
              <w:spacing w:after="0" w:line="240" w:lineRule="auto"/>
              <w:ind w:left="-20" w:right="-114" w:hanging="84"/>
              <w:jc w:val="center"/>
              <w:rPr>
                <w:rFonts w:ascii="Times New Roman" w:hAnsi="Times New Roman"/>
                <w:b/>
                <w:sz w:val="16"/>
                <w:szCs w:val="16"/>
              </w:rPr>
            </w:pPr>
            <w:r>
              <w:rPr>
                <w:rFonts w:ascii="Times New Roman" w:hAnsi="Times New Roman"/>
                <w:b/>
                <w:sz w:val="16"/>
                <w:szCs w:val="16"/>
              </w:rPr>
              <w:t>54</w:t>
            </w:r>
          </w:p>
          <w:p w14:paraId="2212D799" w14:textId="77777777" w:rsidR="009643A4" w:rsidRDefault="009643A4">
            <w:pPr>
              <w:spacing w:after="0" w:line="240" w:lineRule="auto"/>
              <w:ind w:left="-20" w:right="-114" w:hanging="84"/>
              <w:jc w:val="center"/>
              <w:rPr>
                <w:rFonts w:ascii="Times New Roman" w:hAnsi="Times New Roman"/>
                <w:sz w:val="16"/>
                <w:szCs w:val="16"/>
              </w:rPr>
            </w:pPr>
            <w:r>
              <w:rPr>
                <w:rFonts w:ascii="Times New Roman" w:hAnsi="Times New Roman"/>
                <w:sz w:val="16"/>
                <w:szCs w:val="16"/>
              </w:rPr>
              <w:t xml:space="preserve"> (100%)</w:t>
            </w:r>
          </w:p>
        </w:tc>
        <w:tc>
          <w:tcPr>
            <w:tcW w:w="755" w:type="dxa"/>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47E5D994" w14:textId="77777777" w:rsidR="009643A4" w:rsidRDefault="009643A4">
            <w:pPr>
              <w:spacing w:after="0" w:line="240" w:lineRule="auto"/>
              <w:jc w:val="center"/>
              <w:rPr>
                <w:rFonts w:ascii="Times New Roman" w:hAnsi="Times New Roman"/>
                <w:sz w:val="16"/>
                <w:szCs w:val="16"/>
              </w:rPr>
            </w:pPr>
            <w:r>
              <w:rPr>
                <w:rFonts w:ascii="Times New Roman" w:hAnsi="Times New Roman"/>
                <w:sz w:val="16"/>
                <w:szCs w:val="16"/>
              </w:rPr>
              <w:t>-</w:t>
            </w:r>
          </w:p>
        </w:tc>
        <w:tc>
          <w:tcPr>
            <w:tcW w:w="755" w:type="dxa"/>
            <w:tcBorders>
              <w:top w:val="single" w:sz="4" w:space="0" w:color="auto"/>
              <w:left w:val="single" w:sz="6" w:space="0" w:color="auto"/>
              <w:bottom w:val="single" w:sz="4" w:space="0" w:color="auto"/>
              <w:right w:val="single" w:sz="18" w:space="0" w:color="auto"/>
            </w:tcBorders>
            <w:shd w:val="clear" w:color="auto" w:fill="BFBFBF" w:themeFill="background1" w:themeFillShade="BF"/>
            <w:hideMark/>
          </w:tcPr>
          <w:p w14:paraId="57D8EA2A" w14:textId="77777777" w:rsidR="009643A4" w:rsidRDefault="009643A4">
            <w:pPr>
              <w:spacing w:after="0" w:line="240" w:lineRule="auto"/>
              <w:ind w:right="-132"/>
              <w:jc w:val="center"/>
              <w:rPr>
                <w:rFonts w:ascii="Times New Roman" w:hAnsi="Times New Roman"/>
                <w:sz w:val="16"/>
                <w:szCs w:val="16"/>
              </w:rPr>
            </w:pPr>
            <w:r>
              <w:rPr>
                <w:rFonts w:ascii="Times New Roman" w:hAnsi="Times New Roman"/>
                <w:sz w:val="16"/>
                <w:szCs w:val="16"/>
              </w:rPr>
              <w:t>-</w:t>
            </w:r>
          </w:p>
        </w:tc>
        <w:tc>
          <w:tcPr>
            <w:tcW w:w="755" w:type="dxa"/>
            <w:tcBorders>
              <w:top w:val="single" w:sz="4" w:space="0" w:color="auto"/>
              <w:left w:val="single" w:sz="4" w:space="0" w:color="auto"/>
              <w:bottom w:val="single" w:sz="4" w:space="0" w:color="auto"/>
              <w:right w:val="single" w:sz="6" w:space="0" w:color="auto"/>
            </w:tcBorders>
            <w:shd w:val="clear" w:color="auto" w:fill="BFBFBF" w:themeFill="background1" w:themeFillShade="BF"/>
            <w:hideMark/>
          </w:tcPr>
          <w:p w14:paraId="379C4093"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283</w:t>
            </w:r>
          </w:p>
        </w:tc>
        <w:tc>
          <w:tcPr>
            <w:tcW w:w="755" w:type="dxa"/>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00660FCA"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276</w:t>
            </w:r>
          </w:p>
          <w:p w14:paraId="66785754" w14:textId="77777777" w:rsidR="009643A4" w:rsidRDefault="009643A4">
            <w:pPr>
              <w:spacing w:after="0" w:line="240" w:lineRule="auto"/>
              <w:ind w:hanging="176"/>
              <w:jc w:val="center"/>
              <w:rPr>
                <w:rFonts w:ascii="Times New Roman" w:hAnsi="Times New Roman"/>
                <w:b/>
                <w:sz w:val="16"/>
                <w:szCs w:val="16"/>
              </w:rPr>
            </w:pPr>
            <w:r>
              <w:rPr>
                <w:rFonts w:ascii="Times New Roman" w:hAnsi="Times New Roman"/>
                <w:b/>
                <w:sz w:val="16"/>
                <w:szCs w:val="16"/>
              </w:rPr>
              <w:t>(97,5%)</w:t>
            </w:r>
          </w:p>
        </w:tc>
        <w:tc>
          <w:tcPr>
            <w:tcW w:w="755" w:type="dxa"/>
            <w:tcBorders>
              <w:top w:val="single" w:sz="4" w:space="0" w:color="auto"/>
              <w:left w:val="single" w:sz="6" w:space="0" w:color="auto"/>
              <w:bottom w:val="single" w:sz="4" w:space="0" w:color="auto"/>
              <w:right w:val="single" w:sz="6" w:space="0" w:color="auto"/>
            </w:tcBorders>
            <w:shd w:val="clear" w:color="auto" w:fill="BFBFBF" w:themeFill="background1" w:themeFillShade="BF"/>
            <w:hideMark/>
          </w:tcPr>
          <w:p w14:paraId="31BB0C08"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1</w:t>
            </w:r>
          </w:p>
          <w:p w14:paraId="6FC960F3"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(0,3%)</w:t>
            </w:r>
          </w:p>
        </w:tc>
        <w:tc>
          <w:tcPr>
            <w:tcW w:w="755" w:type="dxa"/>
            <w:tcBorders>
              <w:top w:val="single" w:sz="4" w:space="0" w:color="auto"/>
              <w:left w:val="single" w:sz="6" w:space="0" w:color="auto"/>
              <w:bottom w:val="single" w:sz="4" w:space="0" w:color="auto"/>
              <w:right w:val="single" w:sz="18" w:space="0" w:color="auto"/>
            </w:tcBorders>
            <w:shd w:val="clear" w:color="auto" w:fill="BFBFBF" w:themeFill="background1" w:themeFillShade="BF"/>
            <w:hideMark/>
          </w:tcPr>
          <w:p w14:paraId="1B994683"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6</w:t>
            </w:r>
          </w:p>
          <w:p w14:paraId="6232C95C"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(2,1%)</w:t>
            </w:r>
          </w:p>
        </w:tc>
        <w:tc>
          <w:tcPr>
            <w:tcW w:w="755" w:type="dxa"/>
            <w:tcBorders>
              <w:top w:val="single" w:sz="4" w:space="0" w:color="auto"/>
              <w:left w:val="single" w:sz="18" w:space="0" w:color="auto"/>
              <w:bottom w:val="single" w:sz="4" w:space="0" w:color="auto"/>
              <w:right w:val="single" w:sz="4" w:space="0" w:color="auto"/>
            </w:tcBorders>
            <w:shd w:val="clear" w:color="auto" w:fill="BFBFBF" w:themeFill="background1" w:themeFillShade="BF"/>
            <w:hideMark/>
          </w:tcPr>
          <w:p w14:paraId="5163A9FC" w14:textId="77777777" w:rsidR="009643A4" w:rsidRPr="009643A4" w:rsidRDefault="009643A4">
            <w:pPr>
              <w:spacing w:after="0" w:line="240" w:lineRule="auto"/>
              <w:jc w:val="center"/>
              <w:rPr>
                <w:rFonts w:ascii="Times New Roman" w:hAnsi="Times New Roman"/>
                <w:b/>
                <w:sz w:val="16"/>
                <w:szCs w:val="16"/>
                <w:highlight w:val="lightGray"/>
              </w:rPr>
            </w:pPr>
            <w:r w:rsidRPr="009643A4">
              <w:rPr>
                <w:rFonts w:ascii="Times New Roman" w:hAnsi="Times New Roman"/>
                <w:b/>
                <w:sz w:val="16"/>
                <w:szCs w:val="16"/>
                <w:highlight w:val="lightGray"/>
              </w:rPr>
              <w:t>11794</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7D0109" w14:textId="77777777" w:rsidR="009643A4" w:rsidRPr="009643A4" w:rsidRDefault="009643A4">
            <w:pPr>
              <w:spacing w:after="0" w:line="240" w:lineRule="auto"/>
              <w:jc w:val="center"/>
              <w:rPr>
                <w:rFonts w:ascii="Times New Roman" w:hAnsi="Times New Roman"/>
                <w:b/>
                <w:sz w:val="16"/>
                <w:szCs w:val="16"/>
                <w:highlight w:val="lightGray"/>
              </w:rPr>
            </w:pPr>
            <w:r w:rsidRPr="009643A4">
              <w:rPr>
                <w:rFonts w:ascii="Times New Roman" w:hAnsi="Times New Roman"/>
                <w:b/>
                <w:sz w:val="16"/>
                <w:szCs w:val="16"/>
                <w:highlight w:val="lightGray"/>
              </w:rPr>
              <w:t>9164</w:t>
            </w:r>
          </w:p>
          <w:p w14:paraId="119DA3F8" w14:textId="77777777" w:rsidR="009643A4" w:rsidRPr="009643A4" w:rsidRDefault="009643A4">
            <w:pPr>
              <w:spacing w:after="0" w:line="240" w:lineRule="auto"/>
              <w:jc w:val="center"/>
              <w:rPr>
                <w:rFonts w:ascii="Times New Roman" w:hAnsi="Times New Roman"/>
                <w:sz w:val="16"/>
                <w:szCs w:val="16"/>
                <w:highlight w:val="lightGray"/>
              </w:rPr>
            </w:pPr>
            <w:r w:rsidRPr="009643A4">
              <w:rPr>
                <w:rFonts w:ascii="Times New Roman" w:hAnsi="Times New Roman"/>
                <w:sz w:val="16"/>
                <w:szCs w:val="16"/>
                <w:highlight w:val="lightGray"/>
              </w:rPr>
              <w:t xml:space="preserve"> (77,6 %)</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A81192" w14:textId="77777777" w:rsidR="009643A4" w:rsidRPr="009643A4" w:rsidRDefault="009643A4">
            <w:pPr>
              <w:spacing w:after="0" w:line="240" w:lineRule="auto"/>
              <w:jc w:val="center"/>
              <w:rPr>
                <w:rFonts w:ascii="Times New Roman" w:hAnsi="Times New Roman"/>
                <w:sz w:val="16"/>
                <w:szCs w:val="16"/>
                <w:highlight w:val="lightGray"/>
              </w:rPr>
            </w:pPr>
            <w:r w:rsidRPr="009643A4">
              <w:rPr>
                <w:rFonts w:ascii="Times New Roman" w:hAnsi="Times New Roman"/>
                <w:b/>
                <w:sz w:val="16"/>
                <w:szCs w:val="16"/>
                <w:highlight w:val="lightGray"/>
              </w:rPr>
              <w:t xml:space="preserve">2283 </w:t>
            </w:r>
            <w:r w:rsidRPr="009643A4">
              <w:rPr>
                <w:rFonts w:ascii="Times New Roman" w:hAnsi="Times New Roman"/>
                <w:sz w:val="16"/>
                <w:szCs w:val="16"/>
                <w:highlight w:val="lightGray"/>
              </w:rPr>
              <w:t>(19,4%)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6FBE3" w14:textId="77777777" w:rsidR="009643A4" w:rsidRPr="009643A4" w:rsidRDefault="009643A4">
            <w:pPr>
              <w:spacing w:after="0" w:line="240" w:lineRule="auto"/>
              <w:jc w:val="center"/>
              <w:rPr>
                <w:rFonts w:ascii="Times New Roman" w:hAnsi="Times New Roman"/>
                <w:sz w:val="16"/>
                <w:szCs w:val="16"/>
                <w:highlight w:val="lightGray"/>
              </w:rPr>
            </w:pPr>
            <w:r w:rsidRPr="009643A4">
              <w:rPr>
                <w:rFonts w:ascii="Times New Roman" w:hAnsi="Times New Roman"/>
                <w:b/>
                <w:sz w:val="16"/>
                <w:szCs w:val="16"/>
                <w:highlight w:val="lightGray"/>
              </w:rPr>
              <w:t>347</w:t>
            </w:r>
            <w:r w:rsidRPr="009643A4">
              <w:rPr>
                <w:rFonts w:ascii="Times New Roman" w:hAnsi="Times New Roman"/>
                <w:sz w:val="16"/>
                <w:szCs w:val="16"/>
                <w:highlight w:val="lightGray"/>
              </w:rPr>
              <w:t xml:space="preserve"> (3%)</w:t>
            </w:r>
          </w:p>
        </w:tc>
      </w:tr>
    </w:tbl>
    <w:p w14:paraId="74F12A57" w14:textId="77777777" w:rsidR="009643A4" w:rsidRDefault="009643A4" w:rsidP="009643A4">
      <w:pPr>
        <w:spacing w:after="0" w:line="240" w:lineRule="auto"/>
        <w:rPr>
          <w:rFonts w:ascii="Times New Roman" w:hAnsi="Times New Roman"/>
          <w:b/>
          <w:sz w:val="20"/>
          <w:szCs w:val="20"/>
        </w:rPr>
        <w:sectPr w:rsidR="009643A4">
          <w:pgSz w:w="16838" w:h="11906" w:orient="landscape"/>
          <w:pgMar w:top="284" w:right="567" w:bottom="0" w:left="1843" w:header="720" w:footer="720" w:gutter="0"/>
          <w:cols w:space="720"/>
        </w:sectPr>
      </w:pPr>
    </w:p>
    <w:p w14:paraId="62F23122" w14:textId="77777777" w:rsidR="009643A4" w:rsidRDefault="009643A4" w:rsidP="009643A4">
      <w:pPr>
        <w:pStyle w:val="a3"/>
        <w:rPr>
          <w:sz w:val="28"/>
          <w:szCs w:val="28"/>
        </w:rPr>
      </w:pPr>
      <w:r>
        <w:rPr>
          <w:sz w:val="28"/>
          <w:szCs w:val="28"/>
        </w:rPr>
        <w:lastRenderedPageBreak/>
        <w:t>НОСТРИФИКАЦИЯ ДОКУМЕНТОВ ОБ ОБРАЗОВАНИИ</w:t>
      </w:r>
    </w:p>
    <w:p w14:paraId="0053C3FD" w14:textId="77777777" w:rsidR="009643A4" w:rsidRDefault="009643A4" w:rsidP="009643A4">
      <w:pPr>
        <w:pStyle w:val="a3"/>
        <w:rPr>
          <w:sz w:val="28"/>
          <w:szCs w:val="28"/>
        </w:rPr>
      </w:pPr>
    </w:p>
    <w:p w14:paraId="28928433" w14:textId="77777777" w:rsidR="009643A4" w:rsidRDefault="009643A4" w:rsidP="009643A4">
      <w:pPr>
        <w:pStyle w:val="a3"/>
        <w:rPr>
          <w:b w:val="0"/>
          <w:i/>
          <w:sz w:val="28"/>
          <w:szCs w:val="28"/>
        </w:rPr>
      </w:pPr>
      <w:r>
        <w:rPr>
          <w:sz w:val="28"/>
          <w:szCs w:val="28"/>
        </w:rPr>
        <w:t>ПО НАПРАВЛЕНИЯМ за 4 кв. 2021 г.</w:t>
      </w:r>
    </w:p>
    <w:p w14:paraId="17E6505A" w14:textId="77777777" w:rsidR="009643A4" w:rsidRDefault="009643A4" w:rsidP="009643A4">
      <w:pPr>
        <w:jc w:val="both"/>
        <w:rPr>
          <w:rFonts w:ascii="Times New Roman" w:hAnsi="Times New Roman"/>
          <w:sz w:val="28"/>
          <w:szCs w:val="28"/>
        </w:rPr>
      </w:pPr>
    </w:p>
    <w:tbl>
      <w:tblPr>
        <w:tblW w:w="146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417"/>
        <w:gridCol w:w="1419"/>
        <w:gridCol w:w="1418"/>
        <w:gridCol w:w="1419"/>
        <w:gridCol w:w="1607"/>
        <w:gridCol w:w="1608"/>
        <w:gridCol w:w="1608"/>
        <w:gridCol w:w="1608"/>
      </w:tblGrid>
      <w:tr w:rsidR="009643A4" w14:paraId="5522273E" w14:textId="77777777" w:rsidTr="009643A4">
        <w:trPr>
          <w:cantSplit/>
          <w:trHeight w:val="379"/>
        </w:trPr>
        <w:tc>
          <w:tcPr>
            <w:tcW w:w="2551" w:type="dxa"/>
            <w:vMerge w:val="restart"/>
            <w:tcBorders>
              <w:top w:val="single" w:sz="4" w:space="0" w:color="auto"/>
              <w:left w:val="single" w:sz="4" w:space="0" w:color="auto"/>
              <w:bottom w:val="single" w:sz="4" w:space="0" w:color="auto"/>
              <w:right w:val="single" w:sz="4" w:space="0" w:color="auto"/>
            </w:tcBorders>
            <w:hideMark/>
          </w:tcPr>
          <w:p w14:paraId="79A55AEB"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Гос-ва / степень</w:t>
            </w:r>
          </w:p>
        </w:tc>
        <w:tc>
          <w:tcPr>
            <w:tcW w:w="5670" w:type="dxa"/>
            <w:gridSpan w:val="4"/>
            <w:tcBorders>
              <w:top w:val="single" w:sz="4" w:space="0" w:color="auto"/>
              <w:left w:val="single" w:sz="4" w:space="0" w:color="auto"/>
              <w:bottom w:val="single" w:sz="4" w:space="0" w:color="auto"/>
              <w:right w:val="thinThickSmallGap" w:sz="24" w:space="0" w:color="auto"/>
            </w:tcBorders>
          </w:tcPr>
          <w:p w14:paraId="579DDB7C"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Юриспруденция</w:t>
            </w:r>
          </w:p>
          <w:p w14:paraId="5DFA1676" w14:textId="77777777" w:rsidR="009643A4" w:rsidRDefault="009643A4">
            <w:pPr>
              <w:spacing w:after="0" w:line="240" w:lineRule="auto"/>
              <w:jc w:val="center"/>
              <w:rPr>
                <w:rFonts w:ascii="Times New Roman" w:hAnsi="Times New Roman"/>
                <w:b/>
                <w:sz w:val="28"/>
                <w:szCs w:val="28"/>
                <w:lang w:eastAsia="en-US"/>
              </w:rPr>
            </w:pPr>
          </w:p>
        </w:tc>
        <w:tc>
          <w:tcPr>
            <w:tcW w:w="6427" w:type="dxa"/>
            <w:gridSpan w:val="4"/>
            <w:tcBorders>
              <w:top w:val="single" w:sz="4" w:space="0" w:color="auto"/>
              <w:left w:val="thinThickSmallGap" w:sz="24" w:space="0" w:color="auto"/>
              <w:bottom w:val="single" w:sz="4" w:space="0" w:color="auto"/>
              <w:right w:val="single" w:sz="4" w:space="0" w:color="auto"/>
            </w:tcBorders>
            <w:hideMark/>
          </w:tcPr>
          <w:p w14:paraId="5E3C94B7"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Экономика</w:t>
            </w:r>
          </w:p>
        </w:tc>
      </w:tr>
      <w:tr w:rsidR="009643A4" w14:paraId="4E0E64C5" w14:textId="77777777" w:rsidTr="009643A4">
        <w:trPr>
          <w:cantSplit/>
          <w:trHeight w:val="85"/>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A484B8B" w14:textId="77777777" w:rsidR="009643A4" w:rsidRDefault="009643A4">
            <w:pPr>
              <w:spacing w:after="0"/>
              <w:rPr>
                <w:rFonts w:ascii="Times New Roman" w:eastAsiaTheme="minorEastAsia"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286DB0D" w14:textId="77777777" w:rsidR="009643A4" w:rsidRDefault="009643A4">
            <w:pPr>
              <w:spacing w:after="0" w:line="240" w:lineRule="auto"/>
              <w:ind w:right="-118"/>
              <w:jc w:val="center"/>
              <w:rPr>
                <w:rFonts w:ascii="Times New Roman" w:hAnsi="Times New Roman"/>
                <w:b/>
                <w:sz w:val="28"/>
                <w:szCs w:val="28"/>
                <w:lang w:eastAsia="en-US"/>
              </w:rPr>
            </w:pPr>
            <w:r>
              <w:rPr>
                <w:rFonts w:ascii="Times New Roman" w:hAnsi="Times New Roman"/>
                <w:b/>
                <w:sz w:val="28"/>
                <w:szCs w:val="28"/>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E6D78" w14:textId="77777777" w:rsidR="009643A4" w:rsidRDefault="009643A4">
            <w:pPr>
              <w:spacing w:after="0" w:line="240" w:lineRule="auto"/>
              <w:ind w:right="-108"/>
              <w:jc w:val="center"/>
              <w:rPr>
                <w:rFonts w:ascii="Times New Roman" w:hAnsi="Times New Roman"/>
                <w:b/>
                <w:sz w:val="28"/>
                <w:szCs w:val="28"/>
                <w:lang w:eastAsia="en-US"/>
              </w:rPr>
            </w:pPr>
            <w:r>
              <w:rPr>
                <w:rFonts w:ascii="Times New Roman" w:hAnsi="Times New Roman"/>
                <w:b/>
                <w:sz w:val="28"/>
                <w:szCs w:val="28"/>
              </w:rPr>
              <w:t>РМ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0A7613" w14:textId="77777777" w:rsidR="009643A4" w:rsidRDefault="009643A4">
            <w:pPr>
              <w:spacing w:after="0" w:line="240" w:lineRule="auto"/>
              <w:ind w:left="-108" w:right="-250"/>
              <w:jc w:val="center"/>
              <w:rPr>
                <w:rFonts w:ascii="Times New Roman" w:hAnsi="Times New Roman"/>
                <w:b/>
                <w:sz w:val="28"/>
                <w:szCs w:val="28"/>
                <w:lang w:eastAsia="en-US"/>
              </w:rPr>
            </w:pPr>
            <w:r>
              <w:rPr>
                <w:rFonts w:ascii="Times New Roman" w:hAnsi="Times New Roman"/>
                <w:b/>
                <w:sz w:val="28"/>
                <w:szCs w:val="28"/>
              </w:rPr>
              <w:t>Украина</w:t>
            </w:r>
          </w:p>
        </w:tc>
        <w:tc>
          <w:tcPr>
            <w:tcW w:w="1418" w:type="dxa"/>
            <w:tcBorders>
              <w:top w:val="single" w:sz="4" w:space="0" w:color="auto"/>
              <w:left w:val="single" w:sz="4" w:space="0" w:color="auto"/>
              <w:bottom w:val="single" w:sz="4" w:space="0" w:color="auto"/>
              <w:right w:val="thinThickSmallGap" w:sz="24" w:space="0" w:color="auto"/>
            </w:tcBorders>
            <w:vAlign w:val="center"/>
            <w:hideMark/>
          </w:tcPr>
          <w:p w14:paraId="2D609CCE" w14:textId="77777777" w:rsidR="009643A4" w:rsidRDefault="009643A4">
            <w:pPr>
              <w:spacing w:after="0" w:line="240" w:lineRule="auto"/>
              <w:ind w:right="-250"/>
              <w:jc w:val="center"/>
              <w:rPr>
                <w:rFonts w:ascii="Times New Roman" w:hAnsi="Times New Roman"/>
                <w:b/>
                <w:sz w:val="28"/>
                <w:szCs w:val="28"/>
                <w:lang w:eastAsia="en-US"/>
              </w:rPr>
            </w:pPr>
            <w:r>
              <w:rPr>
                <w:rFonts w:ascii="Times New Roman" w:hAnsi="Times New Roman"/>
                <w:b/>
                <w:sz w:val="28"/>
                <w:szCs w:val="28"/>
                <w:lang w:eastAsia="en-US"/>
              </w:rPr>
              <w:t>РФ</w:t>
            </w:r>
          </w:p>
        </w:tc>
        <w:tc>
          <w:tcPr>
            <w:tcW w:w="1606" w:type="dxa"/>
            <w:tcBorders>
              <w:top w:val="single" w:sz="4" w:space="0" w:color="auto"/>
              <w:left w:val="thinThickSmallGap" w:sz="24" w:space="0" w:color="auto"/>
              <w:bottom w:val="single" w:sz="4" w:space="0" w:color="auto"/>
              <w:right w:val="single" w:sz="4" w:space="0" w:color="auto"/>
            </w:tcBorders>
            <w:vAlign w:val="center"/>
            <w:hideMark/>
          </w:tcPr>
          <w:p w14:paraId="6E6C65DF"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Всего</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F8D1073" w14:textId="77777777" w:rsidR="009643A4" w:rsidRDefault="009643A4">
            <w:pPr>
              <w:spacing w:after="0" w:line="240" w:lineRule="auto"/>
              <w:ind w:left="-154" w:right="-108" w:firstLine="108"/>
              <w:jc w:val="center"/>
              <w:rPr>
                <w:rFonts w:ascii="Times New Roman" w:hAnsi="Times New Roman"/>
                <w:b/>
                <w:sz w:val="28"/>
                <w:szCs w:val="28"/>
                <w:lang w:eastAsia="en-US"/>
              </w:rPr>
            </w:pPr>
            <w:r>
              <w:rPr>
                <w:rFonts w:ascii="Times New Roman" w:hAnsi="Times New Roman"/>
                <w:b/>
                <w:sz w:val="28"/>
                <w:szCs w:val="28"/>
              </w:rPr>
              <w:t>РМ</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1BCF01B"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Украина</w:t>
            </w:r>
          </w:p>
        </w:tc>
        <w:tc>
          <w:tcPr>
            <w:tcW w:w="1607" w:type="dxa"/>
            <w:tcBorders>
              <w:top w:val="single" w:sz="4" w:space="0" w:color="auto"/>
              <w:left w:val="single" w:sz="4" w:space="0" w:color="auto"/>
              <w:bottom w:val="single" w:sz="4" w:space="0" w:color="auto"/>
              <w:right w:val="single" w:sz="4" w:space="0" w:color="auto"/>
            </w:tcBorders>
            <w:hideMark/>
          </w:tcPr>
          <w:p w14:paraId="78541DF6"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Израиль</w:t>
            </w:r>
          </w:p>
        </w:tc>
      </w:tr>
      <w:tr w:rsidR="009643A4" w14:paraId="47A3670C"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193CC3E4"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доктор</w:t>
            </w:r>
          </w:p>
        </w:tc>
        <w:tc>
          <w:tcPr>
            <w:tcW w:w="1417" w:type="dxa"/>
            <w:tcBorders>
              <w:top w:val="single" w:sz="4" w:space="0" w:color="auto"/>
              <w:left w:val="single" w:sz="4" w:space="0" w:color="auto"/>
              <w:bottom w:val="single" w:sz="4" w:space="0" w:color="auto"/>
              <w:right w:val="single" w:sz="4" w:space="0" w:color="auto"/>
            </w:tcBorders>
          </w:tcPr>
          <w:p w14:paraId="4B33D200"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1E0C317A"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4D2E93D"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3A4AB3C9"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5EDFEBB4" w14:textId="77777777" w:rsidR="009643A4" w:rsidRDefault="009643A4">
            <w:pPr>
              <w:spacing w:after="0" w:line="240" w:lineRule="auto"/>
              <w:jc w:val="both"/>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4F622F62" w14:textId="77777777" w:rsidR="009643A4" w:rsidRDefault="009643A4">
            <w:pPr>
              <w:spacing w:after="0" w:line="240" w:lineRule="auto"/>
              <w:ind w:right="-108"/>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04C09806"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6B94D45A" w14:textId="77777777" w:rsidR="009643A4" w:rsidRDefault="009643A4">
            <w:pPr>
              <w:spacing w:after="0" w:line="240" w:lineRule="auto"/>
              <w:jc w:val="center"/>
              <w:rPr>
                <w:rFonts w:ascii="Times New Roman" w:hAnsi="Times New Roman"/>
                <w:sz w:val="28"/>
                <w:szCs w:val="28"/>
                <w:lang w:eastAsia="en-US"/>
              </w:rPr>
            </w:pPr>
          </w:p>
        </w:tc>
      </w:tr>
      <w:tr w:rsidR="009643A4" w14:paraId="46688AE5"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62B515FE"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доцент</w:t>
            </w:r>
          </w:p>
        </w:tc>
        <w:tc>
          <w:tcPr>
            <w:tcW w:w="1417" w:type="dxa"/>
            <w:tcBorders>
              <w:top w:val="single" w:sz="4" w:space="0" w:color="auto"/>
              <w:left w:val="single" w:sz="4" w:space="0" w:color="auto"/>
              <w:bottom w:val="single" w:sz="4" w:space="0" w:color="auto"/>
              <w:right w:val="single" w:sz="4" w:space="0" w:color="auto"/>
            </w:tcBorders>
          </w:tcPr>
          <w:p w14:paraId="58199AEC"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9592DEB"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D437693"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4028B5F3"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74D90F3B"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462A301C"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5B848EBE"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0764F06F" w14:textId="77777777" w:rsidR="009643A4" w:rsidRDefault="009643A4">
            <w:pPr>
              <w:spacing w:after="0" w:line="240" w:lineRule="auto"/>
              <w:jc w:val="center"/>
              <w:rPr>
                <w:rFonts w:ascii="Times New Roman" w:hAnsi="Times New Roman"/>
                <w:sz w:val="28"/>
                <w:szCs w:val="28"/>
                <w:lang w:eastAsia="en-US"/>
              </w:rPr>
            </w:pPr>
          </w:p>
        </w:tc>
      </w:tr>
      <w:tr w:rsidR="009643A4" w14:paraId="5ADF6756"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33A5525A"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кандидат наук</w:t>
            </w:r>
          </w:p>
        </w:tc>
        <w:tc>
          <w:tcPr>
            <w:tcW w:w="1417" w:type="dxa"/>
            <w:tcBorders>
              <w:top w:val="single" w:sz="4" w:space="0" w:color="auto"/>
              <w:left w:val="single" w:sz="4" w:space="0" w:color="auto"/>
              <w:bottom w:val="single" w:sz="4" w:space="0" w:color="auto"/>
              <w:right w:val="single" w:sz="4" w:space="0" w:color="auto"/>
            </w:tcBorders>
          </w:tcPr>
          <w:p w14:paraId="68551465"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22FC4E65"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4583B27" w14:textId="77777777" w:rsidR="009643A4" w:rsidRDefault="009643A4">
            <w:pPr>
              <w:spacing w:after="0" w:line="240" w:lineRule="auto"/>
              <w:ind w:right="-92"/>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07E2256E" w14:textId="77777777" w:rsidR="009643A4" w:rsidRDefault="009643A4">
            <w:pPr>
              <w:spacing w:after="0" w:line="240" w:lineRule="auto"/>
              <w:ind w:right="-92"/>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09C2B3C6"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0D7758FF"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369DEC9A"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638AB219" w14:textId="77777777" w:rsidR="009643A4" w:rsidRDefault="009643A4">
            <w:pPr>
              <w:spacing w:after="0" w:line="240" w:lineRule="auto"/>
              <w:jc w:val="center"/>
              <w:rPr>
                <w:rFonts w:ascii="Times New Roman" w:hAnsi="Times New Roman"/>
                <w:sz w:val="28"/>
                <w:szCs w:val="28"/>
                <w:lang w:eastAsia="en-US"/>
              </w:rPr>
            </w:pPr>
          </w:p>
        </w:tc>
      </w:tr>
      <w:tr w:rsidR="009643A4" w14:paraId="46E66E45"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478C2A8E"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профессор</w:t>
            </w:r>
          </w:p>
        </w:tc>
        <w:tc>
          <w:tcPr>
            <w:tcW w:w="1417" w:type="dxa"/>
            <w:tcBorders>
              <w:top w:val="single" w:sz="4" w:space="0" w:color="auto"/>
              <w:left w:val="single" w:sz="4" w:space="0" w:color="auto"/>
              <w:bottom w:val="single" w:sz="4" w:space="0" w:color="auto"/>
              <w:right w:val="single" w:sz="4" w:space="0" w:color="auto"/>
            </w:tcBorders>
          </w:tcPr>
          <w:p w14:paraId="67495B08"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04362CC2"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D5FC2B4"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4DBD3E05"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70011C5B"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75A9C764"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0D533CBF"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4D4E10C7" w14:textId="77777777" w:rsidR="009643A4" w:rsidRDefault="009643A4">
            <w:pPr>
              <w:spacing w:after="0" w:line="240" w:lineRule="auto"/>
              <w:jc w:val="center"/>
              <w:rPr>
                <w:rFonts w:ascii="Times New Roman" w:hAnsi="Times New Roman"/>
                <w:sz w:val="28"/>
                <w:szCs w:val="28"/>
                <w:lang w:eastAsia="en-US"/>
              </w:rPr>
            </w:pPr>
          </w:p>
        </w:tc>
      </w:tr>
      <w:tr w:rsidR="009643A4" w14:paraId="68CE64CB"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11212DF4"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магистр</w:t>
            </w:r>
          </w:p>
        </w:tc>
        <w:tc>
          <w:tcPr>
            <w:tcW w:w="1417" w:type="dxa"/>
            <w:tcBorders>
              <w:top w:val="single" w:sz="4" w:space="0" w:color="auto"/>
              <w:left w:val="single" w:sz="4" w:space="0" w:color="auto"/>
              <w:bottom w:val="single" w:sz="4" w:space="0" w:color="auto"/>
              <w:right w:val="single" w:sz="4" w:space="0" w:color="auto"/>
            </w:tcBorders>
          </w:tcPr>
          <w:p w14:paraId="40EC97CC"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F8842C0"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975B131"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731B7EC9"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00DBEAF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607" w:type="dxa"/>
            <w:tcBorders>
              <w:top w:val="single" w:sz="4" w:space="0" w:color="auto"/>
              <w:left w:val="single" w:sz="4" w:space="0" w:color="auto"/>
              <w:bottom w:val="single" w:sz="4" w:space="0" w:color="auto"/>
              <w:right w:val="single" w:sz="4" w:space="0" w:color="auto"/>
            </w:tcBorders>
          </w:tcPr>
          <w:p w14:paraId="0FD2E36D"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hideMark/>
          </w:tcPr>
          <w:p w14:paraId="286B7536"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607" w:type="dxa"/>
            <w:tcBorders>
              <w:top w:val="single" w:sz="4" w:space="0" w:color="auto"/>
              <w:left w:val="single" w:sz="4" w:space="0" w:color="auto"/>
              <w:bottom w:val="single" w:sz="4" w:space="0" w:color="auto"/>
              <w:right w:val="single" w:sz="4" w:space="0" w:color="auto"/>
            </w:tcBorders>
          </w:tcPr>
          <w:p w14:paraId="3D7C68D4" w14:textId="77777777" w:rsidR="009643A4" w:rsidRDefault="009643A4">
            <w:pPr>
              <w:spacing w:after="0" w:line="240" w:lineRule="auto"/>
              <w:jc w:val="center"/>
              <w:rPr>
                <w:rFonts w:ascii="Times New Roman" w:hAnsi="Times New Roman"/>
                <w:sz w:val="28"/>
                <w:szCs w:val="28"/>
                <w:lang w:eastAsia="en-US"/>
              </w:rPr>
            </w:pPr>
          </w:p>
        </w:tc>
      </w:tr>
      <w:tr w:rsidR="009643A4" w14:paraId="5C0365C1"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50FDA4C0"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специалист</w:t>
            </w:r>
          </w:p>
        </w:tc>
        <w:tc>
          <w:tcPr>
            <w:tcW w:w="1417" w:type="dxa"/>
            <w:tcBorders>
              <w:top w:val="single" w:sz="4" w:space="0" w:color="auto"/>
              <w:left w:val="single" w:sz="4" w:space="0" w:color="auto"/>
              <w:bottom w:val="single" w:sz="4" w:space="0" w:color="auto"/>
              <w:right w:val="single" w:sz="4" w:space="0" w:color="auto"/>
            </w:tcBorders>
            <w:hideMark/>
          </w:tcPr>
          <w:p w14:paraId="2DA62DE5"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5B3B835B"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152B19BF"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31876624"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32663DE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607" w:type="dxa"/>
            <w:tcBorders>
              <w:top w:val="single" w:sz="4" w:space="0" w:color="auto"/>
              <w:left w:val="single" w:sz="4" w:space="0" w:color="auto"/>
              <w:bottom w:val="single" w:sz="4" w:space="0" w:color="auto"/>
              <w:right w:val="single" w:sz="4" w:space="0" w:color="auto"/>
            </w:tcBorders>
            <w:hideMark/>
          </w:tcPr>
          <w:p w14:paraId="1762BEE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607" w:type="dxa"/>
            <w:tcBorders>
              <w:top w:val="single" w:sz="4" w:space="0" w:color="auto"/>
              <w:left w:val="single" w:sz="4" w:space="0" w:color="auto"/>
              <w:bottom w:val="single" w:sz="4" w:space="0" w:color="auto"/>
              <w:right w:val="single" w:sz="4" w:space="0" w:color="auto"/>
            </w:tcBorders>
            <w:hideMark/>
          </w:tcPr>
          <w:p w14:paraId="4242B641"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1456ABA4" w14:textId="77777777" w:rsidR="009643A4" w:rsidRDefault="009643A4">
            <w:pPr>
              <w:spacing w:after="0" w:line="240" w:lineRule="auto"/>
              <w:jc w:val="center"/>
              <w:rPr>
                <w:rFonts w:ascii="Times New Roman" w:hAnsi="Times New Roman"/>
                <w:sz w:val="28"/>
                <w:szCs w:val="28"/>
                <w:lang w:eastAsia="en-US"/>
              </w:rPr>
            </w:pPr>
          </w:p>
        </w:tc>
      </w:tr>
      <w:tr w:rsidR="009643A4" w14:paraId="444C52D6"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09637947"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бакалавр</w:t>
            </w:r>
          </w:p>
        </w:tc>
        <w:tc>
          <w:tcPr>
            <w:tcW w:w="1417" w:type="dxa"/>
            <w:tcBorders>
              <w:top w:val="single" w:sz="4" w:space="0" w:color="auto"/>
              <w:left w:val="single" w:sz="4" w:space="0" w:color="auto"/>
              <w:bottom w:val="single" w:sz="4" w:space="0" w:color="auto"/>
              <w:right w:val="single" w:sz="4" w:space="0" w:color="auto"/>
            </w:tcBorders>
          </w:tcPr>
          <w:p w14:paraId="48305C4E"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0251E911"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B66E4A7"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555EAC57"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2C067600"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607" w:type="dxa"/>
            <w:tcBorders>
              <w:top w:val="single" w:sz="4" w:space="0" w:color="auto"/>
              <w:left w:val="single" w:sz="4" w:space="0" w:color="auto"/>
              <w:bottom w:val="single" w:sz="4" w:space="0" w:color="auto"/>
              <w:right w:val="single" w:sz="4" w:space="0" w:color="auto"/>
            </w:tcBorders>
            <w:hideMark/>
          </w:tcPr>
          <w:p w14:paraId="0EE9A32A"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hideMark/>
          </w:tcPr>
          <w:p w14:paraId="3425287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607" w:type="dxa"/>
            <w:tcBorders>
              <w:top w:val="single" w:sz="4" w:space="0" w:color="auto"/>
              <w:left w:val="single" w:sz="4" w:space="0" w:color="auto"/>
              <w:bottom w:val="single" w:sz="4" w:space="0" w:color="auto"/>
              <w:right w:val="single" w:sz="4" w:space="0" w:color="auto"/>
            </w:tcBorders>
          </w:tcPr>
          <w:p w14:paraId="108E75DD" w14:textId="77777777" w:rsidR="009643A4" w:rsidRDefault="009643A4">
            <w:pPr>
              <w:spacing w:after="0" w:line="240" w:lineRule="auto"/>
              <w:jc w:val="center"/>
              <w:rPr>
                <w:rFonts w:ascii="Times New Roman" w:hAnsi="Times New Roman"/>
                <w:sz w:val="28"/>
                <w:szCs w:val="28"/>
                <w:lang w:eastAsia="en-US"/>
              </w:rPr>
            </w:pPr>
          </w:p>
        </w:tc>
      </w:tr>
      <w:tr w:rsidR="009643A4" w14:paraId="027BAED4"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3F12B462"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н/высшее</w:t>
            </w:r>
          </w:p>
        </w:tc>
        <w:tc>
          <w:tcPr>
            <w:tcW w:w="1417" w:type="dxa"/>
            <w:tcBorders>
              <w:top w:val="single" w:sz="4" w:space="0" w:color="auto"/>
              <w:left w:val="single" w:sz="4" w:space="0" w:color="auto"/>
              <w:bottom w:val="single" w:sz="4" w:space="0" w:color="auto"/>
              <w:right w:val="single" w:sz="4" w:space="0" w:color="auto"/>
            </w:tcBorders>
          </w:tcPr>
          <w:p w14:paraId="4B9EE8DF"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2A58819D"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0712C45"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30BC0A71"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38E94D72"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694CD153"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43073EDC"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0803525F" w14:textId="77777777" w:rsidR="009643A4" w:rsidRDefault="009643A4">
            <w:pPr>
              <w:spacing w:after="0" w:line="240" w:lineRule="auto"/>
              <w:jc w:val="center"/>
              <w:rPr>
                <w:rFonts w:ascii="Times New Roman" w:hAnsi="Times New Roman"/>
                <w:sz w:val="28"/>
                <w:szCs w:val="28"/>
                <w:lang w:eastAsia="en-US"/>
              </w:rPr>
            </w:pPr>
          </w:p>
        </w:tc>
      </w:tr>
      <w:tr w:rsidR="009643A4" w14:paraId="2B9C36DF"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5DEEA3DA"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СПО</w:t>
            </w:r>
          </w:p>
        </w:tc>
        <w:tc>
          <w:tcPr>
            <w:tcW w:w="1417" w:type="dxa"/>
            <w:tcBorders>
              <w:top w:val="single" w:sz="4" w:space="0" w:color="auto"/>
              <w:left w:val="single" w:sz="4" w:space="0" w:color="auto"/>
              <w:bottom w:val="single" w:sz="4" w:space="0" w:color="auto"/>
              <w:right w:val="single" w:sz="4" w:space="0" w:color="auto"/>
            </w:tcBorders>
          </w:tcPr>
          <w:p w14:paraId="2710BBD0"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801EE55"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D210F92"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485EFB9A"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7EE7192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hideMark/>
          </w:tcPr>
          <w:p w14:paraId="02BE22E7"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534DB116"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668F8989" w14:textId="77777777" w:rsidR="009643A4" w:rsidRDefault="009643A4">
            <w:pPr>
              <w:spacing w:after="0" w:line="240" w:lineRule="auto"/>
              <w:jc w:val="center"/>
              <w:rPr>
                <w:rFonts w:ascii="Times New Roman" w:hAnsi="Times New Roman"/>
                <w:sz w:val="28"/>
                <w:szCs w:val="28"/>
                <w:lang w:eastAsia="en-US"/>
              </w:rPr>
            </w:pPr>
          </w:p>
        </w:tc>
      </w:tr>
      <w:tr w:rsidR="009643A4" w14:paraId="2BD5BAAD"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22F1C448"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НПО</w:t>
            </w:r>
          </w:p>
        </w:tc>
        <w:tc>
          <w:tcPr>
            <w:tcW w:w="1417" w:type="dxa"/>
            <w:tcBorders>
              <w:top w:val="single" w:sz="4" w:space="0" w:color="auto"/>
              <w:left w:val="single" w:sz="4" w:space="0" w:color="auto"/>
              <w:bottom w:val="single" w:sz="4" w:space="0" w:color="auto"/>
              <w:right w:val="single" w:sz="4" w:space="0" w:color="auto"/>
            </w:tcBorders>
          </w:tcPr>
          <w:p w14:paraId="3003CBA2"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1CA7D8A6"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E2F2720"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21FCFA20"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01146F14"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hideMark/>
          </w:tcPr>
          <w:p w14:paraId="07F5F064"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0113E08F"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729A7DB7" w14:textId="77777777" w:rsidR="009643A4" w:rsidRDefault="009643A4">
            <w:pPr>
              <w:spacing w:after="0" w:line="240" w:lineRule="auto"/>
              <w:jc w:val="center"/>
              <w:rPr>
                <w:rFonts w:ascii="Times New Roman" w:hAnsi="Times New Roman"/>
                <w:sz w:val="28"/>
                <w:szCs w:val="28"/>
                <w:lang w:eastAsia="en-US"/>
              </w:rPr>
            </w:pPr>
          </w:p>
        </w:tc>
      </w:tr>
      <w:tr w:rsidR="009643A4" w14:paraId="569150E0"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4167365F"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проф. подготовка</w:t>
            </w:r>
          </w:p>
        </w:tc>
        <w:tc>
          <w:tcPr>
            <w:tcW w:w="1417" w:type="dxa"/>
            <w:tcBorders>
              <w:top w:val="single" w:sz="4" w:space="0" w:color="auto"/>
              <w:left w:val="single" w:sz="4" w:space="0" w:color="auto"/>
              <w:bottom w:val="single" w:sz="4" w:space="0" w:color="auto"/>
              <w:right w:val="single" w:sz="4" w:space="0" w:color="auto"/>
            </w:tcBorders>
          </w:tcPr>
          <w:p w14:paraId="2F9DA4D8"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4DC9AD23"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D03FA2C"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2CA13763"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3FD69CCB"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2749EAB2"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59BD6510"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hideMark/>
          </w:tcPr>
          <w:p w14:paraId="51DAEBB5"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r>
      <w:tr w:rsidR="009643A4" w14:paraId="5888B9F4"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1FD87E37"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академ. справка</w:t>
            </w:r>
          </w:p>
        </w:tc>
        <w:tc>
          <w:tcPr>
            <w:tcW w:w="1417" w:type="dxa"/>
            <w:tcBorders>
              <w:top w:val="single" w:sz="4" w:space="0" w:color="auto"/>
              <w:left w:val="single" w:sz="4" w:space="0" w:color="auto"/>
              <w:bottom w:val="single" w:sz="4" w:space="0" w:color="auto"/>
              <w:right w:val="single" w:sz="4" w:space="0" w:color="auto"/>
            </w:tcBorders>
          </w:tcPr>
          <w:p w14:paraId="4F6EB97B"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5CE71AF"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BEC23C9"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6D25AE5C"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599EDF2E"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3EE4C6F2"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hideMark/>
          </w:tcPr>
          <w:p w14:paraId="69B10695"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07" w:type="dxa"/>
            <w:tcBorders>
              <w:top w:val="single" w:sz="4" w:space="0" w:color="auto"/>
              <w:left w:val="single" w:sz="4" w:space="0" w:color="auto"/>
              <w:bottom w:val="single" w:sz="4" w:space="0" w:color="auto"/>
              <w:right w:val="single" w:sz="4" w:space="0" w:color="auto"/>
            </w:tcBorders>
          </w:tcPr>
          <w:p w14:paraId="475665B5" w14:textId="77777777" w:rsidR="009643A4" w:rsidRDefault="009643A4">
            <w:pPr>
              <w:spacing w:after="0" w:line="240" w:lineRule="auto"/>
              <w:jc w:val="center"/>
              <w:rPr>
                <w:rFonts w:ascii="Times New Roman" w:hAnsi="Times New Roman"/>
                <w:sz w:val="28"/>
                <w:szCs w:val="28"/>
                <w:lang w:eastAsia="en-US"/>
              </w:rPr>
            </w:pPr>
          </w:p>
        </w:tc>
      </w:tr>
      <w:tr w:rsidR="009643A4" w14:paraId="3CFDD171" w14:textId="77777777" w:rsidTr="009643A4">
        <w:trPr>
          <w:cantSplit/>
          <w:trHeight w:val="70"/>
        </w:trPr>
        <w:tc>
          <w:tcPr>
            <w:tcW w:w="2551" w:type="dxa"/>
            <w:tcBorders>
              <w:top w:val="single" w:sz="4" w:space="0" w:color="auto"/>
              <w:left w:val="single" w:sz="4" w:space="0" w:color="auto"/>
              <w:bottom w:val="single" w:sz="4" w:space="0" w:color="auto"/>
              <w:right w:val="single" w:sz="4" w:space="0" w:color="auto"/>
            </w:tcBorders>
            <w:hideMark/>
          </w:tcPr>
          <w:p w14:paraId="1052A062" w14:textId="77777777" w:rsidR="009643A4" w:rsidRDefault="009643A4">
            <w:pPr>
              <w:spacing w:after="0" w:line="240" w:lineRule="auto"/>
              <w:jc w:val="both"/>
              <w:rPr>
                <w:rFonts w:ascii="Times New Roman" w:hAnsi="Times New Roman"/>
                <w:sz w:val="28"/>
                <w:szCs w:val="28"/>
                <w:u w:val="single"/>
                <w:lang w:eastAsia="en-US"/>
              </w:rPr>
            </w:pPr>
            <w:r>
              <w:rPr>
                <w:rFonts w:ascii="Times New Roman" w:hAnsi="Times New Roman"/>
                <w:sz w:val="28"/>
                <w:szCs w:val="28"/>
                <w:u w:val="single"/>
              </w:rPr>
              <w:t>отказ</w:t>
            </w:r>
          </w:p>
        </w:tc>
        <w:tc>
          <w:tcPr>
            <w:tcW w:w="1417" w:type="dxa"/>
            <w:tcBorders>
              <w:top w:val="single" w:sz="4" w:space="0" w:color="auto"/>
              <w:left w:val="single" w:sz="4" w:space="0" w:color="auto"/>
              <w:bottom w:val="single" w:sz="4" w:space="0" w:color="auto"/>
              <w:right w:val="single" w:sz="4" w:space="0" w:color="auto"/>
            </w:tcBorders>
          </w:tcPr>
          <w:p w14:paraId="4CDF81CE"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35838A23"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2573370"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365D178B"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2C5D10C1" w14:textId="77777777" w:rsidR="009643A4" w:rsidRDefault="009643A4">
            <w:pPr>
              <w:spacing w:after="0" w:line="240" w:lineRule="auto"/>
              <w:jc w:val="center"/>
              <w:rPr>
                <w:rFonts w:ascii="Times New Roman" w:hAnsi="Times New Roman"/>
                <w:sz w:val="28"/>
                <w:szCs w:val="28"/>
                <w:u w:val="single"/>
                <w:lang w:eastAsia="en-US"/>
              </w:rPr>
            </w:pPr>
          </w:p>
        </w:tc>
        <w:tc>
          <w:tcPr>
            <w:tcW w:w="1607" w:type="dxa"/>
            <w:tcBorders>
              <w:top w:val="single" w:sz="4" w:space="0" w:color="auto"/>
              <w:left w:val="single" w:sz="4" w:space="0" w:color="auto"/>
              <w:bottom w:val="single" w:sz="4" w:space="0" w:color="auto"/>
              <w:right w:val="single" w:sz="4" w:space="0" w:color="auto"/>
            </w:tcBorders>
          </w:tcPr>
          <w:p w14:paraId="09588D1D" w14:textId="77777777" w:rsidR="009643A4" w:rsidRDefault="009643A4">
            <w:pPr>
              <w:spacing w:after="0" w:line="240" w:lineRule="auto"/>
              <w:jc w:val="center"/>
              <w:rPr>
                <w:rFonts w:ascii="Times New Roman" w:hAnsi="Times New Roman"/>
                <w:sz w:val="28"/>
                <w:szCs w:val="28"/>
                <w:u w:val="single"/>
                <w:lang w:eastAsia="en-US"/>
              </w:rPr>
            </w:pPr>
          </w:p>
        </w:tc>
        <w:tc>
          <w:tcPr>
            <w:tcW w:w="1607" w:type="dxa"/>
            <w:tcBorders>
              <w:top w:val="single" w:sz="4" w:space="0" w:color="auto"/>
              <w:left w:val="single" w:sz="4" w:space="0" w:color="auto"/>
              <w:bottom w:val="single" w:sz="4" w:space="0" w:color="auto"/>
              <w:right w:val="single" w:sz="4" w:space="0" w:color="auto"/>
            </w:tcBorders>
          </w:tcPr>
          <w:p w14:paraId="252A5293" w14:textId="77777777" w:rsidR="009643A4" w:rsidRDefault="009643A4">
            <w:pPr>
              <w:spacing w:after="0" w:line="240" w:lineRule="auto"/>
              <w:jc w:val="center"/>
              <w:rPr>
                <w:rFonts w:ascii="Times New Roman" w:hAnsi="Times New Roman"/>
                <w:sz w:val="28"/>
                <w:szCs w:val="28"/>
                <w:u w:val="single"/>
                <w:lang w:eastAsia="en-US"/>
              </w:rPr>
            </w:pPr>
          </w:p>
        </w:tc>
        <w:tc>
          <w:tcPr>
            <w:tcW w:w="1607" w:type="dxa"/>
            <w:tcBorders>
              <w:top w:val="single" w:sz="4" w:space="0" w:color="auto"/>
              <w:left w:val="single" w:sz="4" w:space="0" w:color="auto"/>
              <w:bottom w:val="single" w:sz="4" w:space="0" w:color="auto"/>
              <w:right w:val="single" w:sz="4" w:space="0" w:color="auto"/>
            </w:tcBorders>
          </w:tcPr>
          <w:p w14:paraId="63AE9E5A" w14:textId="77777777" w:rsidR="009643A4" w:rsidRDefault="009643A4">
            <w:pPr>
              <w:spacing w:after="0" w:line="240" w:lineRule="auto"/>
              <w:jc w:val="center"/>
              <w:rPr>
                <w:rFonts w:ascii="Times New Roman" w:hAnsi="Times New Roman"/>
                <w:sz w:val="28"/>
                <w:szCs w:val="28"/>
                <w:u w:val="single"/>
                <w:lang w:eastAsia="en-US"/>
              </w:rPr>
            </w:pPr>
          </w:p>
        </w:tc>
      </w:tr>
      <w:tr w:rsidR="009643A4" w14:paraId="7B00A47E" w14:textId="77777777" w:rsidTr="009643A4">
        <w:trPr>
          <w:cantSplit/>
          <w:trHeight w:val="55"/>
        </w:trPr>
        <w:tc>
          <w:tcPr>
            <w:tcW w:w="2551" w:type="dxa"/>
            <w:tcBorders>
              <w:top w:val="single" w:sz="4" w:space="0" w:color="auto"/>
              <w:left w:val="single" w:sz="4" w:space="0" w:color="auto"/>
              <w:bottom w:val="single" w:sz="4" w:space="0" w:color="auto"/>
              <w:right w:val="single" w:sz="4" w:space="0" w:color="auto"/>
            </w:tcBorders>
            <w:hideMark/>
          </w:tcPr>
          <w:p w14:paraId="7058A15B"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профессиональная переподготовка</w:t>
            </w:r>
          </w:p>
        </w:tc>
        <w:tc>
          <w:tcPr>
            <w:tcW w:w="1417" w:type="dxa"/>
            <w:tcBorders>
              <w:top w:val="single" w:sz="4" w:space="0" w:color="auto"/>
              <w:left w:val="single" w:sz="4" w:space="0" w:color="auto"/>
              <w:bottom w:val="single" w:sz="4" w:space="0" w:color="auto"/>
              <w:right w:val="single" w:sz="4" w:space="0" w:color="auto"/>
            </w:tcBorders>
          </w:tcPr>
          <w:p w14:paraId="133320F0"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2B835AD9"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941117E" w14:textId="77777777" w:rsidR="009643A4" w:rsidRDefault="009643A4">
            <w:pPr>
              <w:spacing w:after="0" w:line="240" w:lineRule="auto"/>
              <w:jc w:val="center"/>
              <w:rPr>
                <w:rFonts w:ascii="Times New Roman" w:hAnsi="Times New Roman"/>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004906BD" w14:textId="77777777" w:rsidR="009643A4" w:rsidRDefault="009643A4">
            <w:pPr>
              <w:spacing w:after="0" w:line="240" w:lineRule="auto"/>
              <w:jc w:val="center"/>
              <w:rPr>
                <w:rFonts w:ascii="Times New Roman" w:hAnsi="Times New Roman"/>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tcPr>
          <w:p w14:paraId="0C942CB9"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2B846131"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10916E8F" w14:textId="77777777" w:rsidR="009643A4" w:rsidRDefault="009643A4">
            <w:pPr>
              <w:spacing w:after="0" w:line="240" w:lineRule="auto"/>
              <w:jc w:val="center"/>
              <w:rPr>
                <w:rFonts w:ascii="Times New Roman" w:hAnsi="Times New Roman"/>
                <w:sz w:val="28"/>
                <w:szCs w:val="28"/>
                <w:lang w:eastAsia="en-US"/>
              </w:rPr>
            </w:pPr>
          </w:p>
        </w:tc>
        <w:tc>
          <w:tcPr>
            <w:tcW w:w="1607" w:type="dxa"/>
            <w:tcBorders>
              <w:top w:val="single" w:sz="4" w:space="0" w:color="auto"/>
              <w:left w:val="single" w:sz="4" w:space="0" w:color="auto"/>
              <w:bottom w:val="single" w:sz="4" w:space="0" w:color="auto"/>
              <w:right w:val="single" w:sz="4" w:space="0" w:color="auto"/>
            </w:tcBorders>
          </w:tcPr>
          <w:p w14:paraId="364B1F68" w14:textId="77777777" w:rsidR="009643A4" w:rsidRDefault="009643A4">
            <w:pPr>
              <w:spacing w:after="0" w:line="240" w:lineRule="auto"/>
              <w:jc w:val="center"/>
              <w:rPr>
                <w:rFonts w:ascii="Times New Roman" w:hAnsi="Times New Roman"/>
                <w:sz w:val="28"/>
                <w:szCs w:val="28"/>
                <w:lang w:eastAsia="en-US"/>
              </w:rPr>
            </w:pPr>
          </w:p>
        </w:tc>
      </w:tr>
      <w:tr w:rsidR="009643A4" w14:paraId="42C36DAF" w14:textId="77777777" w:rsidTr="009643A4">
        <w:trPr>
          <w:cantSplit/>
        </w:trPr>
        <w:tc>
          <w:tcPr>
            <w:tcW w:w="2551" w:type="dxa"/>
            <w:tcBorders>
              <w:top w:val="single" w:sz="4" w:space="0" w:color="auto"/>
              <w:left w:val="single" w:sz="4" w:space="0" w:color="auto"/>
              <w:bottom w:val="single" w:sz="4" w:space="0" w:color="auto"/>
              <w:right w:val="single" w:sz="4" w:space="0" w:color="auto"/>
            </w:tcBorders>
          </w:tcPr>
          <w:p w14:paraId="62B377D9" w14:textId="77777777" w:rsidR="009643A4" w:rsidRDefault="009643A4">
            <w:pPr>
              <w:pStyle w:val="1"/>
              <w:jc w:val="both"/>
              <w:rPr>
                <w:sz w:val="28"/>
                <w:szCs w:val="28"/>
              </w:rPr>
            </w:pPr>
            <w:r>
              <w:rPr>
                <w:sz w:val="28"/>
                <w:szCs w:val="28"/>
              </w:rPr>
              <w:t>ВСЕГО</w:t>
            </w:r>
          </w:p>
          <w:p w14:paraId="1A09A643" w14:textId="77777777" w:rsidR="009643A4" w:rsidRDefault="009643A4">
            <w:pPr>
              <w:spacing w:after="0" w:line="240" w:lineRule="auto"/>
              <w:jc w:val="both"/>
              <w:rPr>
                <w:rFonts w:ascii="Times New Roman" w:hAnsi="Times New Roman"/>
                <w:b/>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F3C176D"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3F5BAE8D"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3B443E1A" w14:textId="77777777" w:rsidR="009643A4" w:rsidRDefault="009643A4">
            <w:pPr>
              <w:spacing w:after="0" w:line="240" w:lineRule="auto"/>
              <w:jc w:val="center"/>
              <w:rPr>
                <w:rFonts w:ascii="Times New Roman" w:hAnsi="Times New Roman"/>
                <w:b/>
                <w:sz w:val="28"/>
                <w:szCs w:val="28"/>
                <w:lang w:eastAsia="en-US"/>
              </w:rPr>
            </w:pPr>
          </w:p>
        </w:tc>
        <w:tc>
          <w:tcPr>
            <w:tcW w:w="1418" w:type="dxa"/>
            <w:tcBorders>
              <w:top w:val="single" w:sz="4" w:space="0" w:color="auto"/>
              <w:left w:val="single" w:sz="4" w:space="0" w:color="auto"/>
              <w:bottom w:val="single" w:sz="4" w:space="0" w:color="auto"/>
              <w:right w:val="thinThickSmallGap" w:sz="24" w:space="0" w:color="auto"/>
            </w:tcBorders>
          </w:tcPr>
          <w:p w14:paraId="440F2DFB" w14:textId="77777777" w:rsidR="009643A4" w:rsidRDefault="009643A4">
            <w:pPr>
              <w:spacing w:after="0" w:line="240" w:lineRule="auto"/>
              <w:jc w:val="center"/>
              <w:rPr>
                <w:rFonts w:ascii="Times New Roman" w:hAnsi="Times New Roman"/>
                <w:b/>
                <w:sz w:val="28"/>
                <w:szCs w:val="28"/>
                <w:lang w:eastAsia="en-US"/>
              </w:rPr>
            </w:pPr>
          </w:p>
        </w:tc>
        <w:tc>
          <w:tcPr>
            <w:tcW w:w="1606" w:type="dxa"/>
            <w:tcBorders>
              <w:top w:val="single" w:sz="4" w:space="0" w:color="auto"/>
              <w:left w:val="thinThickSmallGap" w:sz="24" w:space="0" w:color="auto"/>
              <w:bottom w:val="single" w:sz="4" w:space="0" w:color="auto"/>
              <w:right w:val="single" w:sz="4" w:space="0" w:color="auto"/>
            </w:tcBorders>
            <w:hideMark/>
          </w:tcPr>
          <w:p w14:paraId="1563DB6A"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12</w:t>
            </w:r>
          </w:p>
        </w:tc>
        <w:tc>
          <w:tcPr>
            <w:tcW w:w="1607" w:type="dxa"/>
            <w:tcBorders>
              <w:top w:val="single" w:sz="4" w:space="0" w:color="auto"/>
              <w:left w:val="single" w:sz="4" w:space="0" w:color="auto"/>
              <w:bottom w:val="single" w:sz="4" w:space="0" w:color="auto"/>
              <w:right w:val="single" w:sz="4" w:space="0" w:color="auto"/>
            </w:tcBorders>
            <w:hideMark/>
          </w:tcPr>
          <w:p w14:paraId="32E53432"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5</w:t>
            </w:r>
          </w:p>
        </w:tc>
        <w:tc>
          <w:tcPr>
            <w:tcW w:w="1607" w:type="dxa"/>
            <w:tcBorders>
              <w:top w:val="single" w:sz="4" w:space="0" w:color="auto"/>
              <w:left w:val="single" w:sz="4" w:space="0" w:color="auto"/>
              <w:bottom w:val="single" w:sz="4" w:space="0" w:color="auto"/>
              <w:right w:val="single" w:sz="4" w:space="0" w:color="auto"/>
            </w:tcBorders>
            <w:hideMark/>
          </w:tcPr>
          <w:p w14:paraId="1E102EF8"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6</w:t>
            </w:r>
          </w:p>
        </w:tc>
        <w:tc>
          <w:tcPr>
            <w:tcW w:w="1607" w:type="dxa"/>
            <w:tcBorders>
              <w:top w:val="single" w:sz="4" w:space="0" w:color="auto"/>
              <w:left w:val="single" w:sz="4" w:space="0" w:color="auto"/>
              <w:bottom w:val="single" w:sz="4" w:space="0" w:color="auto"/>
              <w:right w:val="single" w:sz="4" w:space="0" w:color="auto"/>
            </w:tcBorders>
            <w:hideMark/>
          </w:tcPr>
          <w:p w14:paraId="6DE69A89"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w:t>
            </w:r>
          </w:p>
        </w:tc>
      </w:tr>
    </w:tbl>
    <w:p w14:paraId="5E53AC69" w14:textId="77777777" w:rsidR="009643A4" w:rsidRDefault="009643A4" w:rsidP="009643A4">
      <w:pPr>
        <w:jc w:val="both"/>
        <w:rPr>
          <w:rFonts w:ascii="Times New Roman" w:eastAsiaTheme="minorEastAsia" w:hAnsi="Times New Roman" w:cstheme="minorBidi"/>
          <w:sz w:val="28"/>
          <w:szCs w:val="28"/>
        </w:rPr>
      </w:pPr>
    </w:p>
    <w:p w14:paraId="4B0A302E" w14:textId="77777777" w:rsidR="009643A4" w:rsidRDefault="009643A4" w:rsidP="009643A4">
      <w:pPr>
        <w:pStyle w:val="a3"/>
        <w:rPr>
          <w:sz w:val="28"/>
          <w:szCs w:val="28"/>
        </w:rPr>
      </w:pPr>
    </w:p>
    <w:p w14:paraId="60E72E19" w14:textId="77777777" w:rsidR="009643A4" w:rsidRDefault="009643A4" w:rsidP="009643A4">
      <w:pPr>
        <w:pStyle w:val="a3"/>
        <w:rPr>
          <w:sz w:val="28"/>
          <w:szCs w:val="28"/>
        </w:rPr>
      </w:pPr>
    </w:p>
    <w:p w14:paraId="1FE069AC" w14:textId="77777777" w:rsidR="009643A4" w:rsidRDefault="009643A4" w:rsidP="009643A4">
      <w:pPr>
        <w:pStyle w:val="a3"/>
        <w:rPr>
          <w:sz w:val="28"/>
          <w:szCs w:val="28"/>
        </w:rPr>
      </w:pPr>
    </w:p>
    <w:p w14:paraId="7F42B73C" w14:textId="77777777" w:rsidR="009643A4" w:rsidRDefault="009643A4" w:rsidP="009643A4">
      <w:pPr>
        <w:pStyle w:val="a3"/>
        <w:rPr>
          <w:color w:val="FF0000"/>
          <w:sz w:val="28"/>
          <w:szCs w:val="28"/>
        </w:rPr>
      </w:pPr>
    </w:p>
    <w:p w14:paraId="3D7C6B23" w14:textId="77777777" w:rsidR="009643A4" w:rsidRDefault="009643A4" w:rsidP="009643A4">
      <w:pPr>
        <w:pStyle w:val="a3"/>
        <w:rPr>
          <w:sz w:val="28"/>
          <w:szCs w:val="28"/>
        </w:rPr>
      </w:pPr>
      <w:r>
        <w:rPr>
          <w:sz w:val="28"/>
          <w:szCs w:val="28"/>
        </w:rPr>
        <w:t>НОСТРИФИКАЦИЯ ДОКУМЕНТОВ ОБ ОБРАЗОВАНИИ</w:t>
      </w:r>
    </w:p>
    <w:p w14:paraId="6926FEBF" w14:textId="77777777" w:rsidR="009643A4" w:rsidRDefault="009643A4" w:rsidP="009643A4">
      <w:pPr>
        <w:pStyle w:val="a3"/>
        <w:rPr>
          <w:sz w:val="28"/>
          <w:szCs w:val="28"/>
        </w:rPr>
      </w:pPr>
    </w:p>
    <w:p w14:paraId="1807C7D8" w14:textId="77777777" w:rsidR="009643A4" w:rsidRDefault="009643A4" w:rsidP="009643A4">
      <w:pPr>
        <w:pStyle w:val="a3"/>
        <w:rPr>
          <w:b w:val="0"/>
          <w:i/>
          <w:sz w:val="28"/>
          <w:szCs w:val="28"/>
        </w:rPr>
      </w:pPr>
      <w:r>
        <w:rPr>
          <w:sz w:val="28"/>
          <w:szCs w:val="28"/>
        </w:rPr>
        <w:t>ПО НАПРАВЛЕНИЯМ за 2021 г.</w:t>
      </w:r>
    </w:p>
    <w:p w14:paraId="7D8A76DE" w14:textId="77777777" w:rsidR="009643A4" w:rsidRDefault="009643A4" w:rsidP="009643A4">
      <w:pPr>
        <w:jc w:val="both"/>
        <w:rPr>
          <w:rFonts w:ascii="Times New Roman" w:hAnsi="Times New Roman"/>
          <w:sz w:val="28"/>
          <w:szCs w:val="28"/>
        </w:rPr>
      </w:pPr>
    </w:p>
    <w:tbl>
      <w:tblPr>
        <w:tblW w:w="120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994"/>
        <w:gridCol w:w="710"/>
        <w:gridCol w:w="1274"/>
        <w:gridCol w:w="992"/>
        <w:gridCol w:w="851"/>
        <w:gridCol w:w="1417"/>
        <w:gridCol w:w="1620"/>
        <w:gridCol w:w="1620"/>
      </w:tblGrid>
      <w:tr w:rsidR="009643A4" w14:paraId="2B6826AC" w14:textId="77777777" w:rsidTr="009643A4">
        <w:trPr>
          <w:cantSplit/>
          <w:trHeight w:val="379"/>
        </w:trPr>
        <w:tc>
          <w:tcPr>
            <w:tcW w:w="2551" w:type="dxa"/>
            <w:vMerge w:val="restart"/>
            <w:tcBorders>
              <w:top w:val="single" w:sz="4" w:space="0" w:color="auto"/>
              <w:left w:val="single" w:sz="4" w:space="0" w:color="auto"/>
              <w:bottom w:val="single" w:sz="4" w:space="0" w:color="auto"/>
              <w:right w:val="single" w:sz="4" w:space="0" w:color="auto"/>
            </w:tcBorders>
            <w:hideMark/>
          </w:tcPr>
          <w:p w14:paraId="43FF14D7"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Гос-ва / степень</w:t>
            </w:r>
          </w:p>
        </w:tc>
        <w:tc>
          <w:tcPr>
            <w:tcW w:w="2977" w:type="dxa"/>
            <w:gridSpan w:val="3"/>
            <w:tcBorders>
              <w:top w:val="single" w:sz="4" w:space="0" w:color="auto"/>
              <w:left w:val="single" w:sz="4" w:space="0" w:color="auto"/>
              <w:bottom w:val="single" w:sz="4" w:space="0" w:color="auto"/>
              <w:right w:val="thinThickSmallGap" w:sz="24" w:space="0" w:color="auto"/>
            </w:tcBorders>
          </w:tcPr>
          <w:p w14:paraId="2BCF4F0D" w14:textId="77777777" w:rsidR="009643A4" w:rsidRDefault="009643A4">
            <w:pPr>
              <w:spacing w:after="0" w:line="240" w:lineRule="auto"/>
              <w:rPr>
                <w:rFonts w:ascii="Times New Roman" w:hAnsi="Times New Roman"/>
                <w:b/>
                <w:sz w:val="28"/>
                <w:szCs w:val="28"/>
                <w:lang w:eastAsia="en-US"/>
              </w:rPr>
            </w:pPr>
            <w:r>
              <w:rPr>
                <w:rFonts w:ascii="Times New Roman" w:hAnsi="Times New Roman"/>
                <w:b/>
                <w:sz w:val="28"/>
                <w:szCs w:val="28"/>
              </w:rPr>
              <w:t>Юриспруденция</w:t>
            </w:r>
          </w:p>
          <w:p w14:paraId="4B18827C" w14:textId="77777777" w:rsidR="009643A4" w:rsidRDefault="009643A4">
            <w:pPr>
              <w:spacing w:after="0" w:line="240" w:lineRule="auto"/>
              <w:jc w:val="center"/>
              <w:rPr>
                <w:rFonts w:ascii="Times New Roman" w:hAnsi="Times New Roman"/>
                <w:b/>
                <w:sz w:val="28"/>
                <w:szCs w:val="28"/>
              </w:rPr>
            </w:pPr>
          </w:p>
        </w:tc>
        <w:tc>
          <w:tcPr>
            <w:tcW w:w="6500" w:type="dxa"/>
            <w:gridSpan w:val="5"/>
            <w:tcBorders>
              <w:top w:val="single" w:sz="4" w:space="0" w:color="auto"/>
              <w:left w:val="thinThickSmallGap" w:sz="24" w:space="0" w:color="auto"/>
              <w:bottom w:val="single" w:sz="4" w:space="0" w:color="auto"/>
              <w:right w:val="single" w:sz="4" w:space="0" w:color="auto"/>
            </w:tcBorders>
            <w:hideMark/>
          </w:tcPr>
          <w:p w14:paraId="0652A3F2"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Экономика</w:t>
            </w:r>
          </w:p>
        </w:tc>
      </w:tr>
      <w:tr w:rsidR="009643A4" w14:paraId="501E6E38" w14:textId="77777777" w:rsidTr="009643A4">
        <w:trPr>
          <w:cantSplit/>
          <w:trHeight w:val="85"/>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55A07152" w14:textId="77777777" w:rsidR="009643A4" w:rsidRDefault="009643A4">
            <w:pPr>
              <w:spacing w:after="0"/>
              <w:rPr>
                <w:rFonts w:ascii="Times New Roman" w:eastAsiaTheme="minorEastAsia"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72832A8" w14:textId="77777777" w:rsidR="009643A4" w:rsidRDefault="009643A4">
            <w:pPr>
              <w:spacing w:after="0" w:line="240" w:lineRule="auto"/>
              <w:ind w:right="-118"/>
              <w:jc w:val="center"/>
              <w:rPr>
                <w:rFonts w:ascii="Times New Roman" w:hAnsi="Times New Roman"/>
                <w:b/>
                <w:sz w:val="28"/>
                <w:szCs w:val="28"/>
                <w:lang w:eastAsia="en-US"/>
              </w:rPr>
            </w:pPr>
            <w:r>
              <w:rPr>
                <w:rFonts w:ascii="Times New Roman" w:hAnsi="Times New Roman"/>
                <w:b/>
                <w:sz w:val="28"/>
                <w:szCs w:val="28"/>
              </w:rPr>
              <w:t>Всего</w:t>
            </w:r>
          </w:p>
        </w:tc>
        <w:tc>
          <w:tcPr>
            <w:tcW w:w="710" w:type="dxa"/>
            <w:tcBorders>
              <w:top w:val="single" w:sz="4" w:space="0" w:color="auto"/>
              <w:left w:val="single" w:sz="4" w:space="0" w:color="auto"/>
              <w:bottom w:val="single" w:sz="4" w:space="0" w:color="auto"/>
              <w:right w:val="single" w:sz="4" w:space="0" w:color="auto"/>
            </w:tcBorders>
            <w:vAlign w:val="center"/>
            <w:hideMark/>
          </w:tcPr>
          <w:p w14:paraId="2C2BFEAB" w14:textId="77777777" w:rsidR="009643A4" w:rsidRDefault="009643A4">
            <w:pPr>
              <w:spacing w:after="0" w:line="240" w:lineRule="auto"/>
              <w:ind w:right="-108"/>
              <w:jc w:val="center"/>
              <w:rPr>
                <w:rFonts w:ascii="Times New Roman" w:hAnsi="Times New Roman"/>
                <w:b/>
                <w:sz w:val="28"/>
                <w:szCs w:val="28"/>
                <w:lang w:eastAsia="en-US"/>
              </w:rPr>
            </w:pPr>
            <w:r>
              <w:rPr>
                <w:rFonts w:ascii="Times New Roman" w:hAnsi="Times New Roman"/>
                <w:b/>
                <w:sz w:val="28"/>
                <w:szCs w:val="28"/>
              </w:rPr>
              <w:t>РМ</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D5C355" w14:textId="77777777" w:rsidR="009643A4" w:rsidRDefault="009643A4">
            <w:pPr>
              <w:tabs>
                <w:tab w:val="left" w:pos="1016"/>
              </w:tabs>
              <w:spacing w:after="0" w:line="240" w:lineRule="auto"/>
              <w:ind w:left="-108" w:right="35"/>
              <w:rPr>
                <w:rFonts w:ascii="Times New Roman" w:hAnsi="Times New Roman"/>
                <w:b/>
                <w:sz w:val="28"/>
                <w:szCs w:val="28"/>
                <w:lang w:eastAsia="en-US"/>
              </w:rPr>
            </w:pPr>
            <w:r>
              <w:rPr>
                <w:rFonts w:ascii="Times New Roman" w:hAnsi="Times New Roman"/>
                <w:b/>
                <w:sz w:val="28"/>
                <w:szCs w:val="28"/>
              </w:rPr>
              <w:t>Украина</w:t>
            </w:r>
          </w:p>
        </w:tc>
        <w:tc>
          <w:tcPr>
            <w:tcW w:w="992" w:type="dxa"/>
            <w:tcBorders>
              <w:top w:val="single" w:sz="4" w:space="0" w:color="auto"/>
              <w:left w:val="thinThickSmallGap" w:sz="24" w:space="0" w:color="auto"/>
              <w:bottom w:val="single" w:sz="4" w:space="0" w:color="auto"/>
              <w:right w:val="single" w:sz="4" w:space="0" w:color="auto"/>
            </w:tcBorders>
            <w:vAlign w:val="center"/>
            <w:hideMark/>
          </w:tcPr>
          <w:p w14:paraId="59B36C38"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4B801A" w14:textId="77777777" w:rsidR="009643A4" w:rsidRDefault="009643A4">
            <w:pPr>
              <w:spacing w:after="0" w:line="240" w:lineRule="auto"/>
              <w:ind w:left="-154" w:right="-108" w:firstLine="108"/>
              <w:jc w:val="center"/>
              <w:rPr>
                <w:rFonts w:ascii="Times New Roman" w:hAnsi="Times New Roman"/>
                <w:b/>
                <w:sz w:val="28"/>
                <w:szCs w:val="28"/>
                <w:lang w:eastAsia="en-US"/>
              </w:rPr>
            </w:pPr>
            <w:r>
              <w:rPr>
                <w:rFonts w:ascii="Times New Roman" w:hAnsi="Times New Roman"/>
                <w:b/>
                <w:sz w:val="28"/>
                <w:szCs w:val="28"/>
              </w:rPr>
              <w:t>РМ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7E4488"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Украина</w:t>
            </w:r>
          </w:p>
        </w:tc>
        <w:tc>
          <w:tcPr>
            <w:tcW w:w="1620" w:type="dxa"/>
            <w:tcBorders>
              <w:top w:val="single" w:sz="4" w:space="0" w:color="auto"/>
              <w:left w:val="single" w:sz="4" w:space="0" w:color="auto"/>
              <w:bottom w:val="single" w:sz="4" w:space="0" w:color="auto"/>
              <w:right w:val="single" w:sz="4" w:space="0" w:color="auto"/>
            </w:tcBorders>
            <w:hideMark/>
          </w:tcPr>
          <w:p w14:paraId="1117DC24"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Германия</w:t>
            </w:r>
          </w:p>
        </w:tc>
        <w:tc>
          <w:tcPr>
            <w:tcW w:w="1620" w:type="dxa"/>
            <w:tcBorders>
              <w:top w:val="single" w:sz="4" w:space="0" w:color="auto"/>
              <w:left w:val="single" w:sz="4" w:space="0" w:color="auto"/>
              <w:bottom w:val="single" w:sz="4" w:space="0" w:color="auto"/>
              <w:right w:val="single" w:sz="4" w:space="0" w:color="auto"/>
            </w:tcBorders>
            <w:hideMark/>
          </w:tcPr>
          <w:p w14:paraId="5B651689"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Израиль</w:t>
            </w:r>
          </w:p>
        </w:tc>
      </w:tr>
      <w:tr w:rsidR="009643A4" w14:paraId="32966205"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3A773C20"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доктор</w:t>
            </w:r>
          </w:p>
        </w:tc>
        <w:tc>
          <w:tcPr>
            <w:tcW w:w="993" w:type="dxa"/>
            <w:tcBorders>
              <w:top w:val="single" w:sz="4" w:space="0" w:color="auto"/>
              <w:left w:val="single" w:sz="4" w:space="0" w:color="auto"/>
              <w:bottom w:val="single" w:sz="4" w:space="0" w:color="auto"/>
              <w:right w:val="single" w:sz="4" w:space="0" w:color="auto"/>
            </w:tcBorders>
          </w:tcPr>
          <w:p w14:paraId="0B4A730B"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422C1130"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2F9C2E03"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159DFF2F" w14:textId="77777777" w:rsidR="009643A4" w:rsidRDefault="009643A4">
            <w:pPr>
              <w:spacing w:after="0" w:line="240" w:lineRule="auto"/>
              <w:jc w:val="both"/>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14:paraId="69537C99" w14:textId="77777777" w:rsidR="009643A4" w:rsidRDefault="009643A4">
            <w:pPr>
              <w:spacing w:after="0" w:line="240" w:lineRule="auto"/>
              <w:ind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2DFE135"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21CF901D"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32D8648E" w14:textId="77777777" w:rsidR="009643A4" w:rsidRDefault="009643A4">
            <w:pPr>
              <w:spacing w:after="0" w:line="240" w:lineRule="auto"/>
              <w:jc w:val="center"/>
              <w:rPr>
                <w:rFonts w:ascii="Times New Roman" w:hAnsi="Times New Roman"/>
                <w:sz w:val="28"/>
                <w:szCs w:val="28"/>
                <w:lang w:eastAsia="en-US"/>
              </w:rPr>
            </w:pPr>
          </w:p>
        </w:tc>
      </w:tr>
      <w:tr w:rsidR="009643A4" w14:paraId="6F2D7F5B"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4E3B29C4"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доцент</w:t>
            </w:r>
          </w:p>
        </w:tc>
        <w:tc>
          <w:tcPr>
            <w:tcW w:w="993" w:type="dxa"/>
            <w:tcBorders>
              <w:top w:val="single" w:sz="4" w:space="0" w:color="auto"/>
              <w:left w:val="single" w:sz="4" w:space="0" w:color="auto"/>
              <w:bottom w:val="single" w:sz="4" w:space="0" w:color="auto"/>
              <w:right w:val="single" w:sz="4" w:space="0" w:color="auto"/>
            </w:tcBorders>
          </w:tcPr>
          <w:p w14:paraId="4EBE16C6"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6D7C8A36"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5DCF231D"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6E830625" w14:textId="77777777" w:rsidR="009643A4" w:rsidRDefault="009643A4">
            <w:pPr>
              <w:spacing w:after="0" w:line="240" w:lineRule="auto"/>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14:paraId="338FA7E3"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9287F6A"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11ACD815"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2EEA578D" w14:textId="77777777" w:rsidR="009643A4" w:rsidRDefault="009643A4">
            <w:pPr>
              <w:spacing w:after="0" w:line="240" w:lineRule="auto"/>
              <w:jc w:val="center"/>
              <w:rPr>
                <w:rFonts w:ascii="Times New Roman" w:hAnsi="Times New Roman"/>
                <w:sz w:val="28"/>
                <w:szCs w:val="28"/>
                <w:lang w:eastAsia="en-US"/>
              </w:rPr>
            </w:pPr>
          </w:p>
        </w:tc>
      </w:tr>
      <w:tr w:rsidR="009643A4" w14:paraId="77DD9455"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3F7BBCAC"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кандидат наук</w:t>
            </w:r>
          </w:p>
        </w:tc>
        <w:tc>
          <w:tcPr>
            <w:tcW w:w="993" w:type="dxa"/>
            <w:tcBorders>
              <w:top w:val="single" w:sz="4" w:space="0" w:color="auto"/>
              <w:left w:val="single" w:sz="4" w:space="0" w:color="auto"/>
              <w:bottom w:val="single" w:sz="4" w:space="0" w:color="auto"/>
              <w:right w:val="single" w:sz="4" w:space="0" w:color="auto"/>
            </w:tcBorders>
          </w:tcPr>
          <w:p w14:paraId="0901DAA5"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272D9C59"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1BD3C2D9" w14:textId="77777777" w:rsidR="009643A4" w:rsidRDefault="009643A4">
            <w:pPr>
              <w:spacing w:after="0" w:line="240" w:lineRule="auto"/>
              <w:ind w:right="-92"/>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25E6C15F" w14:textId="77777777" w:rsidR="009643A4" w:rsidRDefault="009643A4">
            <w:pPr>
              <w:spacing w:after="0" w:line="240" w:lineRule="auto"/>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14:paraId="20951861"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2D503ED"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110467E7"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7112C35C" w14:textId="77777777" w:rsidR="009643A4" w:rsidRDefault="009643A4">
            <w:pPr>
              <w:spacing w:after="0" w:line="240" w:lineRule="auto"/>
              <w:jc w:val="center"/>
              <w:rPr>
                <w:rFonts w:ascii="Times New Roman" w:hAnsi="Times New Roman"/>
                <w:sz w:val="28"/>
                <w:szCs w:val="28"/>
                <w:lang w:eastAsia="en-US"/>
              </w:rPr>
            </w:pPr>
          </w:p>
        </w:tc>
      </w:tr>
      <w:tr w:rsidR="009643A4" w14:paraId="4455B9BA"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0A908116"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профессор</w:t>
            </w:r>
          </w:p>
        </w:tc>
        <w:tc>
          <w:tcPr>
            <w:tcW w:w="993" w:type="dxa"/>
            <w:tcBorders>
              <w:top w:val="single" w:sz="4" w:space="0" w:color="auto"/>
              <w:left w:val="single" w:sz="4" w:space="0" w:color="auto"/>
              <w:bottom w:val="single" w:sz="4" w:space="0" w:color="auto"/>
              <w:right w:val="single" w:sz="4" w:space="0" w:color="auto"/>
            </w:tcBorders>
          </w:tcPr>
          <w:p w14:paraId="64B4D460"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0844473D"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3E6D92E7"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0CA9740C" w14:textId="77777777" w:rsidR="009643A4" w:rsidRDefault="009643A4">
            <w:pPr>
              <w:spacing w:after="0" w:line="240" w:lineRule="auto"/>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14:paraId="5BD5B8D0"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11FF634"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3234FF49"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3632578E" w14:textId="77777777" w:rsidR="009643A4" w:rsidRDefault="009643A4">
            <w:pPr>
              <w:spacing w:after="0" w:line="240" w:lineRule="auto"/>
              <w:jc w:val="center"/>
              <w:rPr>
                <w:rFonts w:ascii="Times New Roman" w:hAnsi="Times New Roman"/>
                <w:sz w:val="28"/>
                <w:szCs w:val="28"/>
                <w:lang w:eastAsia="en-US"/>
              </w:rPr>
            </w:pPr>
          </w:p>
        </w:tc>
      </w:tr>
      <w:tr w:rsidR="009643A4" w14:paraId="77F708D7"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27C2F7ED"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магистр</w:t>
            </w:r>
          </w:p>
        </w:tc>
        <w:tc>
          <w:tcPr>
            <w:tcW w:w="993" w:type="dxa"/>
            <w:tcBorders>
              <w:top w:val="single" w:sz="4" w:space="0" w:color="auto"/>
              <w:left w:val="single" w:sz="4" w:space="0" w:color="auto"/>
              <w:bottom w:val="single" w:sz="4" w:space="0" w:color="auto"/>
              <w:right w:val="single" w:sz="4" w:space="0" w:color="auto"/>
            </w:tcBorders>
            <w:hideMark/>
          </w:tcPr>
          <w:p w14:paraId="7DAE1363"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14:paraId="1A2ACA6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274" w:type="dxa"/>
            <w:tcBorders>
              <w:top w:val="single" w:sz="4" w:space="0" w:color="auto"/>
              <w:left w:val="single" w:sz="4" w:space="0" w:color="auto"/>
              <w:bottom w:val="single" w:sz="4" w:space="0" w:color="auto"/>
              <w:right w:val="single" w:sz="4" w:space="0" w:color="auto"/>
            </w:tcBorders>
          </w:tcPr>
          <w:p w14:paraId="76A4B566"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27D0094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7300F97A"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14:paraId="076FB3DC"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620" w:type="dxa"/>
            <w:tcBorders>
              <w:top w:val="single" w:sz="4" w:space="0" w:color="auto"/>
              <w:left w:val="single" w:sz="4" w:space="0" w:color="auto"/>
              <w:bottom w:val="single" w:sz="4" w:space="0" w:color="auto"/>
              <w:right w:val="single" w:sz="4" w:space="0" w:color="auto"/>
            </w:tcBorders>
          </w:tcPr>
          <w:p w14:paraId="6353C02F"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1F00ACEF" w14:textId="77777777" w:rsidR="009643A4" w:rsidRDefault="009643A4">
            <w:pPr>
              <w:spacing w:after="0" w:line="240" w:lineRule="auto"/>
              <w:jc w:val="center"/>
              <w:rPr>
                <w:rFonts w:ascii="Times New Roman" w:hAnsi="Times New Roman"/>
                <w:sz w:val="28"/>
                <w:szCs w:val="28"/>
                <w:lang w:eastAsia="en-US"/>
              </w:rPr>
            </w:pPr>
          </w:p>
        </w:tc>
      </w:tr>
      <w:tr w:rsidR="009643A4" w14:paraId="7C376706"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5B1B0CE6"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специалист</w:t>
            </w:r>
          </w:p>
        </w:tc>
        <w:tc>
          <w:tcPr>
            <w:tcW w:w="993" w:type="dxa"/>
            <w:tcBorders>
              <w:top w:val="single" w:sz="4" w:space="0" w:color="auto"/>
              <w:left w:val="single" w:sz="4" w:space="0" w:color="auto"/>
              <w:bottom w:val="single" w:sz="4" w:space="0" w:color="auto"/>
              <w:right w:val="single" w:sz="4" w:space="0" w:color="auto"/>
            </w:tcBorders>
            <w:hideMark/>
          </w:tcPr>
          <w:p w14:paraId="37CAC9DE"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710" w:type="dxa"/>
            <w:tcBorders>
              <w:top w:val="single" w:sz="4" w:space="0" w:color="auto"/>
              <w:left w:val="single" w:sz="4" w:space="0" w:color="auto"/>
              <w:bottom w:val="single" w:sz="4" w:space="0" w:color="auto"/>
              <w:right w:val="single" w:sz="4" w:space="0" w:color="auto"/>
            </w:tcBorders>
            <w:hideMark/>
          </w:tcPr>
          <w:p w14:paraId="79AF1C37"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1274" w:type="dxa"/>
            <w:tcBorders>
              <w:top w:val="single" w:sz="4" w:space="0" w:color="auto"/>
              <w:left w:val="single" w:sz="4" w:space="0" w:color="auto"/>
              <w:bottom w:val="single" w:sz="4" w:space="0" w:color="auto"/>
              <w:right w:val="single" w:sz="4" w:space="0" w:color="auto"/>
            </w:tcBorders>
          </w:tcPr>
          <w:p w14:paraId="4DDA70A0"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501F93B3"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6672113E"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14:paraId="410C61D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620" w:type="dxa"/>
            <w:tcBorders>
              <w:top w:val="single" w:sz="4" w:space="0" w:color="auto"/>
              <w:left w:val="single" w:sz="4" w:space="0" w:color="auto"/>
              <w:bottom w:val="single" w:sz="4" w:space="0" w:color="auto"/>
              <w:right w:val="single" w:sz="4" w:space="0" w:color="auto"/>
            </w:tcBorders>
          </w:tcPr>
          <w:p w14:paraId="13129202"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4A7817D7" w14:textId="77777777" w:rsidR="009643A4" w:rsidRDefault="009643A4">
            <w:pPr>
              <w:spacing w:after="0" w:line="240" w:lineRule="auto"/>
              <w:jc w:val="center"/>
              <w:rPr>
                <w:rFonts w:ascii="Times New Roman" w:hAnsi="Times New Roman"/>
                <w:sz w:val="28"/>
                <w:szCs w:val="28"/>
                <w:lang w:eastAsia="en-US"/>
              </w:rPr>
            </w:pPr>
          </w:p>
        </w:tc>
      </w:tr>
      <w:tr w:rsidR="009643A4" w14:paraId="5D48F243"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74783BCD"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бакалавр</w:t>
            </w:r>
          </w:p>
        </w:tc>
        <w:tc>
          <w:tcPr>
            <w:tcW w:w="993" w:type="dxa"/>
            <w:tcBorders>
              <w:top w:val="single" w:sz="4" w:space="0" w:color="auto"/>
              <w:left w:val="single" w:sz="4" w:space="0" w:color="auto"/>
              <w:bottom w:val="single" w:sz="4" w:space="0" w:color="auto"/>
              <w:right w:val="single" w:sz="4" w:space="0" w:color="auto"/>
            </w:tcBorders>
            <w:hideMark/>
          </w:tcPr>
          <w:p w14:paraId="439B1398"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710" w:type="dxa"/>
            <w:tcBorders>
              <w:top w:val="single" w:sz="4" w:space="0" w:color="auto"/>
              <w:left w:val="single" w:sz="4" w:space="0" w:color="auto"/>
              <w:bottom w:val="single" w:sz="4" w:space="0" w:color="auto"/>
              <w:right w:val="single" w:sz="4" w:space="0" w:color="auto"/>
            </w:tcBorders>
            <w:hideMark/>
          </w:tcPr>
          <w:p w14:paraId="2F4B8C41"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274" w:type="dxa"/>
            <w:tcBorders>
              <w:top w:val="single" w:sz="4" w:space="0" w:color="auto"/>
              <w:left w:val="single" w:sz="4" w:space="0" w:color="auto"/>
              <w:bottom w:val="single" w:sz="4" w:space="0" w:color="auto"/>
              <w:right w:val="single" w:sz="4" w:space="0" w:color="auto"/>
            </w:tcBorders>
          </w:tcPr>
          <w:p w14:paraId="005071E2"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292D9D88"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14:paraId="56012740"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14:paraId="054B96F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w:t>
            </w:r>
          </w:p>
        </w:tc>
        <w:tc>
          <w:tcPr>
            <w:tcW w:w="1620" w:type="dxa"/>
            <w:tcBorders>
              <w:top w:val="single" w:sz="4" w:space="0" w:color="auto"/>
              <w:left w:val="single" w:sz="4" w:space="0" w:color="auto"/>
              <w:bottom w:val="single" w:sz="4" w:space="0" w:color="auto"/>
              <w:right w:val="single" w:sz="4" w:space="0" w:color="auto"/>
            </w:tcBorders>
            <w:hideMark/>
          </w:tcPr>
          <w:p w14:paraId="3FEC78D2"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20" w:type="dxa"/>
            <w:tcBorders>
              <w:top w:val="single" w:sz="4" w:space="0" w:color="auto"/>
              <w:left w:val="single" w:sz="4" w:space="0" w:color="auto"/>
              <w:bottom w:val="single" w:sz="4" w:space="0" w:color="auto"/>
              <w:right w:val="single" w:sz="4" w:space="0" w:color="auto"/>
            </w:tcBorders>
          </w:tcPr>
          <w:p w14:paraId="6DE3F55D" w14:textId="77777777" w:rsidR="009643A4" w:rsidRDefault="009643A4">
            <w:pPr>
              <w:spacing w:after="0" w:line="240" w:lineRule="auto"/>
              <w:jc w:val="center"/>
              <w:rPr>
                <w:rFonts w:ascii="Times New Roman" w:hAnsi="Times New Roman"/>
                <w:sz w:val="28"/>
                <w:szCs w:val="28"/>
                <w:lang w:eastAsia="en-US"/>
              </w:rPr>
            </w:pPr>
          </w:p>
        </w:tc>
      </w:tr>
      <w:tr w:rsidR="009643A4" w14:paraId="3F90C6A6"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5282C962"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н/высшее</w:t>
            </w:r>
          </w:p>
        </w:tc>
        <w:tc>
          <w:tcPr>
            <w:tcW w:w="993" w:type="dxa"/>
            <w:tcBorders>
              <w:top w:val="single" w:sz="4" w:space="0" w:color="auto"/>
              <w:left w:val="single" w:sz="4" w:space="0" w:color="auto"/>
              <w:bottom w:val="single" w:sz="4" w:space="0" w:color="auto"/>
              <w:right w:val="single" w:sz="4" w:space="0" w:color="auto"/>
            </w:tcBorders>
          </w:tcPr>
          <w:p w14:paraId="7E7494A8"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5977EBFD"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68A52598"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22A02C82" w14:textId="77777777" w:rsidR="009643A4" w:rsidRDefault="009643A4">
            <w:pPr>
              <w:spacing w:after="0" w:line="240" w:lineRule="auto"/>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14:paraId="75D84D77"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620D10F"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3400E59F"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2175CEF1" w14:textId="77777777" w:rsidR="009643A4" w:rsidRDefault="009643A4">
            <w:pPr>
              <w:spacing w:after="0" w:line="240" w:lineRule="auto"/>
              <w:jc w:val="center"/>
              <w:rPr>
                <w:rFonts w:ascii="Times New Roman" w:hAnsi="Times New Roman"/>
                <w:sz w:val="28"/>
                <w:szCs w:val="28"/>
                <w:lang w:eastAsia="en-US"/>
              </w:rPr>
            </w:pPr>
          </w:p>
        </w:tc>
      </w:tr>
      <w:tr w:rsidR="009643A4" w14:paraId="09502A4E"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302192A4"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СПО</w:t>
            </w:r>
          </w:p>
        </w:tc>
        <w:tc>
          <w:tcPr>
            <w:tcW w:w="993" w:type="dxa"/>
            <w:tcBorders>
              <w:top w:val="single" w:sz="4" w:space="0" w:color="auto"/>
              <w:left w:val="single" w:sz="4" w:space="0" w:color="auto"/>
              <w:bottom w:val="single" w:sz="4" w:space="0" w:color="auto"/>
              <w:right w:val="single" w:sz="4" w:space="0" w:color="auto"/>
            </w:tcBorders>
          </w:tcPr>
          <w:p w14:paraId="13036A3C"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050F2C4F"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32238221"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17440502"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2780C91D"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12B01788"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20" w:type="dxa"/>
            <w:tcBorders>
              <w:top w:val="single" w:sz="4" w:space="0" w:color="auto"/>
              <w:left w:val="single" w:sz="4" w:space="0" w:color="auto"/>
              <w:bottom w:val="single" w:sz="4" w:space="0" w:color="auto"/>
              <w:right w:val="single" w:sz="4" w:space="0" w:color="auto"/>
            </w:tcBorders>
          </w:tcPr>
          <w:p w14:paraId="08838684"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38CC1BB8" w14:textId="77777777" w:rsidR="009643A4" w:rsidRDefault="009643A4">
            <w:pPr>
              <w:spacing w:after="0" w:line="240" w:lineRule="auto"/>
              <w:jc w:val="center"/>
              <w:rPr>
                <w:rFonts w:ascii="Times New Roman" w:hAnsi="Times New Roman"/>
                <w:sz w:val="28"/>
                <w:szCs w:val="28"/>
                <w:lang w:eastAsia="en-US"/>
              </w:rPr>
            </w:pPr>
          </w:p>
        </w:tc>
      </w:tr>
      <w:tr w:rsidR="009643A4" w14:paraId="59923930"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6373983F"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НПО</w:t>
            </w:r>
          </w:p>
        </w:tc>
        <w:tc>
          <w:tcPr>
            <w:tcW w:w="993" w:type="dxa"/>
            <w:tcBorders>
              <w:top w:val="single" w:sz="4" w:space="0" w:color="auto"/>
              <w:left w:val="single" w:sz="4" w:space="0" w:color="auto"/>
              <w:bottom w:val="single" w:sz="4" w:space="0" w:color="auto"/>
              <w:right w:val="single" w:sz="4" w:space="0" w:color="auto"/>
            </w:tcBorders>
          </w:tcPr>
          <w:p w14:paraId="64A4A5A4"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1B736EFB"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367543F6"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4BBD17B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3043E881"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14:paraId="383B5D9A"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5882B463"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294F12D5" w14:textId="77777777" w:rsidR="009643A4" w:rsidRDefault="009643A4">
            <w:pPr>
              <w:spacing w:after="0" w:line="240" w:lineRule="auto"/>
              <w:jc w:val="center"/>
              <w:rPr>
                <w:rFonts w:ascii="Times New Roman" w:hAnsi="Times New Roman"/>
                <w:sz w:val="28"/>
                <w:szCs w:val="28"/>
                <w:lang w:eastAsia="en-US"/>
              </w:rPr>
            </w:pPr>
          </w:p>
        </w:tc>
      </w:tr>
      <w:tr w:rsidR="009643A4" w14:paraId="071FB901"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59A8CF09"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проф. подготовка</w:t>
            </w:r>
          </w:p>
        </w:tc>
        <w:tc>
          <w:tcPr>
            <w:tcW w:w="993" w:type="dxa"/>
            <w:tcBorders>
              <w:top w:val="single" w:sz="4" w:space="0" w:color="auto"/>
              <w:left w:val="single" w:sz="4" w:space="0" w:color="auto"/>
              <w:bottom w:val="single" w:sz="4" w:space="0" w:color="auto"/>
              <w:right w:val="single" w:sz="4" w:space="0" w:color="auto"/>
            </w:tcBorders>
          </w:tcPr>
          <w:p w14:paraId="3C1B7BFD"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05706C16"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44EF2CEF"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269B955B"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39BD974E"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9625D9C"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0DADEE16"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64936F3F"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r>
      <w:tr w:rsidR="009643A4" w14:paraId="24C5185D" w14:textId="77777777" w:rsidTr="009643A4">
        <w:trPr>
          <w:cantSplit/>
        </w:trPr>
        <w:tc>
          <w:tcPr>
            <w:tcW w:w="2551" w:type="dxa"/>
            <w:tcBorders>
              <w:top w:val="single" w:sz="4" w:space="0" w:color="auto"/>
              <w:left w:val="single" w:sz="4" w:space="0" w:color="auto"/>
              <w:bottom w:val="single" w:sz="4" w:space="0" w:color="auto"/>
              <w:right w:val="single" w:sz="4" w:space="0" w:color="auto"/>
            </w:tcBorders>
            <w:hideMark/>
          </w:tcPr>
          <w:p w14:paraId="67090B2A" w14:textId="77777777" w:rsidR="009643A4" w:rsidRDefault="009643A4">
            <w:pPr>
              <w:spacing w:after="0" w:line="240" w:lineRule="auto"/>
              <w:jc w:val="both"/>
              <w:rPr>
                <w:rFonts w:ascii="Times New Roman" w:hAnsi="Times New Roman"/>
                <w:sz w:val="28"/>
                <w:szCs w:val="28"/>
                <w:lang w:eastAsia="en-US"/>
              </w:rPr>
            </w:pPr>
            <w:r>
              <w:rPr>
                <w:rFonts w:ascii="Times New Roman" w:hAnsi="Times New Roman"/>
                <w:sz w:val="28"/>
                <w:szCs w:val="28"/>
              </w:rPr>
              <w:t>академ. справка</w:t>
            </w:r>
          </w:p>
        </w:tc>
        <w:tc>
          <w:tcPr>
            <w:tcW w:w="993" w:type="dxa"/>
            <w:tcBorders>
              <w:top w:val="single" w:sz="4" w:space="0" w:color="auto"/>
              <w:left w:val="single" w:sz="4" w:space="0" w:color="auto"/>
              <w:bottom w:val="single" w:sz="4" w:space="0" w:color="auto"/>
              <w:right w:val="single" w:sz="4" w:space="0" w:color="auto"/>
            </w:tcBorders>
          </w:tcPr>
          <w:p w14:paraId="60FE461D"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15D4AA0B"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1A8C23DE"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0D48B426"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3933C7A2"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27E63AD"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620" w:type="dxa"/>
            <w:tcBorders>
              <w:top w:val="single" w:sz="4" w:space="0" w:color="auto"/>
              <w:left w:val="single" w:sz="4" w:space="0" w:color="auto"/>
              <w:bottom w:val="single" w:sz="4" w:space="0" w:color="auto"/>
              <w:right w:val="single" w:sz="4" w:space="0" w:color="auto"/>
            </w:tcBorders>
          </w:tcPr>
          <w:p w14:paraId="15C2A4D0"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6739858B" w14:textId="77777777" w:rsidR="009643A4" w:rsidRDefault="009643A4">
            <w:pPr>
              <w:spacing w:after="0" w:line="240" w:lineRule="auto"/>
              <w:jc w:val="center"/>
              <w:rPr>
                <w:rFonts w:ascii="Times New Roman" w:hAnsi="Times New Roman"/>
                <w:sz w:val="28"/>
                <w:szCs w:val="28"/>
                <w:lang w:eastAsia="en-US"/>
              </w:rPr>
            </w:pPr>
          </w:p>
        </w:tc>
      </w:tr>
      <w:tr w:rsidR="009643A4" w14:paraId="2D29175E" w14:textId="77777777" w:rsidTr="009643A4">
        <w:trPr>
          <w:cantSplit/>
          <w:trHeight w:val="70"/>
        </w:trPr>
        <w:tc>
          <w:tcPr>
            <w:tcW w:w="2551" w:type="dxa"/>
            <w:tcBorders>
              <w:top w:val="single" w:sz="4" w:space="0" w:color="auto"/>
              <w:left w:val="single" w:sz="4" w:space="0" w:color="auto"/>
              <w:bottom w:val="single" w:sz="4" w:space="0" w:color="auto"/>
              <w:right w:val="single" w:sz="4" w:space="0" w:color="auto"/>
            </w:tcBorders>
            <w:hideMark/>
          </w:tcPr>
          <w:p w14:paraId="38446CB8" w14:textId="77777777" w:rsidR="009643A4" w:rsidRDefault="009643A4">
            <w:pPr>
              <w:spacing w:after="0" w:line="240" w:lineRule="auto"/>
              <w:jc w:val="both"/>
              <w:rPr>
                <w:rFonts w:ascii="Times New Roman" w:hAnsi="Times New Roman"/>
                <w:sz w:val="28"/>
                <w:szCs w:val="28"/>
                <w:u w:val="single"/>
                <w:lang w:eastAsia="en-US"/>
              </w:rPr>
            </w:pPr>
            <w:r>
              <w:rPr>
                <w:rFonts w:ascii="Times New Roman" w:hAnsi="Times New Roman"/>
                <w:sz w:val="28"/>
                <w:szCs w:val="28"/>
                <w:u w:val="single"/>
              </w:rPr>
              <w:t>отказ</w:t>
            </w:r>
          </w:p>
        </w:tc>
        <w:tc>
          <w:tcPr>
            <w:tcW w:w="993" w:type="dxa"/>
            <w:tcBorders>
              <w:top w:val="single" w:sz="4" w:space="0" w:color="auto"/>
              <w:left w:val="single" w:sz="4" w:space="0" w:color="auto"/>
              <w:bottom w:val="single" w:sz="4" w:space="0" w:color="auto"/>
              <w:right w:val="single" w:sz="4" w:space="0" w:color="auto"/>
            </w:tcBorders>
          </w:tcPr>
          <w:p w14:paraId="340BACE1"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3EF40C01"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337D5B28"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tcPr>
          <w:p w14:paraId="6B1ECA5F" w14:textId="77777777" w:rsidR="009643A4" w:rsidRDefault="009643A4">
            <w:pPr>
              <w:spacing w:after="0" w:line="240" w:lineRule="auto"/>
              <w:jc w:val="center"/>
              <w:rPr>
                <w:rFonts w:ascii="Times New Roman" w:hAnsi="Times New Roman"/>
                <w:sz w:val="28"/>
                <w:szCs w:val="28"/>
                <w:u w:val="single"/>
                <w:lang w:eastAsia="en-US"/>
              </w:rPr>
            </w:pPr>
          </w:p>
        </w:tc>
        <w:tc>
          <w:tcPr>
            <w:tcW w:w="851" w:type="dxa"/>
            <w:tcBorders>
              <w:top w:val="single" w:sz="4" w:space="0" w:color="auto"/>
              <w:left w:val="single" w:sz="4" w:space="0" w:color="auto"/>
              <w:bottom w:val="single" w:sz="4" w:space="0" w:color="auto"/>
              <w:right w:val="single" w:sz="4" w:space="0" w:color="auto"/>
            </w:tcBorders>
          </w:tcPr>
          <w:p w14:paraId="17468B3C" w14:textId="77777777" w:rsidR="009643A4" w:rsidRDefault="009643A4">
            <w:pPr>
              <w:spacing w:after="0" w:line="240" w:lineRule="auto"/>
              <w:jc w:val="center"/>
              <w:rPr>
                <w:rFonts w:ascii="Times New Roman" w:hAnsi="Times New Roman"/>
                <w:sz w:val="28"/>
                <w:szCs w:val="28"/>
                <w:u w:val="single"/>
                <w:lang w:eastAsia="en-US"/>
              </w:rPr>
            </w:pPr>
          </w:p>
        </w:tc>
        <w:tc>
          <w:tcPr>
            <w:tcW w:w="1417" w:type="dxa"/>
            <w:tcBorders>
              <w:top w:val="single" w:sz="4" w:space="0" w:color="auto"/>
              <w:left w:val="single" w:sz="4" w:space="0" w:color="auto"/>
              <w:bottom w:val="single" w:sz="4" w:space="0" w:color="auto"/>
              <w:right w:val="single" w:sz="4" w:space="0" w:color="auto"/>
            </w:tcBorders>
          </w:tcPr>
          <w:p w14:paraId="085845DB" w14:textId="77777777" w:rsidR="009643A4" w:rsidRDefault="009643A4">
            <w:pPr>
              <w:spacing w:after="0" w:line="240" w:lineRule="auto"/>
              <w:jc w:val="center"/>
              <w:rPr>
                <w:rFonts w:ascii="Times New Roman" w:hAnsi="Times New Roman"/>
                <w:sz w:val="28"/>
                <w:szCs w:val="28"/>
                <w:u w:val="single"/>
                <w:lang w:eastAsia="en-US"/>
              </w:rPr>
            </w:pPr>
          </w:p>
        </w:tc>
        <w:tc>
          <w:tcPr>
            <w:tcW w:w="1620" w:type="dxa"/>
            <w:tcBorders>
              <w:top w:val="single" w:sz="4" w:space="0" w:color="auto"/>
              <w:left w:val="single" w:sz="4" w:space="0" w:color="auto"/>
              <w:bottom w:val="single" w:sz="4" w:space="0" w:color="auto"/>
              <w:right w:val="single" w:sz="4" w:space="0" w:color="auto"/>
            </w:tcBorders>
          </w:tcPr>
          <w:p w14:paraId="3D7C99DB" w14:textId="77777777" w:rsidR="009643A4" w:rsidRDefault="009643A4">
            <w:pPr>
              <w:spacing w:after="0" w:line="240" w:lineRule="auto"/>
              <w:jc w:val="center"/>
              <w:rPr>
                <w:rFonts w:ascii="Times New Roman" w:hAnsi="Times New Roman"/>
                <w:sz w:val="28"/>
                <w:szCs w:val="28"/>
                <w:u w:val="single"/>
                <w:lang w:eastAsia="en-US"/>
              </w:rPr>
            </w:pPr>
          </w:p>
        </w:tc>
        <w:tc>
          <w:tcPr>
            <w:tcW w:w="1620" w:type="dxa"/>
            <w:tcBorders>
              <w:top w:val="single" w:sz="4" w:space="0" w:color="auto"/>
              <w:left w:val="single" w:sz="4" w:space="0" w:color="auto"/>
              <w:bottom w:val="single" w:sz="4" w:space="0" w:color="auto"/>
              <w:right w:val="single" w:sz="4" w:space="0" w:color="auto"/>
            </w:tcBorders>
          </w:tcPr>
          <w:p w14:paraId="70274258" w14:textId="77777777" w:rsidR="009643A4" w:rsidRDefault="009643A4">
            <w:pPr>
              <w:spacing w:after="0" w:line="240" w:lineRule="auto"/>
              <w:jc w:val="center"/>
              <w:rPr>
                <w:rFonts w:ascii="Times New Roman" w:hAnsi="Times New Roman"/>
                <w:sz w:val="28"/>
                <w:szCs w:val="28"/>
                <w:u w:val="single"/>
                <w:lang w:eastAsia="en-US"/>
              </w:rPr>
            </w:pPr>
          </w:p>
        </w:tc>
      </w:tr>
      <w:tr w:rsidR="009643A4" w14:paraId="04551659" w14:textId="77777777" w:rsidTr="009643A4">
        <w:trPr>
          <w:cantSplit/>
          <w:trHeight w:val="55"/>
        </w:trPr>
        <w:tc>
          <w:tcPr>
            <w:tcW w:w="2551" w:type="dxa"/>
            <w:tcBorders>
              <w:top w:val="single" w:sz="4" w:space="0" w:color="auto"/>
              <w:left w:val="single" w:sz="4" w:space="0" w:color="auto"/>
              <w:bottom w:val="single" w:sz="4" w:space="0" w:color="auto"/>
              <w:right w:val="single" w:sz="4" w:space="0" w:color="auto"/>
            </w:tcBorders>
            <w:hideMark/>
          </w:tcPr>
          <w:p w14:paraId="1C722C1F" w14:textId="77777777" w:rsidR="009643A4" w:rsidRDefault="009643A4">
            <w:pPr>
              <w:spacing w:after="0" w:line="240" w:lineRule="auto"/>
              <w:jc w:val="both"/>
              <w:rPr>
                <w:rFonts w:ascii="Times New Roman" w:hAnsi="Times New Roman"/>
                <w:sz w:val="28"/>
                <w:szCs w:val="28"/>
              </w:rPr>
            </w:pPr>
            <w:r>
              <w:rPr>
                <w:rFonts w:ascii="Times New Roman" w:hAnsi="Times New Roman"/>
                <w:sz w:val="28"/>
                <w:szCs w:val="28"/>
              </w:rPr>
              <w:t xml:space="preserve">профессиональная переподготовка </w:t>
            </w:r>
          </w:p>
        </w:tc>
        <w:tc>
          <w:tcPr>
            <w:tcW w:w="993" w:type="dxa"/>
            <w:tcBorders>
              <w:top w:val="single" w:sz="4" w:space="0" w:color="auto"/>
              <w:left w:val="single" w:sz="4" w:space="0" w:color="auto"/>
              <w:bottom w:val="single" w:sz="4" w:space="0" w:color="auto"/>
              <w:right w:val="single" w:sz="4" w:space="0" w:color="auto"/>
            </w:tcBorders>
          </w:tcPr>
          <w:p w14:paraId="631352DD" w14:textId="77777777" w:rsidR="009643A4" w:rsidRDefault="009643A4">
            <w:pPr>
              <w:spacing w:after="0" w:line="240" w:lineRule="auto"/>
              <w:jc w:val="center"/>
              <w:rPr>
                <w:rFonts w:ascii="Times New Roman" w:hAnsi="Times New Roman"/>
                <w:sz w:val="28"/>
                <w:szCs w:val="28"/>
                <w:lang w:eastAsia="en-US"/>
              </w:rPr>
            </w:pPr>
          </w:p>
        </w:tc>
        <w:tc>
          <w:tcPr>
            <w:tcW w:w="710" w:type="dxa"/>
            <w:tcBorders>
              <w:top w:val="single" w:sz="4" w:space="0" w:color="auto"/>
              <w:left w:val="single" w:sz="4" w:space="0" w:color="auto"/>
              <w:bottom w:val="single" w:sz="4" w:space="0" w:color="auto"/>
              <w:right w:val="single" w:sz="4" w:space="0" w:color="auto"/>
            </w:tcBorders>
          </w:tcPr>
          <w:p w14:paraId="775ECB90" w14:textId="77777777" w:rsidR="009643A4" w:rsidRDefault="009643A4">
            <w:pPr>
              <w:spacing w:after="0" w:line="240" w:lineRule="auto"/>
              <w:jc w:val="center"/>
              <w:rPr>
                <w:rFonts w:ascii="Times New Roman" w:hAnsi="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14:paraId="0AB44701" w14:textId="77777777" w:rsidR="009643A4" w:rsidRDefault="009643A4">
            <w:pPr>
              <w:spacing w:after="0" w:line="240" w:lineRule="auto"/>
              <w:jc w:val="center"/>
              <w:rPr>
                <w:rFonts w:ascii="Times New Roman" w:hAnsi="Times New Roman"/>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4114B639"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14:paraId="529F7FC6" w14:textId="77777777" w:rsidR="009643A4" w:rsidRDefault="009643A4">
            <w:pPr>
              <w:spacing w:after="0" w:line="240" w:lineRule="auto"/>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BF5AB51" w14:textId="77777777" w:rsidR="009643A4" w:rsidRDefault="009643A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620" w:type="dxa"/>
            <w:tcBorders>
              <w:top w:val="single" w:sz="4" w:space="0" w:color="auto"/>
              <w:left w:val="single" w:sz="4" w:space="0" w:color="auto"/>
              <w:bottom w:val="single" w:sz="4" w:space="0" w:color="auto"/>
              <w:right w:val="single" w:sz="4" w:space="0" w:color="auto"/>
            </w:tcBorders>
          </w:tcPr>
          <w:p w14:paraId="2ABA1AD8" w14:textId="77777777" w:rsidR="009643A4" w:rsidRDefault="009643A4">
            <w:pPr>
              <w:spacing w:after="0" w:line="240" w:lineRule="auto"/>
              <w:jc w:val="center"/>
              <w:rPr>
                <w:rFonts w:ascii="Times New Roman" w:hAnsi="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40A490D5" w14:textId="77777777" w:rsidR="009643A4" w:rsidRDefault="009643A4">
            <w:pPr>
              <w:spacing w:after="0" w:line="240" w:lineRule="auto"/>
              <w:jc w:val="center"/>
              <w:rPr>
                <w:rFonts w:ascii="Times New Roman" w:hAnsi="Times New Roman"/>
                <w:sz w:val="28"/>
                <w:szCs w:val="28"/>
                <w:lang w:eastAsia="en-US"/>
              </w:rPr>
            </w:pPr>
          </w:p>
        </w:tc>
      </w:tr>
      <w:tr w:rsidR="009643A4" w14:paraId="5A48272A" w14:textId="77777777" w:rsidTr="009643A4">
        <w:trPr>
          <w:cantSplit/>
        </w:trPr>
        <w:tc>
          <w:tcPr>
            <w:tcW w:w="2551" w:type="dxa"/>
            <w:tcBorders>
              <w:top w:val="single" w:sz="4" w:space="0" w:color="auto"/>
              <w:left w:val="single" w:sz="4" w:space="0" w:color="auto"/>
              <w:bottom w:val="single" w:sz="4" w:space="0" w:color="auto"/>
              <w:right w:val="single" w:sz="4" w:space="0" w:color="auto"/>
            </w:tcBorders>
          </w:tcPr>
          <w:p w14:paraId="4F46F513" w14:textId="77777777" w:rsidR="009643A4" w:rsidRDefault="009643A4">
            <w:pPr>
              <w:pStyle w:val="1"/>
              <w:jc w:val="both"/>
              <w:rPr>
                <w:sz w:val="28"/>
                <w:szCs w:val="28"/>
              </w:rPr>
            </w:pPr>
            <w:r>
              <w:rPr>
                <w:sz w:val="28"/>
                <w:szCs w:val="28"/>
              </w:rPr>
              <w:t>ВСЕГО</w:t>
            </w:r>
          </w:p>
          <w:p w14:paraId="7034C233" w14:textId="77777777" w:rsidR="009643A4" w:rsidRDefault="009643A4">
            <w:pPr>
              <w:spacing w:after="0" w:line="240" w:lineRule="auto"/>
              <w:jc w:val="both"/>
              <w:rPr>
                <w:rFonts w:ascii="Times New Roman" w:hAnsi="Times New Roman"/>
                <w:b/>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330B18BD"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13</w:t>
            </w:r>
          </w:p>
        </w:tc>
        <w:tc>
          <w:tcPr>
            <w:tcW w:w="710" w:type="dxa"/>
            <w:tcBorders>
              <w:top w:val="single" w:sz="4" w:space="0" w:color="auto"/>
              <w:left w:val="single" w:sz="4" w:space="0" w:color="auto"/>
              <w:bottom w:val="single" w:sz="4" w:space="0" w:color="auto"/>
              <w:right w:val="single" w:sz="4" w:space="0" w:color="auto"/>
            </w:tcBorders>
            <w:hideMark/>
          </w:tcPr>
          <w:p w14:paraId="4BC0C807"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13</w:t>
            </w:r>
          </w:p>
        </w:tc>
        <w:tc>
          <w:tcPr>
            <w:tcW w:w="1274" w:type="dxa"/>
            <w:tcBorders>
              <w:top w:val="single" w:sz="4" w:space="0" w:color="auto"/>
              <w:left w:val="single" w:sz="4" w:space="0" w:color="auto"/>
              <w:bottom w:val="single" w:sz="4" w:space="0" w:color="auto"/>
              <w:right w:val="single" w:sz="4" w:space="0" w:color="auto"/>
            </w:tcBorders>
          </w:tcPr>
          <w:p w14:paraId="3DC68551" w14:textId="77777777" w:rsidR="009643A4" w:rsidRDefault="009643A4">
            <w:pPr>
              <w:spacing w:after="0" w:line="240" w:lineRule="auto"/>
              <w:jc w:val="center"/>
              <w:rPr>
                <w:rFonts w:ascii="Times New Roman" w:hAnsi="Times New Roman"/>
                <w:b/>
                <w:sz w:val="28"/>
                <w:szCs w:val="28"/>
                <w:lang w:eastAsia="en-US"/>
              </w:rPr>
            </w:pPr>
          </w:p>
        </w:tc>
        <w:tc>
          <w:tcPr>
            <w:tcW w:w="992" w:type="dxa"/>
            <w:tcBorders>
              <w:top w:val="single" w:sz="4" w:space="0" w:color="auto"/>
              <w:left w:val="thinThickSmallGap" w:sz="24" w:space="0" w:color="auto"/>
              <w:bottom w:val="single" w:sz="4" w:space="0" w:color="auto"/>
              <w:right w:val="single" w:sz="4" w:space="0" w:color="auto"/>
            </w:tcBorders>
            <w:hideMark/>
          </w:tcPr>
          <w:p w14:paraId="03F546ED"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14:paraId="73AEA50C"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20</w:t>
            </w:r>
          </w:p>
        </w:tc>
        <w:tc>
          <w:tcPr>
            <w:tcW w:w="1417" w:type="dxa"/>
            <w:tcBorders>
              <w:top w:val="single" w:sz="4" w:space="0" w:color="auto"/>
              <w:left w:val="single" w:sz="4" w:space="0" w:color="auto"/>
              <w:bottom w:val="single" w:sz="4" w:space="0" w:color="auto"/>
              <w:right w:val="single" w:sz="4" w:space="0" w:color="auto"/>
            </w:tcBorders>
            <w:hideMark/>
          </w:tcPr>
          <w:p w14:paraId="0DFEAAFC"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41</w:t>
            </w:r>
          </w:p>
        </w:tc>
        <w:tc>
          <w:tcPr>
            <w:tcW w:w="1620" w:type="dxa"/>
            <w:tcBorders>
              <w:top w:val="single" w:sz="4" w:space="0" w:color="auto"/>
              <w:left w:val="single" w:sz="4" w:space="0" w:color="auto"/>
              <w:bottom w:val="single" w:sz="4" w:space="0" w:color="auto"/>
              <w:right w:val="single" w:sz="4" w:space="0" w:color="auto"/>
            </w:tcBorders>
            <w:hideMark/>
          </w:tcPr>
          <w:p w14:paraId="7DF22F21"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w:t>
            </w:r>
          </w:p>
        </w:tc>
        <w:tc>
          <w:tcPr>
            <w:tcW w:w="1620" w:type="dxa"/>
            <w:tcBorders>
              <w:top w:val="single" w:sz="4" w:space="0" w:color="auto"/>
              <w:left w:val="single" w:sz="4" w:space="0" w:color="auto"/>
              <w:bottom w:val="single" w:sz="4" w:space="0" w:color="auto"/>
              <w:right w:val="single" w:sz="4" w:space="0" w:color="auto"/>
            </w:tcBorders>
            <w:hideMark/>
          </w:tcPr>
          <w:p w14:paraId="4F06FDEC"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w:t>
            </w:r>
          </w:p>
        </w:tc>
      </w:tr>
    </w:tbl>
    <w:p w14:paraId="1D136DB2" w14:textId="77777777" w:rsidR="009643A4" w:rsidRDefault="009643A4" w:rsidP="009643A4">
      <w:pPr>
        <w:jc w:val="both"/>
        <w:rPr>
          <w:rFonts w:ascii="Times New Roman" w:eastAsiaTheme="minorEastAsia" w:hAnsi="Times New Roman" w:cstheme="minorBidi"/>
          <w:sz w:val="28"/>
          <w:szCs w:val="28"/>
        </w:rPr>
      </w:pPr>
    </w:p>
    <w:p w14:paraId="0D640DAC" w14:textId="77777777" w:rsidR="009643A4" w:rsidRDefault="009643A4" w:rsidP="009643A4">
      <w:pPr>
        <w:pStyle w:val="a3"/>
        <w:rPr>
          <w:sz w:val="28"/>
          <w:szCs w:val="28"/>
        </w:rPr>
      </w:pPr>
      <w:r>
        <w:rPr>
          <w:sz w:val="28"/>
          <w:szCs w:val="28"/>
        </w:rPr>
        <w:lastRenderedPageBreak/>
        <w:t>НОСТРИФИКАЦИЯ ДОКУМЕНТОВ ОБ ОБРАЗОВАНИИ</w:t>
      </w:r>
    </w:p>
    <w:p w14:paraId="526D4850" w14:textId="77777777" w:rsidR="009643A4" w:rsidRDefault="009643A4" w:rsidP="009643A4">
      <w:pPr>
        <w:pStyle w:val="a3"/>
        <w:rPr>
          <w:szCs w:val="24"/>
        </w:rPr>
      </w:pPr>
      <w:r>
        <w:rPr>
          <w:sz w:val="28"/>
          <w:szCs w:val="28"/>
        </w:rPr>
        <w:t>ПО НАПРАВЛЕНИЯМ за период с 01.01.2003 по 30.12.2021 г.</w:t>
      </w:r>
    </w:p>
    <w:tbl>
      <w:tblPr>
        <w:tblpPr w:leftFromText="180" w:rightFromText="180" w:bottomFromText="200" w:vertAnchor="text" w:horzAnchor="margin" w:tblpX="534" w:tblpY="26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3"/>
        <w:gridCol w:w="852"/>
        <w:gridCol w:w="709"/>
        <w:gridCol w:w="710"/>
        <w:gridCol w:w="710"/>
        <w:gridCol w:w="568"/>
        <w:gridCol w:w="567"/>
        <w:gridCol w:w="709"/>
        <w:gridCol w:w="567"/>
        <w:gridCol w:w="663"/>
        <w:gridCol w:w="896"/>
        <w:gridCol w:w="850"/>
        <w:gridCol w:w="709"/>
        <w:gridCol w:w="709"/>
        <w:gridCol w:w="709"/>
        <w:gridCol w:w="567"/>
        <w:gridCol w:w="751"/>
        <w:gridCol w:w="852"/>
        <w:gridCol w:w="749"/>
        <w:gridCol w:w="617"/>
      </w:tblGrid>
      <w:tr w:rsidR="009643A4" w14:paraId="4112C8AC" w14:textId="77777777" w:rsidTr="00C82AC6">
        <w:trPr>
          <w:cantSplit/>
          <w:trHeight w:val="379"/>
        </w:trPr>
        <w:tc>
          <w:tcPr>
            <w:tcW w:w="1953" w:type="dxa"/>
            <w:vMerge w:val="restart"/>
            <w:tcBorders>
              <w:top w:val="single" w:sz="4" w:space="0" w:color="auto"/>
              <w:left w:val="single" w:sz="4" w:space="0" w:color="auto"/>
              <w:bottom w:val="single" w:sz="4" w:space="0" w:color="auto"/>
              <w:right w:val="single" w:sz="4" w:space="0" w:color="auto"/>
            </w:tcBorders>
            <w:hideMark/>
          </w:tcPr>
          <w:p w14:paraId="457C142E" w14:textId="77777777" w:rsidR="009643A4" w:rsidRDefault="009643A4">
            <w:pPr>
              <w:spacing w:after="0" w:line="240" w:lineRule="auto"/>
              <w:jc w:val="both"/>
              <w:rPr>
                <w:rFonts w:ascii="Times New Roman" w:hAnsi="Times New Roman"/>
                <w:sz w:val="26"/>
                <w:szCs w:val="26"/>
              </w:rPr>
            </w:pPr>
            <w:r>
              <w:rPr>
                <w:rFonts w:ascii="Times New Roman" w:hAnsi="Times New Roman"/>
                <w:sz w:val="26"/>
                <w:szCs w:val="26"/>
              </w:rPr>
              <w:t xml:space="preserve">Гос-ва </w:t>
            </w:r>
          </w:p>
          <w:p w14:paraId="441F10DD" w14:textId="77777777" w:rsidR="009643A4" w:rsidRDefault="009643A4">
            <w:pPr>
              <w:spacing w:after="0" w:line="240" w:lineRule="auto"/>
              <w:jc w:val="both"/>
              <w:rPr>
                <w:rFonts w:ascii="Times New Roman" w:hAnsi="Times New Roman"/>
                <w:sz w:val="26"/>
                <w:szCs w:val="26"/>
                <w:lang w:eastAsia="en-US"/>
              </w:rPr>
            </w:pPr>
            <w:r>
              <w:rPr>
                <w:rFonts w:ascii="Times New Roman" w:hAnsi="Times New Roman"/>
                <w:sz w:val="26"/>
                <w:szCs w:val="26"/>
              </w:rPr>
              <w:t>степень</w:t>
            </w:r>
          </w:p>
        </w:tc>
        <w:tc>
          <w:tcPr>
            <w:tcW w:w="6951" w:type="dxa"/>
            <w:gridSpan w:val="10"/>
            <w:tcBorders>
              <w:top w:val="single" w:sz="4" w:space="0" w:color="auto"/>
              <w:left w:val="single" w:sz="4" w:space="0" w:color="auto"/>
              <w:bottom w:val="single" w:sz="4" w:space="0" w:color="auto"/>
              <w:right w:val="thinThickSmallGap" w:sz="24" w:space="0" w:color="auto"/>
            </w:tcBorders>
          </w:tcPr>
          <w:p w14:paraId="76D6B431" w14:textId="77777777" w:rsidR="009643A4" w:rsidRDefault="009643A4">
            <w:pPr>
              <w:spacing w:after="0" w:line="240" w:lineRule="auto"/>
              <w:jc w:val="center"/>
              <w:rPr>
                <w:rFonts w:ascii="Times New Roman" w:hAnsi="Times New Roman"/>
                <w:b/>
                <w:sz w:val="28"/>
                <w:szCs w:val="28"/>
                <w:lang w:eastAsia="en-US"/>
              </w:rPr>
            </w:pPr>
            <w:r>
              <w:rPr>
                <w:rFonts w:ascii="Times New Roman" w:hAnsi="Times New Roman"/>
                <w:b/>
                <w:sz w:val="28"/>
                <w:szCs w:val="28"/>
              </w:rPr>
              <w:t>Юриспруденция</w:t>
            </w:r>
          </w:p>
          <w:p w14:paraId="25CBA7B3" w14:textId="77777777" w:rsidR="009643A4" w:rsidRDefault="009643A4">
            <w:pPr>
              <w:spacing w:after="0" w:line="240" w:lineRule="auto"/>
              <w:jc w:val="center"/>
              <w:rPr>
                <w:rFonts w:ascii="Times New Roman" w:hAnsi="Times New Roman"/>
                <w:b/>
                <w:sz w:val="28"/>
                <w:szCs w:val="28"/>
                <w:lang w:eastAsia="en-US"/>
              </w:rPr>
            </w:pPr>
          </w:p>
        </w:tc>
        <w:tc>
          <w:tcPr>
            <w:tcW w:w="850" w:type="dxa"/>
            <w:tcBorders>
              <w:top w:val="single" w:sz="4" w:space="0" w:color="auto"/>
              <w:left w:val="thinThickSmallGap" w:sz="24" w:space="0" w:color="auto"/>
              <w:bottom w:val="single" w:sz="4" w:space="0" w:color="auto"/>
              <w:right w:val="single" w:sz="4" w:space="0" w:color="auto"/>
            </w:tcBorders>
          </w:tcPr>
          <w:p w14:paraId="10ED4716" w14:textId="77777777" w:rsidR="009643A4" w:rsidRDefault="009643A4">
            <w:pPr>
              <w:spacing w:after="0" w:line="240" w:lineRule="auto"/>
              <w:jc w:val="center"/>
              <w:rPr>
                <w:rFonts w:ascii="Times New Roman" w:hAnsi="Times New Roman"/>
                <w:b/>
                <w:sz w:val="28"/>
                <w:szCs w:val="28"/>
              </w:rPr>
            </w:pPr>
          </w:p>
        </w:tc>
        <w:tc>
          <w:tcPr>
            <w:tcW w:w="5663" w:type="dxa"/>
            <w:gridSpan w:val="8"/>
            <w:tcBorders>
              <w:top w:val="single" w:sz="4" w:space="0" w:color="auto"/>
              <w:left w:val="single" w:sz="4" w:space="0" w:color="auto"/>
              <w:bottom w:val="single" w:sz="4" w:space="0" w:color="auto"/>
              <w:right w:val="single" w:sz="4" w:space="0" w:color="auto"/>
            </w:tcBorders>
            <w:hideMark/>
          </w:tcPr>
          <w:p w14:paraId="79CCCE49" w14:textId="77777777" w:rsidR="009643A4" w:rsidRDefault="009643A4">
            <w:pPr>
              <w:spacing w:after="0" w:line="240" w:lineRule="auto"/>
              <w:jc w:val="center"/>
              <w:rPr>
                <w:rFonts w:ascii="Times New Roman" w:hAnsi="Times New Roman"/>
                <w:b/>
                <w:sz w:val="28"/>
                <w:szCs w:val="28"/>
              </w:rPr>
            </w:pPr>
            <w:r>
              <w:rPr>
                <w:rFonts w:ascii="Times New Roman" w:hAnsi="Times New Roman"/>
                <w:b/>
                <w:sz w:val="28"/>
                <w:szCs w:val="28"/>
              </w:rPr>
              <w:t>Экономика</w:t>
            </w:r>
          </w:p>
        </w:tc>
      </w:tr>
      <w:tr w:rsidR="009643A4" w14:paraId="4F2C507E" w14:textId="77777777" w:rsidTr="00C82AC6">
        <w:trPr>
          <w:cantSplit/>
          <w:trHeight w:val="85"/>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08A93598" w14:textId="77777777" w:rsidR="009643A4" w:rsidRDefault="009643A4">
            <w:pPr>
              <w:spacing w:after="0"/>
              <w:rPr>
                <w:rFonts w:ascii="Times New Roman" w:eastAsiaTheme="minorEastAsia" w:hAnsi="Times New Roman"/>
                <w:sz w:val="26"/>
                <w:szCs w:val="26"/>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5E79CA27" w14:textId="77777777" w:rsidR="009643A4" w:rsidRDefault="009643A4">
            <w:pPr>
              <w:spacing w:after="0" w:line="240" w:lineRule="auto"/>
              <w:ind w:right="-118"/>
              <w:jc w:val="both"/>
              <w:rPr>
                <w:rFonts w:ascii="Times New Roman" w:hAnsi="Times New Roman"/>
                <w:b/>
                <w:sz w:val="24"/>
                <w:szCs w:val="24"/>
                <w:lang w:eastAsia="en-US"/>
              </w:rPr>
            </w:pPr>
            <w:r>
              <w:rPr>
                <w:rFonts w:ascii="Times New Roman" w:hAnsi="Times New Roman"/>
                <w:b/>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14:paraId="014D3461" w14:textId="77777777" w:rsidR="009643A4" w:rsidRDefault="009643A4">
            <w:pPr>
              <w:spacing w:after="0" w:line="240" w:lineRule="auto"/>
              <w:jc w:val="both"/>
              <w:rPr>
                <w:rFonts w:ascii="Times New Roman" w:hAnsi="Times New Roman"/>
                <w:b/>
                <w:sz w:val="24"/>
                <w:szCs w:val="24"/>
                <w:lang w:eastAsia="en-US"/>
              </w:rPr>
            </w:pPr>
            <w:r>
              <w:rPr>
                <w:rFonts w:ascii="Times New Roman" w:hAnsi="Times New Roman"/>
                <w:b/>
                <w:sz w:val="24"/>
                <w:szCs w:val="24"/>
              </w:rPr>
              <w:t>РФ</w:t>
            </w:r>
          </w:p>
        </w:tc>
        <w:tc>
          <w:tcPr>
            <w:tcW w:w="710" w:type="dxa"/>
            <w:tcBorders>
              <w:top w:val="single" w:sz="4" w:space="0" w:color="auto"/>
              <w:left w:val="single" w:sz="4" w:space="0" w:color="auto"/>
              <w:bottom w:val="single" w:sz="4" w:space="0" w:color="auto"/>
              <w:right w:val="single" w:sz="4" w:space="0" w:color="auto"/>
            </w:tcBorders>
            <w:hideMark/>
          </w:tcPr>
          <w:p w14:paraId="09DF2A89" w14:textId="77777777" w:rsidR="009643A4" w:rsidRDefault="009643A4">
            <w:pPr>
              <w:spacing w:after="0" w:line="240" w:lineRule="auto"/>
              <w:ind w:right="-108"/>
              <w:jc w:val="both"/>
              <w:rPr>
                <w:rFonts w:ascii="Times New Roman" w:hAnsi="Times New Roman"/>
                <w:b/>
                <w:sz w:val="24"/>
                <w:szCs w:val="24"/>
                <w:lang w:eastAsia="en-US"/>
              </w:rPr>
            </w:pPr>
            <w:r>
              <w:rPr>
                <w:rFonts w:ascii="Times New Roman" w:hAnsi="Times New Roman"/>
                <w:b/>
                <w:sz w:val="24"/>
                <w:szCs w:val="24"/>
              </w:rPr>
              <w:t>РМ</w:t>
            </w:r>
          </w:p>
        </w:tc>
        <w:tc>
          <w:tcPr>
            <w:tcW w:w="710" w:type="dxa"/>
            <w:tcBorders>
              <w:top w:val="single" w:sz="4" w:space="0" w:color="auto"/>
              <w:left w:val="single" w:sz="4" w:space="0" w:color="auto"/>
              <w:bottom w:val="single" w:sz="4" w:space="0" w:color="auto"/>
              <w:right w:val="single" w:sz="4" w:space="0" w:color="auto"/>
            </w:tcBorders>
            <w:hideMark/>
          </w:tcPr>
          <w:p w14:paraId="516F6D36" w14:textId="77777777" w:rsidR="009643A4" w:rsidRDefault="009643A4">
            <w:pPr>
              <w:spacing w:after="0" w:line="240" w:lineRule="auto"/>
              <w:ind w:left="-108" w:right="-108"/>
              <w:jc w:val="both"/>
              <w:rPr>
                <w:rFonts w:ascii="Times New Roman" w:hAnsi="Times New Roman"/>
                <w:b/>
                <w:sz w:val="24"/>
                <w:szCs w:val="24"/>
                <w:lang w:eastAsia="en-US"/>
              </w:rPr>
            </w:pPr>
            <w:r>
              <w:rPr>
                <w:rFonts w:ascii="Times New Roman" w:hAnsi="Times New Roman"/>
                <w:b/>
                <w:sz w:val="24"/>
                <w:szCs w:val="24"/>
              </w:rPr>
              <w:t>Укр.</w:t>
            </w:r>
          </w:p>
        </w:tc>
        <w:tc>
          <w:tcPr>
            <w:tcW w:w="568" w:type="dxa"/>
            <w:tcBorders>
              <w:top w:val="single" w:sz="4" w:space="0" w:color="auto"/>
              <w:left w:val="single" w:sz="4" w:space="0" w:color="auto"/>
              <w:bottom w:val="single" w:sz="4" w:space="0" w:color="auto"/>
              <w:right w:val="single" w:sz="4" w:space="0" w:color="auto"/>
            </w:tcBorders>
            <w:hideMark/>
          </w:tcPr>
          <w:p w14:paraId="3ABD92BD" w14:textId="77777777" w:rsidR="009643A4" w:rsidRDefault="009643A4">
            <w:pPr>
              <w:spacing w:after="0" w:line="240" w:lineRule="auto"/>
              <w:ind w:left="-108" w:right="-297"/>
              <w:jc w:val="both"/>
              <w:rPr>
                <w:rFonts w:ascii="Times New Roman" w:hAnsi="Times New Roman"/>
                <w:b/>
                <w:sz w:val="24"/>
                <w:szCs w:val="24"/>
                <w:lang w:eastAsia="en-US"/>
              </w:rPr>
            </w:pPr>
            <w:r>
              <w:rPr>
                <w:rFonts w:ascii="Times New Roman" w:hAnsi="Times New Roman"/>
                <w:b/>
                <w:sz w:val="24"/>
                <w:szCs w:val="24"/>
              </w:rPr>
              <w:t>Рум.</w:t>
            </w:r>
          </w:p>
        </w:tc>
        <w:tc>
          <w:tcPr>
            <w:tcW w:w="567" w:type="dxa"/>
            <w:tcBorders>
              <w:top w:val="single" w:sz="4" w:space="0" w:color="auto"/>
              <w:left w:val="single" w:sz="4" w:space="0" w:color="auto"/>
              <w:bottom w:val="single" w:sz="4" w:space="0" w:color="auto"/>
              <w:right w:val="single" w:sz="4" w:space="0" w:color="auto"/>
            </w:tcBorders>
            <w:hideMark/>
          </w:tcPr>
          <w:p w14:paraId="15B31DDA" w14:textId="77777777" w:rsidR="009643A4" w:rsidRDefault="009643A4">
            <w:pPr>
              <w:spacing w:after="0" w:line="240" w:lineRule="auto"/>
              <w:ind w:left="-108" w:right="-108"/>
              <w:jc w:val="both"/>
              <w:rPr>
                <w:rFonts w:ascii="Times New Roman" w:hAnsi="Times New Roman"/>
                <w:b/>
                <w:sz w:val="24"/>
                <w:szCs w:val="24"/>
                <w:lang w:eastAsia="en-US"/>
              </w:rPr>
            </w:pPr>
            <w:r>
              <w:rPr>
                <w:rFonts w:ascii="Times New Roman" w:hAnsi="Times New Roman"/>
                <w:b/>
                <w:sz w:val="24"/>
                <w:szCs w:val="24"/>
              </w:rPr>
              <w:t>Болг</w:t>
            </w:r>
          </w:p>
        </w:tc>
        <w:tc>
          <w:tcPr>
            <w:tcW w:w="709" w:type="dxa"/>
            <w:tcBorders>
              <w:top w:val="single" w:sz="4" w:space="0" w:color="auto"/>
              <w:left w:val="single" w:sz="4" w:space="0" w:color="auto"/>
              <w:bottom w:val="single" w:sz="4" w:space="0" w:color="auto"/>
              <w:right w:val="single" w:sz="4" w:space="0" w:color="auto"/>
            </w:tcBorders>
            <w:hideMark/>
          </w:tcPr>
          <w:p w14:paraId="138CE8B9" w14:textId="77777777" w:rsidR="009643A4" w:rsidRDefault="009643A4">
            <w:pPr>
              <w:spacing w:after="0" w:line="240" w:lineRule="auto"/>
              <w:ind w:left="-108" w:right="-108"/>
              <w:jc w:val="both"/>
              <w:rPr>
                <w:rFonts w:ascii="Times New Roman" w:hAnsi="Times New Roman"/>
                <w:b/>
                <w:sz w:val="24"/>
                <w:szCs w:val="24"/>
              </w:rPr>
            </w:pPr>
            <w:r>
              <w:rPr>
                <w:rFonts w:ascii="Times New Roman" w:hAnsi="Times New Roman"/>
                <w:b/>
                <w:sz w:val="24"/>
                <w:szCs w:val="24"/>
              </w:rPr>
              <w:t>Белор</w:t>
            </w:r>
          </w:p>
        </w:tc>
        <w:tc>
          <w:tcPr>
            <w:tcW w:w="567" w:type="dxa"/>
            <w:tcBorders>
              <w:top w:val="single" w:sz="4" w:space="0" w:color="auto"/>
              <w:left w:val="single" w:sz="4" w:space="0" w:color="auto"/>
              <w:bottom w:val="single" w:sz="4" w:space="0" w:color="auto"/>
              <w:right w:val="single" w:sz="4" w:space="0" w:color="auto"/>
            </w:tcBorders>
            <w:hideMark/>
          </w:tcPr>
          <w:p w14:paraId="1FC8C159" w14:textId="77777777" w:rsidR="009643A4" w:rsidRDefault="009643A4">
            <w:pPr>
              <w:spacing w:after="0" w:line="240" w:lineRule="auto"/>
              <w:ind w:left="-108" w:right="-108"/>
              <w:jc w:val="both"/>
              <w:rPr>
                <w:rFonts w:ascii="Times New Roman" w:hAnsi="Times New Roman"/>
                <w:b/>
                <w:sz w:val="24"/>
                <w:szCs w:val="24"/>
                <w:lang w:eastAsia="en-US"/>
              </w:rPr>
            </w:pPr>
            <w:r>
              <w:rPr>
                <w:rFonts w:ascii="Times New Roman" w:hAnsi="Times New Roman"/>
                <w:b/>
                <w:sz w:val="24"/>
                <w:szCs w:val="24"/>
              </w:rPr>
              <w:t>Франция</w:t>
            </w:r>
          </w:p>
        </w:tc>
        <w:tc>
          <w:tcPr>
            <w:tcW w:w="663" w:type="dxa"/>
            <w:tcBorders>
              <w:top w:val="single" w:sz="4" w:space="0" w:color="auto"/>
              <w:left w:val="single" w:sz="4" w:space="0" w:color="auto"/>
              <w:bottom w:val="single" w:sz="4" w:space="0" w:color="auto"/>
              <w:right w:val="single" w:sz="4" w:space="0" w:color="auto"/>
            </w:tcBorders>
            <w:hideMark/>
          </w:tcPr>
          <w:p w14:paraId="73AE3963" w14:textId="77777777" w:rsidR="009643A4" w:rsidRDefault="009643A4">
            <w:pPr>
              <w:spacing w:after="0" w:line="240" w:lineRule="auto"/>
              <w:ind w:right="-108"/>
              <w:jc w:val="both"/>
              <w:rPr>
                <w:rFonts w:ascii="Times New Roman" w:hAnsi="Times New Roman"/>
                <w:b/>
                <w:sz w:val="24"/>
                <w:szCs w:val="24"/>
                <w:lang w:eastAsia="en-US"/>
              </w:rPr>
            </w:pPr>
            <w:r>
              <w:rPr>
                <w:rFonts w:ascii="Times New Roman" w:hAnsi="Times New Roman"/>
                <w:b/>
                <w:sz w:val="24"/>
                <w:szCs w:val="24"/>
                <w:lang w:eastAsia="en-US"/>
              </w:rPr>
              <w:t>Казахстан</w:t>
            </w:r>
          </w:p>
        </w:tc>
        <w:tc>
          <w:tcPr>
            <w:tcW w:w="896" w:type="dxa"/>
            <w:tcBorders>
              <w:top w:val="single" w:sz="4" w:space="0" w:color="auto"/>
              <w:left w:val="single" w:sz="4" w:space="0" w:color="auto"/>
              <w:bottom w:val="single" w:sz="4" w:space="0" w:color="auto"/>
              <w:right w:val="thinThickSmallGap" w:sz="24" w:space="0" w:color="auto"/>
            </w:tcBorders>
            <w:hideMark/>
          </w:tcPr>
          <w:p w14:paraId="7DDC84CB" w14:textId="77777777" w:rsidR="009643A4" w:rsidRDefault="009643A4">
            <w:pPr>
              <w:spacing w:after="0" w:line="240" w:lineRule="auto"/>
              <w:ind w:right="-108"/>
              <w:jc w:val="both"/>
              <w:rPr>
                <w:rFonts w:ascii="Times New Roman" w:hAnsi="Times New Roman"/>
                <w:b/>
                <w:sz w:val="24"/>
                <w:szCs w:val="24"/>
                <w:lang w:eastAsia="en-US"/>
              </w:rPr>
            </w:pPr>
            <w:r>
              <w:rPr>
                <w:rFonts w:ascii="Times New Roman" w:hAnsi="Times New Roman"/>
                <w:b/>
                <w:sz w:val="24"/>
                <w:szCs w:val="24"/>
                <w:lang w:eastAsia="en-US"/>
              </w:rPr>
              <w:t>Азербайджан</w:t>
            </w:r>
          </w:p>
        </w:tc>
        <w:tc>
          <w:tcPr>
            <w:tcW w:w="850" w:type="dxa"/>
            <w:tcBorders>
              <w:top w:val="single" w:sz="4" w:space="0" w:color="auto"/>
              <w:left w:val="thinThickSmallGap" w:sz="24" w:space="0" w:color="auto"/>
              <w:bottom w:val="single" w:sz="4" w:space="0" w:color="auto"/>
              <w:right w:val="single" w:sz="4" w:space="0" w:color="auto"/>
            </w:tcBorders>
            <w:hideMark/>
          </w:tcPr>
          <w:p w14:paraId="0FDF6D70" w14:textId="77777777" w:rsidR="009643A4" w:rsidRDefault="009643A4">
            <w:pPr>
              <w:spacing w:after="0" w:line="240" w:lineRule="auto"/>
              <w:ind w:right="-108"/>
              <w:jc w:val="both"/>
              <w:rPr>
                <w:rFonts w:ascii="Times New Roman" w:hAnsi="Times New Roman"/>
                <w:b/>
                <w:sz w:val="24"/>
                <w:szCs w:val="24"/>
                <w:lang w:eastAsia="en-US"/>
              </w:rPr>
            </w:pPr>
            <w:r>
              <w:rPr>
                <w:rFonts w:ascii="Times New Roman" w:hAnsi="Times New Roman"/>
                <w:b/>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14:paraId="097627C0" w14:textId="77777777" w:rsidR="009643A4" w:rsidRDefault="009643A4">
            <w:pPr>
              <w:spacing w:after="0" w:line="240" w:lineRule="auto"/>
              <w:jc w:val="both"/>
              <w:rPr>
                <w:rFonts w:ascii="Times New Roman" w:hAnsi="Times New Roman"/>
                <w:b/>
                <w:sz w:val="24"/>
                <w:szCs w:val="24"/>
                <w:lang w:eastAsia="en-US"/>
              </w:rPr>
            </w:pPr>
            <w:r>
              <w:rPr>
                <w:rFonts w:ascii="Times New Roman" w:hAnsi="Times New Roman"/>
                <w:b/>
                <w:sz w:val="24"/>
                <w:szCs w:val="24"/>
              </w:rPr>
              <w:t>РФ</w:t>
            </w:r>
          </w:p>
        </w:tc>
        <w:tc>
          <w:tcPr>
            <w:tcW w:w="709" w:type="dxa"/>
            <w:tcBorders>
              <w:top w:val="single" w:sz="4" w:space="0" w:color="auto"/>
              <w:left w:val="single" w:sz="4" w:space="0" w:color="auto"/>
              <w:bottom w:val="single" w:sz="4" w:space="0" w:color="auto"/>
              <w:right w:val="single" w:sz="4" w:space="0" w:color="auto"/>
            </w:tcBorders>
            <w:hideMark/>
          </w:tcPr>
          <w:p w14:paraId="14DF9DDC" w14:textId="77777777" w:rsidR="009643A4" w:rsidRDefault="009643A4">
            <w:pPr>
              <w:spacing w:after="0" w:line="240" w:lineRule="auto"/>
              <w:ind w:left="-154" w:firstLine="108"/>
              <w:jc w:val="both"/>
              <w:rPr>
                <w:rFonts w:ascii="Times New Roman" w:hAnsi="Times New Roman"/>
                <w:b/>
                <w:sz w:val="24"/>
                <w:szCs w:val="24"/>
                <w:lang w:eastAsia="en-US"/>
              </w:rPr>
            </w:pPr>
            <w:r>
              <w:rPr>
                <w:rFonts w:ascii="Times New Roman" w:hAnsi="Times New Roman"/>
                <w:b/>
                <w:sz w:val="24"/>
                <w:szCs w:val="24"/>
              </w:rPr>
              <w:t>РМ</w:t>
            </w:r>
          </w:p>
        </w:tc>
        <w:tc>
          <w:tcPr>
            <w:tcW w:w="709" w:type="dxa"/>
            <w:tcBorders>
              <w:top w:val="single" w:sz="4" w:space="0" w:color="auto"/>
              <w:left w:val="single" w:sz="4" w:space="0" w:color="auto"/>
              <w:bottom w:val="single" w:sz="4" w:space="0" w:color="auto"/>
              <w:right w:val="single" w:sz="4" w:space="0" w:color="auto"/>
            </w:tcBorders>
            <w:hideMark/>
          </w:tcPr>
          <w:p w14:paraId="61B7C1BC" w14:textId="77777777" w:rsidR="009643A4" w:rsidRDefault="009643A4">
            <w:pPr>
              <w:spacing w:after="0" w:line="240" w:lineRule="auto"/>
              <w:jc w:val="both"/>
              <w:rPr>
                <w:rFonts w:ascii="Times New Roman" w:hAnsi="Times New Roman"/>
                <w:b/>
                <w:sz w:val="24"/>
                <w:szCs w:val="24"/>
                <w:lang w:eastAsia="en-US"/>
              </w:rPr>
            </w:pPr>
            <w:r>
              <w:rPr>
                <w:rFonts w:ascii="Times New Roman" w:hAnsi="Times New Roman"/>
                <w:b/>
                <w:sz w:val="24"/>
                <w:szCs w:val="24"/>
              </w:rPr>
              <w:t>Укр</w:t>
            </w:r>
          </w:p>
        </w:tc>
        <w:tc>
          <w:tcPr>
            <w:tcW w:w="567" w:type="dxa"/>
            <w:tcBorders>
              <w:top w:val="single" w:sz="4" w:space="0" w:color="auto"/>
              <w:left w:val="single" w:sz="4" w:space="0" w:color="auto"/>
              <w:bottom w:val="single" w:sz="4" w:space="0" w:color="auto"/>
              <w:right w:val="single" w:sz="4" w:space="0" w:color="auto"/>
            </w:tcBorders>
            <w:hideMark/>
          </w:tcPr>
          <w:p w14:paraId="619027B4" w14:textId="77777777" w:rsidR="009643A4" w:rsidRDefault="009643A4">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Турция</w:t>
            </w:r>
          </w:p>
        </w:tc>
        <w:tc>
          <w:tcPr>
            <w:tcW w:w="751" w:type="dxa"/>
            <w:tcBorders>
              <w:top w:val="single" w:sz="4" w:space="0" w:color="auto"/>
              <w:left w:val="single" w:sz="4" w:space="0" w:color="auto"/>
              <w:bottom w:val="single" w:sz="4" w:space="0" w:color="auto"/>
              <w:right w:val="single" w:sz="4" w:space="0" w:color="auto"/>
            </w:tcBorders>
            <w:hideMark/>
          </w:tcPr>
          <w:p w14:paraId="72501F7F" w14:textId="77777777" w:rsidR="009643A4" w:rsidRDefault="009643A4">
            <w:pPr>
              <w:spacing w:after="0" w:line="240" w:lineRule="auto"/>
              <w:ind w:right="-109"/>
              <w:jc w:val="both"/>
              <w:rPr>
                <w:rFonts w:ascii="Times New Roman" w:hAnsi="Times New Roman"/>
                <w:b/>
                <w:sz w:val="24"/>
                <w:szCs w:val="24"/>
                <w:lang w:eastAsia="en-US"/>
              </w:rPr>
            </w:pPr>
            <w:r>
              <w:rPr>
                <w:rFonts w:ascii="Times New Roman" w:hAnsi="Times New Roman"/>
                <w:b/>
                <w:sz w:val="24"/>
                <w:szCs w:val="24"/>
              </w:rPr>
              <w:t>Болг.</w:t>
            </w:r>
          </w:p>
        </w:tc>
        <w:tc>
          <w:tcPr>
            <w:tcW w:w="852" w:type="dxa"/>
            <w:tcBorders>
              <w:top w:val="single" w:sz="4" w:space="0" w:color="auto"/>
              <w:left w:val="single" w:sz="4" w:space="0" w:color="auto"/>
              <w:bottom w:val="single" w:sz="4" w:space="0" w:color="auto"/>
              <w:right w:val="single" w:sz="4" w:space="0" w:color="auto"/>
            </w:tcBorders>
            <w:hideMark/>
          </w:tcPr>
          <w:p w14:paraId="06D535B0" w14:textId="77777777" w:rsidR="009643A4" w:rsidRDefault="009643A4">
            <w:pPr>
              <w:spacing w:after="0" w:line="240" w:lineRule="auto"/>
              <w:ind w:right="-109"/>
              <w:jc w:val="both"/>
              <w:rPr>
                <w:rFonts w:ascii="Times New Roman" w:hAnsi="Times New Roman"/>
                <w:b/>
                <w:sz w:val="24"/>
                <w:szCs w:val="24"/>
              </w:rPr>
            </w:pPr>
            <w:r>
              <w:rPr>
                <w:rFonts w:ascii="Times New Roman" w:hAnsi="Times New Roman"/>
                <w:b/>
                <w:sz w:val="24"/>
                <w:szCs w:val="24"/>
              </w:rPr>
              <w:t>Изр</w:t>
            </w:r>
          </w:p>
          <w:p w14:paraId="3C795FCE" w14:textId="77777777" w:rsidR="009643A4" w:rsidRDefault="009643A4">
            <w:pPr>
              <w:spacing w:after="0" w:line="240" w:lineRule="auto"/>
              <w:ind w:right="-109"/>
              <w:jc w:val="both"/>
              <w:rPr>
                <w:rFonts w:ascii="Times New Roman" w:hAnsi="Times New Roman"/>
                <w:b/>
                <w:sz w:val="24"/>
                <w:szCs w:val="24"/>
              </w:rPr>
            </w:pPr>
            <w:r>
              <w:rPr>
                <w:rFonts w:ascii="Times New Roman" w:hAnsi="Times New Roman"/>
                <w:b/>
                <w:sz w:val="24"/>
                <w:szCs w:val="24"/>
              </w:rPr>
              <w:t>аиль</w:t>
            </w:r>
          </w:p>
        </w:tc>
        <w:tc>
          <w:tcPr>
            <w:tcW w:w="749" w:type="dxa"/>
            <w:tcBorders>
              <w:top w:val="single" w:sz="4" w:space="0" w:color="auto"/>
              <w:left w:val="single" w:sz="4" w:space="0" w:color="auto"/>
              <w:bottom w:val="single" w:sz="4" w:space="0" w:color="auto"/>
              <w:right w:val="single" w:sz="4" w:space="0" w:color="auto"/>
            </w:tcBorders>
            <w:hideMark/>
          </w:tcPr>
          <w:p w14:paraId="175D2486" w14:textId="77777777" w:rsidR="009643A4" w:rsidRDefault="009643A4">
            <w:pPr>
              <w:spacing w:after="0" w:line="240" w:lineRule="auto"/>
              <w:ind w:right="-109"/>
              <w:jc w:val="both"/>
              <w:rPr>
                <w:rFonts w:ascii="Times New Roman" w:hAnsi="Times New Roman"/>
                <w:b/>
                <w:sz w:val="24"/>
                <w:szCs w:val="24"/>
              </w:rPr>
            </w:pPr>
            <w:r>
              <w:rPr>
                <w:rFonts w:ascii="Times New Roman" w:hAnsi="Times New Roman"/>
                <w:b/>
                <w:sz w:val="24"/>
                <w:szCs w:val="24"/>
              </w:rPr>
              <w:t>Рум.</w:t>
            </w:r>
          </w:p>
        </w:tc>
        <w:tc>
          <w:tcPr>
            <w:tcW w:w="617" w:type="dxa"/>
            <w:tcBorders>
              <w:top w:val="single" w:sz="4" w:space="0" w:color="auto"/>
              <w:left w:val="single" w:sz="4" w:space="0" w:color="auto"/>
              <w:bottom w:val="single" w:sz="4" w:space="0" w:color="auto"/>
              <w:right w:val="single" w:sz="4" w:space="0" w:color="auto"/>
            </w:tcBorders>
            <w:hideMark/>
          </w:tcPr>
          <w:p w14:paraId="6B4EF57B" w14:textId="77777777" w:rsidR="009643A4" w:rsidRDefault="009643A4">
            <w:pPr>
              <w:spacing w:after="0" w:line="240" w:lineRule="auto"/>
              <w:ind w:right="-109"/>
              <w:jc w:val="both"/>
              <w:rPr>
                <w:rFonts w:ascii="Times New Roman" w:hAnsi="Times New Roman"/>
                <w:b/>
                <w:sz w:val="24"/>
                <w:szCs w:val="24"/>
              </w:rPr>
            </w:pPr>
            <w:r>
              <w:rPr>
                <w:rFonts w:ascii="Times New Roman" w:hAnsi="Times New Roman"/>
                <w:b/>
                <w:sz w:val="24"/>
                <w:szCs w:val="24"/>
              </w:rPr>
              <w:t>Германия</w:t>
            </w:r>
          </w:p>
        </w:tc>
      </w:tr>
      <w:tr w:rsidR="009643A4" w14:paraId="3309828B" w14:textId="77777777" w:rsidTr="00C82AC6">
        <w:trPr>
          <w:cantSplit/>
        </w:trPr>
        <w:tc>
          <w:tcPr>
            <w:tcW w:w="1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18BF52" w14:textId="77777777" w:rsidR="009643A4" w:rsidRPr="009643A4" w:rsidRDefault="009643A4">
            <w:pPr>
              <w:spacing w:after="0" w:line="240" w:lineRule="auto"/>
              <w:jc w:val="both"/>
              <w:rPr>
                <w:rFonts w:ascii="Times New Roman" w:hAnsi="Times New Roman"/>
                <w:sz w:val="26"/>
                <w:szCs w:val="26"/>
                <w:highlight w:val="lightGray"/>
                <w:lang w:eastAsia="en-US"/>
              </w:rPr>
            </w:pPr>
            <w:r w:rsidRPr="009643A4">
              <w:rPr>
                <w:rFonts w:ascii="Times New Roman" w:hAnsi="Times New Roman"/>
                <w:sz w:val="26"/>
                <w:szCs w:val="26"/>
                <w:highlight w:val="lightGray"/>
              </w:rPr>
              <w:t>доктор</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70ACEB"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67E3A"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53C2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lang w:eastAsia="en-US"/>
              </w:rPr>
              <w:t>1</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21902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3851B"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361B74"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7DEEC"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FDCE7"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8A433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96" w:type="dxa"/>
            <w:tcBorders>
              <w:top w:val="single" w:sz="4" w:space="0" w:color="auto"/>
              <w:left w:val="single" w:sz="4" w:space="0" w:color="auto"/>
              <w:bottom w:val="single" w:sz="4" w:space="0" w:color="auto"/>
              <w:right w:val="thinThickSmallGap" w:sz="24" w:space="0" w:color="auto"/>
            </w:tcBorders>
            <w:shd w:val="clear" w:color="auto" w:fill="BFBFBF" w:themeFill="background1" w:themeFillShade="BF"/>
          </w:tcPr>
          <w:p w14:paraId="5C425346"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0" w:type="dxa"/>
            <w:tcBorders>
              <w:top w:val="single" w:sz="4" w:space="0" w:color="auto"/>
              <w:left w:val="thinThickSmallGap" w:sz="24" w:space="0" w:color="auto"/>
              <w:bottom w:val="single" w:sz="4" w:space="0" w:color="auto"/>
              <w:right w:val="single" w:sz="4" w:space="0" w:color="auto"/>
            </w:tcBorders>
            <w:shd w:val="clear" w:color="auto" w:fill="BFBFBF" w:themeFill="background1" w:themeFillShade="BF"/>
            <w:hideMark/>
          </w:tcPr>
          <w:p w14:paraId="778195A5"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56C664"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05B016" w14:textId="77777777" w:rsidR="009643A4" w:rsidRPr="009643A4" w:rsidRDefault="009643A4">
            <w:pPr>
              <w:spacing w:after="0" w:line="240" w:lineRule="auto"/>
              <w:ind w:right="-108"/>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119F4"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D76F1"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18B21A"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754BEA"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E19E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3F70D"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r>
      <w:tr w:rsidR="009643A4" w14:paraId="65C151B8" w14:textId="77777777" w:rsidTr="00C82AC6">
        <w:trPr>
          <w:cantSplit/>
        </w:trPr>
        <w:tc>
          <w:tcPr>
            <w:tcW w:w="1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E1D9A7" w14:textId="77777777" w:rsidR="009643A4" w:rsidRPr="009643A4" w:rsidRDefault="009643A4">
            <w:pPr>
              <w:spacing w:after="0" w:line="240" w:lineRule="auto"/>
              <w:jc w:val="both"/>
              <w:rPr>
                <w:rFonts w:ascii="Times New Roman" w:hAnsi="Times New Roman" w:cstheme="minorBidi"/>
                <w:sz w:val="26"/>
                <w:szCs w:val="26"/>
                <w:highlight w:val="lightGray"/>
                <w:lang w:eastAsia="en-US"/>
              </w:rPr>
            </w:pPr>
            <w:r w:rsidRPr="009643A4">
              <w:rPr>
                <w:rFonts w:ascii="Times New Roman" w:hAnsi="Times New Roman"/>
                <w:sz w:val="26"/>
                <w:szCs w:val="26"/>
                <w:highlight w:val="lightGray"/>
              </w:rPr>
              <w:t>доцент</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679644"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FC63D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3</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E8D8A"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8B296"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7FAF5"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737A5F"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A6188"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C8222"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49497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96" w:type="dxa"/>
            <w:tcBorders>
              <w:top w:val="single" w:sz="4" w:space="0" w:color="auto"/>
              <w:left w:val="single" w:sz="4" w:space="0" w:color="auto"/>
              <w:bottom w:val="single" w:sz="4" w:space="0" w:color="auto"/>
              <w:right w:val="thinThickSmallGap" w:sz="24" w:space="0" w:color="auto"/>
            </w:tcBorders>
            <w:shd w:val="clear" w:color="auto" w:fill="BFBFBF" w:themeFill="background1" w:themeFillShade="BF"/>
          </w:tcPr>
          <w:p w14:paraId="5095130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0" w:type="dxa"/>
            <w:tcBorders>
              <w:top w:val="single" w:sz="4" w:space="0" w:color="auto"/>
              <w:left w:val="thinThickSmallGap" w:sz="24" w:space="0" w:color="auto"/>
              <w:bottom w:val="single" w:sz="4" w:space="0" w:color="auto"/>
              <w:right w:val="single" w:sz="4" w:space="0" w:color="auto"/>
            </w:tcBorders>
            <w:shd w:val="clear" w:color="auto" w:fill="BFBFBF" w:themeFill="background1" w:themeFillShade="BF"/>
            <w:hideMark/>
          </w:tcPr>
          <w:p w14:paraId="0208E758"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11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FCAA0"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D23AF"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BECCF7"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3</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9D1C8"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81CC62"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8AA690"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4CFC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44140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r>
      <w:tr w:rsidR="009643A4" w14:paraId="18D948DC" w14:textId="77777777" w:rsidTr="00C82AC6">
        <w:trPr>
          <w:cantSplit/>
        </w:trPr>
        <w:tc>
          <w:tcPr>
            <w:tcW w:w="1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68DF61" w14:textId="77777777" w:rsidR="009643A4" w:rsidRPr="009643A4" w:rsidRDefault="009643A4">
            <w:pPr>
              <w:spacing w:after="0" w:line="240" w:lineRule="auto"/>
              <w:jc w:val="both"/>
              <w:rPr>
                <w:rFonts w:ascii="Times New Roman" w:hAnsi="Times New Roman" w:cstheme="minorBidi"/>
                <w:sz w:val="26"/>
                <w:szCs w:val="26"/>
                <w:highlight w:val="lightGray"/>
                <w:lang w:eastAsia="en-US"/>
              </w:rPr>
            </w:pPr>
            <w:r w:rsidRPr="009643A4">
              <w:rPr>
                <w:rFonts w:ascii="Times New Roman" w:hAnsi="Times New Roman"/>
                <w:sz w:val="26"/>
                <w:szCs w:val="26"/>
                <w:highlight w:val="lightGray"/>
              </w:rPr>
              <w:t>кандидат наук</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4E6D6D"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10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C89244"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6</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FFFDC"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278DD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A2357"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A8217"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4DA31D" w14:textId="77777777" w:rsidR="009643A4" w:rsidRPr="009643A4" w:rsidRDefault="009643A4">
            <w:pPr>
              <w:spacing w:after="0" w:line="240" w:lineRule="auto"/>
              <w:jc w:val="center"/>
              <w:rPr>
                <w:rFonts w:ascii="Times New Roman" w:hAnsi="Times New Roman" w:cs="Times New Roman"/>
                <w:sz w:val="20"/>
                <w:szCs w:val="20"/>
                <w:highlight w:val="lightGray"/>
              </w:rPr>
            </w:pPr>
            <w:r w:rsidRPr="009643A4">
              <w:rPr>
                <w:rFonts w:ascii="Times New Roman" w:hAnsi="Times New Roman" w:cs="Times New Roman"/>
                <w:sz w:val="20"/>
                <w:szCs w:val="20"/>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778BFF"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w:t>
            </w:r>
          </w:p>
        </w:tc>
        <w:tc>
          <w:tcPr>
            <w:tcW w:w="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25DDF"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96" w:type="dxa"/>
            <w:tcBorders>
              <w:top w:val="single" w:sz="4" w:space="0" w:color="auto"/>
              <w:left w:val="single" w:sz="4" w:space="0" w:color="auto"/>
              <w:bottom w:val="single" w:sz="4" w:space="0" w:color="auto"/>
              <w:right w:val="thinThickSmallGap" w:sz="24" w:space="0" w:color="auto"/>
            </w:tcBorders>
            <w:shd w:val="clear" w:color="auto" w:fill="BFBFBF" w:themeFill="background1" w:themeFillShade="BF"/>
          </w:tcPr>
          <w:p w14:paraId="6E18229A"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0" w:type="dxa"/>
            <w:tcBorders>
              <w:top w:val="single" w:sz="4" w:space="0" w:color="auto"/>
              <w:left w:val="thinThickSmallGap" w:sz="24" w:space="0" w:color="auto"/>
              <w:bottom w:val="single" w:sz="4" w:space="0" w:color="auto"/>
              <w:right w:val="single" w:sz="4" w:space="0" w:color="auto"/>
            </w:tcBorders>
            <w:shd w:val="clear" w:color="auto" w:fill="BFBFBF" w:themeFill="background1" w:themeFillShade="BF"/>
            <w:hideMark/>
          </w:tcPr>
          <w:p w14:paraId="2EF4720C"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17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7F2D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BB78E4"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19C6ED"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F154E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53F856"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AFF32"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CCCFB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8B1C8"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r>
      <w:tr w:rsidR="009643A4" w14:paraId="3F2DF383" w14:textId="77777777" w:rsidTr="00C82AC6">
        <w:trPr>
          <w:cantSplit/>
          <w:trHeight w:val="48"/>
        </w:trPr>
        <w:tc>
          <w:tcPr>
            <w:tcW w:w="1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CCD57E" w14:textId="77777777" w:rsidR="009643A4" w:rsidRPr="009643A4" w:rsidRDefault="009643A4">
            <w:pPr>
              <w:spacing w:after="0" w:line="240" w:lineRule="auto"/>
              <w:jc w:val="both"/>
              <w:rPr>
                <w:rFonts w:ascii="Times New Roman" w:hAnsi="Times New Roman" w:cstheme="minorBidi"/>
                <w:sz w:val="26"/>
                <w:szCs w:val="26"/>
                <w:highlight w:val="lightGray"/>
                <w:lang w:eastAsia="en-US"/>
              </w:rPr>
            </w:pPr>
            <w:r w:rsidRPr="009643A4">
              <w:rPr>
                <w:rFonts w:ascii="Times New Roman" w:hAnsi="Times New Roman"/>
                <w:sz w:val="26"/>
                <w:szCs w:val="26"/>
                <w:highlight w:val="lightGray"/>
              </w:rPr>
              <w:t>Профессор</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73E1A"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16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866AE5"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14</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FD245"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F27D4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2</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DE3D1"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D99188" w14:textId="77777777" w:rsidR="009643A4" w:rsidRPr="009643A4" w:rsidRDefault="009643A4">
            <w:pPr>
              <w:spacing w:after="0" w:line="240" w:lineRule="auto"/>
              <w:ind w:right="-110"/>
              <w:jc w:val="center"/>
              <w:rPr>
                <w:rFonts w:ascii="Times New Roman" w:hAnsi="Times New Roman" w:cs="Times New Roman"/>
                <w:sz w:val="20"/>
                <w:szCs w:val="20"/>
                <w:highlight w:val="lightGray"/>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0E89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8E9E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27ACB"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96" w:type="dxa"/>
            <w:tcBorders>
              <w:top w:val="single" w:sz="4" w:space="0" w:color="auto"/>
              <w:left w:val="single" w:sz="4" w:space="0" w:color="auto"/>
              <w:bottom w:val="single" w:sz="4" w:space="0" w:color="auto"/>
              <w:right w:val="thinThickSmallGap" w:sz="24" w:space="0" w:color="auto"/>
            </w:tcBorders>
            <w:shd w:val="clear" w:color="auto" w:fill="BFBFBF" w:themeFill="background1" w:themeFillShade="BF"/>
          </w:tcPr>
          <w:p w14:paraId="077D8DD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0" w:type="dxa"/>
            <w:tcBorders>
              <w:top w:val="single" w:sz="4" w:space="0" w:color="auto"/>
              <w:left w:val="thinThickSmallGap" w:sz="24" w:space="0" w:color="auto"/>
              <w:bottom w:val="single" w:sz="4" w:space="0" w:color="auto"/>
              <w:right w:val="single" w:sz="4" w:space="0" w:color="auto"/>
            </w:tcBorders>
            <w:shd w:val="clear" w:color="auto" w:fill="BFBFBF" w:themeFill="background1" w:themeFillShade="BF"/>
            <w:hideMark/>
          </w:tcPr>
          <w:p w14:paraId="76B777F9" w14:textId="77777777" w:rsidR="009643A4" w:rsidRPr="009643A4" w:rsidRDefault="009643A4">
            <w:pPr>
              <w:spacing w:after="0" w:line="240" w:lineRule="auto"/>
              <w:jc w:val="center"/>
              <w:rPr>
                <w:rFonts w:ascii="Times New Roman" w:hAnsi="Times New Roman" w:cs="Times New Roman"/>
                <w:b/>
                <w:sz w:val="20"/>
                <w:szCs w:val="20"/>
                <w:highlight w:val="lightGray"/>
                <w:lang w:eastAsia="en-US"/>
              </w:rPr>
            </w:pPr>
            <w:r w:rsidRPr="009643A4">
              <w:rPr>
                <w:rFonts w:ascii="Times New Roman" w:hAnsi="Times New Roman" w:cs="Times New Roman"/>
                <w:b/>
                <w:sz w:val="20"/>
                <w:szCs w:val="20"/>
                <w:highlight w:val="lightGray"/>
              </w:rPr>
              <w:t>23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8289DC"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18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EFA73E"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FEC23"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r w:rsidRPr="009643A4">
              <w:rPr>
                <w:rFonts w:ascii="Times New Roman" w:hAnsi="Times New Roman" w:cs="Times New Roman"/>
                <w:sz w:val="20"/>
                <w:szCs w:val="20"/>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2C2CC"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7DBE9"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C3E47"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E1251"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19641" w14:textId="77777777" w:rsidR="009643A4" w:rsidRPr="009643A4" w:rsidRDefault="009643A4">
            <w:pPr>
              <w:spacing w:after="0" w:line="240" w:lineRule="auto"/>
              <w:jc w:val="center"/>
              <w:rPr>
                <w:rFonts w:ascii="Times New Roman" w:hAnsi="Times New Roman" w:cs="Times New Roman"/>
                <w:sz w:val="20"/>
                <w:szCs w:val="20"/>
                <w:highlight w:val="lightGray"/>
                <w:lang w:eastAsia="en-US"/>
              </w:rPr>
            </w:pPr>
          </w:p>
        </w:tc>
      </w:tr>
      <w:tr w:rsidR="009643A4" w14:paraId="6E8E2D5B"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60E3AF65"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магистр</w:t>
            </w:r>
          </w:p>
        </w:tc>
        <w:tc>
          <w:tcPr>
            <w:tcW w:w="852" w:type="dxa"/>
            <w:tcBorders>
              <w:top w:val="single" w:sz="4" w:space="0" w:color="auto"/>
              <w:left w:val="single" w:sz="4" w:space="0" w:color="auto"/>
              <w:bottom w:val="single" w:sz="4" w:space="0" w:color="auto"/>
              <w:right w:val="single" w:sz="4" w:space="0" w:color="auto"/>
            </w:tcBorders>
            <w:hideMark/>
          </w:tcPr>
          <w:p w14:paraId="19CCA87C"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89</w:t>
            </w:r>
          </w:p>
        </w:tc>
        <w:tc>
          <w:tcPr>
            <w:tcW w:w="709" w:type="dxa"/>
            <w:tcBorders>
              <w:top w:val="single" w:sz="4" w:space="0" w:color="auto"/>
              <w:left w:val="single" w:sz="4" w:space="0" w:color="auto"/>
              <w:bottom w:val="single" w:sz="4" w:space="0" w:color="auto"/>
              <w:right w:val="single" w:sz="4" w:space="0" w:color="auto"/>
            </w:tcBorders>
            <w:hideMark/>
          </w:tcPr>
          <w:p w14:paraId="5B685B03"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hideMark/>
          </w:tcPr>
          <w:p w14:paraId="4D78643F"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36</w:t>
            </w:r>
          </w:p>
        </w:tc>
        <w:tc>
          <w:tcPr>
            <w:tcW w:w="710" w:type="dxa"/>
            <w:tcBorders>
              <w:top w:val="single" w:sz="4" w:space="0" w:color="auto"/>
              <w:left w:val="single" w:sz="4" w:space="0" w:color="auto"/>
              <w:bottom w:val="single" w:sz="4" w:space="0" w:color="auto"/>
              <w:right w:val="single" w:sz="4" w:space="0" w:color="auto"/>
            </w:tcBorders>
            <w:hideMark/>
          </w:tcPr>
          <w:p w14:paraId="1EAA9CC8"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47</w:t>
            </w:r>
          </w:p>
        </w:tc>
        <w:tc>
          <w:tcPr>
            <w:tcW w:w="568" w:type="dxa"/>
            <w:tcBorders>
              <w:top w:val="single" w:sz="4" w:space="0" w:color="auto"/>
              <w:left w:val="single" w:sz="4" w:space="0" w:color="auto"/>
              <w:bottom w:val="single" w:sz="4" w:space="0" w:color="auto"/>
              <w:right w:val="single" w:sz="4" w:space="0" w:color="auto"/>
            </w:tcBorders>
          </w:tcPr>
          <w:p w14:paraId="124D5A9C" w14:textId="77777777" w:rsidR="009643A4" w:rsidRDefault="009643A4">
            <w:pPr>
              <w:spacing w:after="0" w:line="240" w:lineRule="auto"/>
              <w:jc w:val="center"/>
              <w:rPr>
                <w:rFonts w:ascii="Times New Roman" w:hAnsi="Times New Roman" w:cs="Times New Roman"/>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C99BDC2"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tcPr>
          <w:p w14:paraId="71117FF5"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766DAF5"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4FEAB3B5"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79FD0443"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7A99728D"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122</w:t>
            </w:r>
          </w:p>
        </w:tc>
        <w:tc>
          <w:tcPr>
            <w:tcW w:w="709" w:type="dxa"/>
            <w:tcBorders>
              <w:top w:val="single" w:sz="4" w:space="0" w:color="auto"/>
              <w:left w:val="single" w:sz="4" w:space="0" w:color="auto"/>
              <w:bottom w:val="single" w:sz="4" w:space="0" w:color="auto"/>
              <w:right w:val="single" w:sz="4" w:space="0" w:color="auto"/>
            </w:tcBorders>
            <w:hideMark/>
          </w:tcPr>
          <w:p w14:paraId="6BCC80EF"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1F7B3874"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hideMark/>
          </w:tcPr>
          <w:p w14:paraId="553175B5"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80</w:t>
            </w:r>
          </w:p>
        </w:tc>
        <w:tc>
          <w:tcPr>
            <w:tcW w:w="567" w:type="dxa"/>
            <w:tcBorders>
              <w:top w:val="single" w:sz="4" w:space="0" w:color="auto"/>
              <w:left w:val="single" w:sz="4" w:space="0" w:color="auto"/>
              <w:bottom w:val="single" w:sz="4" w:space="0" w:color="auto"/>
              <w:right w:val="single" w:sz="4" w:space="0" w:color="auto"/>
            </w:tcBorders>
          </w:tcPr>
          <w:p w14:paraId="657D8A1A" w14:textId="77777777" w:rsidR="009643A4" w:rsidRDefault="009643A4">
            <w:pPr>
              <w:spacing w:after="0" w:line="240" w:lineRule="auto"/>
              <w:jc w:val="center"/>
              <w:rPr>
                <w:rFonts w:ascii="Times New Roman" w:hAnsi="Times New Roman" w:cs="Times New Roman"/>
                <w:sz w:val="20"/>
                <w:szCs w:val="20"/>
                <w:lang w:eastAsia="en-US"/>
              </w:rPr>
            </w:pPr>
          </w:p>
        </w:tc>
        <w:tc>
          <w:tcPr>
            <w:tcW w:w="751" w:type="dxa"/>
            <w:tcBorders>
              <w:top w:val="single" w:sz="4" w:space="0" w:color="auto"/>
              <w:left w:val="single" w:sz="4" w:space="0" w:color="auto"/>
              <w:bottom w:val="single" w:sz="4" w:space="0" w:color="auto"/>
              <w:right w:val="single" w:sz="4" w:space="0" w:color="auto"/>
            </w:tcBorders>
            <w:hideMark/>
          </w:tcPr>
          <w:p w14:paraId="1C27F01F"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852" w:type="dxa"/>
            <w:tcBorders>
              <w:top w:val="single" w:sz="4" w:space="0" w:color="auto"/>
              <w:left w:val="single" w:sz="4" w:space="0" w:color="auto"/>
              <w:bottom w:val="single" w:sz="4" w:space="0" w:color="auto"/>
              <w:right w:val="single" w:sz="4" w:space="0" w:color="auto"/>
            </w:tcBorders>
          </w:tcPr>
          <w:p w14:paraId="4333A596" w14:textId="77777777" w:rsidR="009643A4" w:rsidRDefault="009643A4">
            <w:pPr>
              <w:spacing w:after="0" w:line="240" w:lineRule="auto"/>
              <w:jc w:val="center"/>
              <w:rPr>
                <w:rFonts w:ascii="Times New Roman" w:hAnsi="Times New Roman" w:cs="Times New Roman"/>
                <w:sz w:val="20"/>
                <w:szCs w:val="20"/>
              </w:rPr>
            </w:pPr>
          </w:p>
        </w:tc>
        <w:tc>
          <w:tcPr>
            <w:tcW w:w="749" w:type="dxa"/>
            <w:tcBorders>
              <w:top w:val="single" w:sz="4" w:space="0" w:color="auto"/>
              <w:left w:val="single" w:sz="4" w:space="0" w:color="auto"/>
              <w:bottom w:val="single" w:sz="4" w:space="0" w:color="auto"/>
              <w:right w:val="single" w:sz="4" w:space="0" w:color="auto"/>
            </w:tcBorders>
          </w:tcPr>
          <w:p w14:paraId="2F643A8B" w14:textId="77777777" w:rsidR="009643A4" w:rsidRDefault="009643A4">
            <w:pPr>
              <w:spacing w:after="0"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tcPr>
          <w:p w14:paraId="3326B22D" w14:textId="77777777" w:rsidR="009643A4" w:rsidRDefault="009643A4">
            <w:pPr>
              <w:spacing w:after="0" w:line="240" w:lineRule="auto"/>
              <w:jc w:val="center"/>
              <w:rPr>
                <w:rFonts w:ascii="Times New Roman" w:hAnsi="Times New Roman" w:cs="Times New Roman"/>
                <w:sz w:val="20"/>
                <w:szCs w:val="20"/>
              </w:rPr>
            </w:pPr>
          </w:p>
        </w:tc>
      </w:tr>
      <w:tr w:rsidR="009643A4" w14:paraId="48ADDECA"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5F6EE10F"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специалист</w:t>
            </w:r>
          </w:p>
        </w:tc>
        <w:tc>
          <w:tcPr>
            <w:tcW w:w="852" w:type="dxa"/>
            <w:tcBorders>
              <w:top w:val="single" w:sz="4" w:space="0" w:color="auto"/>
              <w:left w:val="single" w:sz="4" w:space="0" w:color="auto"/>
              <w:bottom w:val="single" w:sz="4" w:space="0" w:color="auto"/>
              <w:right w:val="single" w:sz="4" w:space="0" w:color="auto"/>
            </w:tcBorders>
            <w:hideMark/>
          </w:tcPr>
          <w:p w14:paraId="3BBCF6F5"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478</w:t>
            </w:r>
          </w:p>
        </w:tc>
        <w:tc>
          <w:tcPr>
            <w:tcW w:w="709" w:type="dxa"/>
            <w:tcBorders>
              <w:top w:val="single" w:sz="4" w:space="0" w:color="auto"/>
              <w:left w:val="single" w:sz="4" w:space="0" w:color="auto"/>
              <w:bottom w:val="single" w:sz="4" w:space="0" w:color="auto"/>
              <w:right w:val="single" w:sz="4" w:space="0" w:color="auto"/>
            </w:tcBorders>
            <w:hideMark/>
          </w:tcPr>
          <w:p w14:paraId="5B5AEE2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350</w:t>
            </w:r>
          </w:p>
        </w:tc>
        <w:tc>
          <w:tcPr>
            <w:tcW w:w="710" w:type="dxa"/>
            <w:tcBorders>
              <w:top w:val="single" w:sz="4" w:space="0" w:color="auto"/>
              <w:left w:val="single" w:sz="4" w:space="0" w:color="auto"/>
              <w:bottom w:val="single" w:sz="4" w:space="0" w:color="auto"/>
              <w:right w:val="single" w:sz="4" w:space="0" w:color="auto"/>
            </w:tcBorders>
            <w:hideMark/>
          </w:tcPr>
          <w:p w14:paraId="4A6FC74E"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64</w:t>
            </w:r>
          </w:p>
        </w:tc>
        <w:tc>
          <w:tcPr>
            <w:tcW w:w="710" w:type="dxa"/>
            <w:tcBorders>
              <w:top w:val="single" w:sz="4" w:space="0" w:color="auto"/>
              <w:left w:val="single" w:sz="4" w:space="0" w:color="auto"/>
              <w:bottom w:val="single" w:sz="4" w:space="0" w:color="auto"/>
              <w:right w:val="single" w:sz="4" w:space="0" w:color="auto"/>
            </w:tcBorders>
            <w:hideMark/>
          </w:tcPr>
          <w:p w14:paraId="3D3DD374"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59</w:t>
            </w:r>
          </w:p>
        </w:tc>
        <w:tc>
          <w:tcPr>
            <w:tcW w:w="568" w:type="dxa"/>
            <w:tcBorders>
              <w:top w:val="single" w:sz="4" w:space="0" w:color="auto"/>
              <w:left w:val="single" w:sz="4" w:space="0" w:color="auto"/>
              <w:bottom w:val="single" w:sz="4" w:space="0" w:color="auto"/>
              <w:right w:val="single" w:sz="4" w:space="0" w:color="auto"/>
            </w:tcBorders>
          </w:tcPr>
          <w:p w14:paraId="07E5D3FF" w14:textId="77777777" w:rsidR="009643A4" w:rsidRDefault="009643A4">
            <w:pPr>
              <w:spacing w:after="0" w:line="240" w:lineRule="auto"/>
              <w:jc w:val="center"/>
              <w:rPr>
                <w:rFonts w:ascii="Times New Roman" w:hAnsi="Times New Roman" w:cs="Times New Roman"/>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702A2B9"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5B2958D0"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4119F3"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488D58D1"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hideMark/>
          </w:tcPr>
          <w:p w14:paraId="71952616"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50" w:type="dxa"/>
            <w:tcBorders>
              <w:top w:val="single" w:sz="4" w:space="0" w:color="auto"/>
              <w:left w:val="thinThickSmallGap" w:sz="24" w:space="0" w:color="auto"/>
              <w:bottom w:val="single" w:sz="4" w:space="0" w:color="auto"/>
              <w:right w:val="single" w:sz="4" w:space="0" w:color="auto"/>
            </w:tcBorders>
            <w:hideMark/>
          </w:tcPr>
          <w:p w14:paraId="01E303D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589</w:t>
            </w:r>
          </w:p>
        </w:tc>
        <w:tc>
          <w:tcPr>
            <w:tcW w:w="709" w:type="dxa"/>
            <w:tcBorders>
              <w:top w:val="single" w:sz="4" w:space="0" w:color="auto"/>
              <w:left w:val="single" w:sz="4" w:space="0" w:color="auto"/>
              <w:bottom w:val="single" w:sz="4" w:space="0" w:color="auto"/>
              <w:right w:val="single" w:sz="4" w:space="0" w:color="auto"/>
            </w:tcBorders>
            <w:hideMark/>
          </w:tcPr>
          <w:p w14:paraId="7D182872"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270</w:t>
            </w:r>
          </w:p>
        </w:tc>
        <w:tc>
          <w:tcPr>
            <w:tcW w:w="709" w:type="dxa"/>
            <w:tcBorders>
              <w:top w:val="single" w:sz="4" w:space="0" w:color="auto"/>
              <w:left w:val="single" w:sz="4" w:space="0" w:color="auto"/>
              <w:bottom w:val="single" w:sz="4" w:space="0" w:color="auto"/>
              <w:right w:val="single" w:sz="4" w:space="0" w:color="auto"/>
            </w:tcBorders>
            <w:hideMark/>
          </w:tcPr>
          <w:p w14:paraId="22D4A497"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83</w:t>
            </w:r>
          </w:p>
        </w:tc>
        <w:tc>
          <w:tcPr>
            <w:tcW w:w="709" w:type="dxa"/>
            <w:tcBorders>
              <w:top w:val="single" w:sz="4" w:space="0" w:color="auto"/>
              <w:left w:val="single" w:sz="4" w:space="0" w:color="auto"/>
              <w:bottom w:val="single" w:sz="4" w:space="0" w:color="auto"/>
              <w:right w:val="single" w:sz="4" w:space="0" w:color="auto"/>
            </w:tcBorders>
            <w:hideMark/>
          </w:tcPr>
          <w:p w14:paraId="52BAF31F"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230</w:t>
            </w:r>
          </w:p>
        </w:tc>
        <w:tc>
          <w:tcPr>
            <w:tcW w:w="567" w:type="dxa"/>
            <w:tcBorders>
              <w:top w:val="single" w:sz="4" w:space="0" w:color="auto"/>
              <w:left w:val="single" w:sz="4" w:space="0" w:color="auto"/>
              <w:bottom w:val="single" w:sz="4" w:space="0" w:color="auto"/>
              <w:right w:val="single" w:sz="4" w:space="0" w:color="auto"/>
            </w:tcBorders>
          </w:tcPr>
          <w:p w14:paraId="690DC3ED" w14:textId="77777777" w:rsidR="009643A4" w:rsidRDefault="009643A4">
            <w:pPr>
              <w:spacing w:after="0" w:line="240" w:lineRule="auto"/>
              <w:jc w:val="center"/>
              <w:rPr>
                <w:rFonts w:ascii="Times New Roman" w:hAnsi="Times New Roman" w:cs="Times New Roman"/>
                <w:sz w:val="20"/>
                <w:szCs w:val="20"/>
                <w:lang w:eastAsia="en-US"/>
              </w:rPr>
            </w:pPr>
          </w:p>
        </w:tc>
        <w:tc>
          <w:tcPr>
            <w:tcW w:w="751" w:type="dxa"/>
            <w:tcBorders>
              <w:top w:val="single" w:sz="4" w:space="0" w:color="auto"/>
              <w:left w:val="single" w:sz="4" w:space="0" w:color="auto"/>
              <w:bottom w:val="single" w:sz="4" w:space="0" w:color="auto"/>
              <w:right w:val="single" w:sz="4" w:space="0" w:color="auto"/>
            </w:tcBorders>
            <w:hideMark/>
          </w:tcPr>
          <w:p w14:paraId="502248DE"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852" w:type="dxa"/>
            <w:tcBorders>
              <w:top w:val="single" w:sz="4" w:space="0" w:color="auto"/>
              <w:left w:val="single" w:sz="4" w:space="0" w:color="auto"/>
              <w:bottom w:val="single" w:sz="4" w:space="0" w:color="auto"/>
              <w:right w:val="single" w:sz="4" w:space="0" w:color="auto"/>
            </w:tcBorders>
          </w:tcPr>
          <w:p w14:paraId="4E524A75" w14:textId="77777777" w:rsidR="009643A4" w:rsidRDefault="009643A4">
            <w:pPr>
              <w:spacing w:after="0" w:line="240" w:lineRule="auto"/>
              <w:jc w:val="center"/>
              <w:rPr>
                <w:rFonts w:ascii="Times New Roman" w:hAnsi="Times New Roman" w:cs="Times New Roman"/>
                <w:sz w:val="20"/>
                <w:szCs w:val="20"/>
              </w:rPr>
            </w:pPr>
          </w:p>
        </w:tc>
        <w:tc>
          <w:tcPr>
            <w:tcW w:w="749" w:type="dxa"/>
            <w:tcBorders>
              <w:top w:val="single" w:sz="4" w:space="0" w:color="auto"/>
              <w:left w:val="single" w:sz="4" w:space="0" w:color="auto"/>
              <w:bottom w:val="single" w:sz="4" w:space="0" w:color="auto"/>
              <w:right w:val="single" w:sz="4" w:space="0" w:color="auto"/>
            </w:tcBorders>
            <w:hideMark/>
          </w:tcPr>
          <w:p w14:paraId="45FF543A"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14:paraId="6F4F1A39" w14:textId="77777777" w:rsidR="009643A4" w:rsidRDefault="009643A4">
            <w:pPr>
              <w:spacing w:after="0" w:line="240" w:lineRule="auto"/>
              <w:jc w:val="center"/>
              <w:rPr>
                <w:rFonts w:ascii="Times New Roman" w:hAnsi="Times New Roman" w:cs="Times New Roman"/>
                <w:sz w:val="20"/>
                <w:szCs w:val="20"/>
              </w:rPr>
            </w:pPr>
          </w:p>
        </w:tc>
      </w:tr>
      <w:tr w:rsidR="009643A4" w14:paraId="35EF453B"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5148BC61"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бакалавр</w:t>
            </w:r>
          </w:p>
        </w:tc>
        <w:tc>
          <w:tcPr>
            <w:tcW w:w="852" w:type="dxa"/>
            <w:tcBorders>
              <w:top w:val="single" w:sz="4" w:space="0" w:color="auto"/>
              <w:left w:val="single" w:sz="4" w:space="0" w:color="auto"/>
              <w:bottom w:val="single" w:sz="4" w:space="0" w:color="auto"/>
              <w:right w:val="single" w:sz="4" w:space="0" w:color="auto"/>
            </w:tcBorders>
            <w:hideMark/>
          </w:tcPr>
          <w:p w14:paraId="6E6FBCA3"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1062</w:t>
            </w:r>
          </w:p>
        </w:tc>
        <w:tc>
          <w:tcPr>
            <w:tcW w:w="709" w:type="dxa"/>
            <w:tcBorders>
              <w:top w:val="single" w:sz="4" w:space="0" w:color="auto"/>
              <w:left w:val="single" w:sz="4" w:space="0" w:color="auto"/>
              <w:bottom w:val="single" w:sz="4" w:space="0" w:color="auto"/>
              <w:right w:val="single" w:sz="4" w:space="0" w:color="auto"/>
            </w:tcBorders>
            <w:hideMark/>
          </w:tcPr>
          <w:p w14:paraId="4FA4AC87"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184</w:t>
            </w:r>
          </w:p>
        </w:tc>
        <w:tc>
          <w:tcPr>
            <w:tcW w:w="710" w:type="dxa"/>
            <w:tcBorders>
              <w:top w:val="single" w:sz="4" w:space="0" w:color="auto"/>
              <w:left w:val="single" w:sz="4" w:space="0" w:color="auto"/>
              <w:bottom w:val="single" w:sz="4" w:space="0" w:color="auto"/>
              <w:right w:val="single" w:sz="4" w:space="0" w:color="auto"/>
            </w:tcBorders>
            <w:hideMark/>
          </w:tcPr>
          <w:p w14:paraId="7B7BA5DC"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739</w:t>
            </w:r>
          </w:p>
        </w:tc>
        <w:tc>
          <w:tcPr>
            <w:tcW w:w="710" w:type="dxa"/>
            <w:tcBorders>
              <w:top w:val="single" w:sz="4" w:space="0" w:color="auto"/>
              <w:left w:val="single" w:sz="4" w:space="0" w:color="auto"/>
              <w:bottom w:val="single" w:sz="4" w:space="0" w:color="auto"/>
              <w:right w:val="single" w:sz="4" w:space="0" w:color="auto"/>
            </w:tcBorders>
            <w:hideMark/>
          </w:tcPr>
          <w:p w14:paraId="5196DB90"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130</w:t>
            </w:r>
          </w:p>
        </w:tc>
        <w:tc>
          <w:tcPr>
            <w:tcW w:w="568" w:type="dxa"/>
            <w:tcBorders>
              <w:top w:val="single" w:sz="4" w:space="0" w:color="auto"/>
              <w:left w:val="single" w:sz="4" w:space="0" w:color="auto"/>
              <w:bottom w:val="single" w:sz="4" w:space="0" w:color="auto"/>
              <w:right w:val="single" w:sz="4" w:space="0" w:color="auto"/>
            </w:tcBorders>
            <w:hideMark/>
          </w:tcPr>
          <w:p w14:paraId="2371F9D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668B1887"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138E84F"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14:paraId="7F34DC70"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hideMark/>
          </w:tcPr>
          <w:p w14:paraId="29F9A84E"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96" w:type="dxa"/>
            <w:tcBorders>
              <w:top w:val="single" w:sz="4" w:space="0" w:color="auto"/>
              <w:left w:val="single" w:sz="4" w:space="0" w:color="auto"/>
              <w:bottom w:val="single" w:sz="4" w:space="0" w:color="auto"/>
              <w:right w:val="thinThickSmallGap" w:sz="24" w:space="0" w:color="auto"/>
            </w:tcBorders>
          </w:tcPr>
          <w:p w14:paraId="69BA81D7"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3313F637"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1328</w:t>
            </w:r>
          </w:p>
        </w:tc>
        <w:tc>
          <w:tcPr>
            <w:tcW w:w="709" w:type="dxa"/>
            <w:tcBorders>
              <w:top w:val="single" w:sz="4" w:space="0" w:color="auto"/>
              <w:left w:val="single" w:sz="4" w:space="0" w:color="auto"/>
              <w:bottom w:val="single" w:sz="4" w:space="0" w:color="auto"/>
              <w:right w:val="single" w:sz="4" w:space="0" w:color="auto"/>
            </w:tcBorders>
            <w:hideMark/>
          </w:tcPr>
          <w:p w14:paraId="1FD95F0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159</w:t>
            </w:r>
          </w:p>
        </w:tc>
        <w:tc>
          <w:tcPr>
            <w:tcW w:w="709" w:type="dxa"/>
            <w:tcBorders>
              <w:top w:val="single" w:sz="4" w:space="0" w:color="auto"/>
              <w:left w:val="single" w:sz="4" w:space="0" w:color="auto"/>
              <w:bottom w:val="single" w:sz="4" w:space="0" w:color="auto"/>
              <w:right w:val="single" w:sz="4" w:space="0" w:color="auto"/>
            </w:tcBorders>
            <w:hideMark/>
          </w:tcPr>
          <w:p w14:paraId="711FF246"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709</w:t>
            </w:r>
          </w:p>
        </w:tc>
        <w:tc>
          <w:tcPr>
            <w:tcW w:w="709" w:type="dxa"/>
            <w:tcBorders>
              <w:top w:val="single" w:sz="4" w:space="0" w:color="auto"/>
              <w:left w:val="single" w:sz="4" w:space="0" w:color="auto"/>
              <w:bottom w:val="single" w:sz="4" w:space="0" w:color="auto"/>
              <w:right w:val="single" w:sz="4" w:space="0" w:color="auto"/>
            </w:tcBorders>
            <w:hideMark/>
          </w:tcPr>
          <w:p w14:paraId="719E59FE"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449</w:t>
            </w:r>
          </w:p>
        </w:tc>
        <w:tc>
          <w:tcPr>
            <w:tcW w:w="567" w:type="dxa"/>
            <w:tcBorders>
              <w:top w:val="single" w:sz="4" w:space="0" w:color="auto"/>
              <w:left w:val="single" w:sz="4" w:space="0" w:color="auto"/>
              <w:bottom w:val="single" w:sz="4" w:space="0" w:color="auto"/>
              <w:right w:val="single" w:sz="4" w:space="0" w:color="auto"/>
            </w:tcBorders>
            <w:hideMark/>
          </w:tcPr>
          <w:p w14:paraId="62EF5B22"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hideMark/>
          </w:tcPr>
          <w:p w14:paraId="13881CE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6</w:t>
            </w:r>
          </w:p>
        </w:tc>
        <w:tc>
          <w:tcPr>
            <w:tcW w:w="852" w:type="dxa"/>
            <w:tcBorders>
              <w:top w:val="single" w:sz="4" w:space="0" w:color="auto"/>
              <w:left w:val="single" w:sz="4" w:space="0" w:color="auto"/>
              <w:bottom w:val="single" w:sz="4" w:space="0" w:color="auto"/>
              <w:right w:val="single" w:sz="4" w:space="0" w:color="auto"/>
            </w:tcBorders>
            <w:hideMark/>
          </w:tcPr>
          <w:p w14:paraId="67CA169F"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49" w:type="dxa"/>
            <w:tcBorders>
              <w:top w:val="single" w:sz="4" w:space="0" w:color="auto"/>
              <w:left w:val="single" w:sz="4" w:space="0" w:color="auto"/>
              <w:bottom w:val="single" w:sz="4" w:space="0" w:color="auto"/>
              <w:right w:val="single" w:sz="4" w:space="0" w:color="auto"/>
            </w:tcBorders>
            <w:hideMark/>
          </w:tcPr>
          <w:p w14:paraId="4ED2B4E4"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hideMark/>
          </w:tcPr>
          <w:p w14:paraId="04727496"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643A4" w14:paraId="46D1E8C1" w14:textId="77777777" w:rsidTr="00C82AC6">
        <w:trPr>
          <w:cantSplit/>
          <w:trHeight w:val="149"/>
        </w:trPr>
        <w:tc>
          <w:tcPr>
            <w:tcW w:w="1953" w:type="dxa"/>
            <w:tcBorders>
              <w:top w:val="single" w:sz="4" w:space="0" w:color="auto"/>
              <w:left w:val="single" w:sz="4" w:space="0" w:color="auto"/>
              <w:bottom w:val="single" w:sz="4" w:space="0" w:color="auto"/>
              <w:right w:val="single" w:sz="4" w:space="0" w:color="auto"/>
            </w:tcBorders>
            <w:hideMark/>
          </w:tcPr>
          <w:p w14:paraId="373FBEC0"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н/высшее</w:t>
            </w:r>
          </w:p>
        </w:tc>
        <w:tc>
          <w:tcPr>
            <w:tcW w:w="852" w:type="dxa"/>
            <w:tcBorders>
              <w:top w:val="single" w:sz="4" w:space="0" w:color="auto"/>
              <w:left w:val="single" w:sz="4" w:space="0" w:color="auto"/>
              <w:bottom w:val="single" w:sz="4" w:space="0" w:color="auto"/>
              <w:right w:val="single" w:sz="4" w:space="0" w:color="auto"/>
            </w:tcBorders>
            <w:hideMark/>
          </w:tcPr>
          <w:p w14:paraId="2385AF2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14:paraId="5A9E52F9"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10" w:type="dxa"/>
            <w:tcBorders>
              <w:top w:val="single" w:sz="4" w:space="0" w:color="auto"/>
              <w:left w:val="single" w:sz="4" w:space="0" w:color="auto"/>
              <w:bottom w:val="single" w:sz="4" w:space="0" w:color="auto"/>
              <w:right w:val="single" w:sz="4" w:space="0" w:color="auto"/>
            </w:tcBorders>
            <w:hideMark/>
          </w:tcPr>
          <w:p w14:paraId="06E1FD71"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15</w:t>
            </w:r>
          </w:p>
        </w:tc>
        <w:tc>
          <w:tcPr>
            <w:tcW w:w="710" w:type="dxa"/>
            <w:tcBorders>
              <w:top w:val="single" w:sz="4" w:space="0" w:color="auto"/>
              <w:left w:val="single" w:sz="4" w:space="0" w:color="auto"/>
              <w:bottom w:val="single" w:sz="4" w:space="0" w:color="auto"/>
              <w:right w:val="single" w:sz="4" w:space="0" w:color="auto"/>
            </w:tcBorders>
          </w:tcPr>
          <w:p w14:paraId="26C48981" w14:textId="77777777" w:rsidR="009643A4" w:rsidRDefault="009643A4">
            <w:pPr>
              <w:spacing w:after="0" w:line="240" w:lineRule="auto"/>
              <w:jc w:val="center"/>
              <w:rPr>
                <w:rFonts w:ascii="Times New Roman" w:hAnsi="Times New Roman" w:cs="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5CDBEF35"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C7499D2" w14:textId="77777777" w:rsidR="009643A4" w:rsidRDefault="009643A4">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03DF7C4"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456D207"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11C41663"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2A9B7E27"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2A435BC3"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14:paraId="75240727"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02334FA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05840733"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514EC39" w14:textId="77777777" w:rsidR="009643A4" w:rsidRDefault="009643A4">
            <w:pPr>
              <w:spacing w:after="0" w:line="240" w:lineRule="auto"/>
              <w:jc w:val="center"/>
              <w:rPr>
                <w:rFonts w:ascii="Times New Roman" w:hAnsi="Times New Roman" w:cs="Times New Roman"/>
                <w:sz w:val="20"/>
                <w:szCs w:val="20"/>
                <w:lang w:eastAsia="en-US"/>
              </w:rPr>
            </w:pPr>
          </w:p>
        </w:tc>
        <w:tc>
          <w:tcPr>
            <w:tcW w:w="751" w:type="dxa"/>
            <w:tcBorders>
              <w:top w:val="single" w:sz="4" w:space="0" w:color="auto"/>
              <w:left w:val="single" w:sz="4" w:space="0" w:color="auto"/>
              <w:bottom w:val="single" w:sz="4" w:space="0" w:color="auto"/>
              <w:right w:val="single" w:sz="4" w:space="0" w:color="auto"/>
            </w:tcBorders>
          </w:tcPr>
          <w:p w14:paraId="7EB7161E" w14:textId="77777777" w:rsidR="009643A4" w:rsidRDefault="009643A4">
            <w:pPr>
              <w:spacing w:after="0" w:line="240" w:lineRule="auto"/>
              <w:jc w:val="cente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0D88288" w14:textId="77777777" w:rsidR="009643A4" w:rsidRDefault="009643A4">
            <w:pPr>
              <w:spacing w:after="0" w:line="240" w:lineRule="auto"/>
              <w:jc w:val="center"/>
              <w:rPr>
                <w:rFonts w:ascii="Times New Roman" w:hAnsi="Times New Roman" w:cs="Times New Roman"/>
                <w:sz w:val="20"/>
                <w:szCs w:val="20"/>
                <w:lang w:eastAsia="en-US"/>
              </w:rPr>
            </w:pPr>
          </w:p>
        </w:tc>
        <w:tc>
          <w:tcPr>
            <w:tcW w:w="749" w:type="dxa"/>
            <w:tcBorders>
              <w:top w:val="single" w:sz="4" w:space="0" w:color="auto"/>
              <w:left w:val="single" w:sz="4" w:space="0" w:color="auto"/>
              <w:bottom w:val="single" w:sz="4" w:space="0" w:color="auto"/>
              <w:right w:val="single" w:sz="4" w:space="0" w:color="auto"/>
            </w:tcBorders>
          </w:tcPr>
          <w:p w14:paraId="1D1486C8" w14:textId="77777777" w:rsidR="009643A4" w:rsidRDefault="009643A4">
            <w:pPr>
              <w:spacing w:after="0" w:line="240" w:lineRule="auto"/>
              <w:jc w:val="center"/>
              <w:rPr>
                <w:rFonts w:ascii="Times New Roman" w:hAnsi="Times New Roman" w:cs="Times New Roman"/>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tcPr>
          <w:p w14:paraId="3783654C" w14:textId="77777777" w:rsidR="009643A4" w:rsidRDefault="009643A4">
            <w:pPr>
              <w:spacing w:after="0" w:line="240" w:lineRule="auto"/>
              <w:jc w:val="center"/>
              <w:rPr>
                <w:rFonts w:ascii="Times New Roman" w:hAnsi="Times New Roman" w:cs="Times New Roman"/>
                <w:sz w:val="20"/>
                <w:szCs w:val="20"/>
                <w:lang w:eastAsia="en-US"/>
              </w:rPr>
            </w:pPr>
          </w:p>
        </w:tc>
      </w:tr>
      <w:tr w:rsidR="009643A4" w14:paraId="6FF28A3C"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7DDB0D46"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СПО</w:t>
            </w:r>
          </w:p>
        </w:tc>
        <w:tc>
          <w:tcPr>
            <w:tcW w:w="852" w:type="dxa"/>
            <w:tcBorders>
              <w:top w:val="single" w:sz="4" w:space="0" w:color="auto"/>
              <w:left w:val="single" w:sz="4" w:space="0" w:color="auto"/>
              <w:bottom w:val="single" w:sz="4" w:space="0" w:color="auto"/>
              <w:right w:val="single" w:sz="4" w:space="0" w:color="auto"/>
            </w:tcBorders>
            <w:hideMark/>
          </w:tcPr>
          <w:p w14:paraId="57993C7A"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14:paraId="2CB1EC83"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37</w:t>
            </w:r>
          </w:p>
        </w:tc>
        <w:tc>
          <w:tcPr>
            <w:tcW w:w="710" w:type="dxa"/>
            <w:tcBorders>
              <w:top w:val="single" w:sz="4" w:space="0" w:color="auto"/>
              <w:left w:val="single" w:sz="4" w:space="0" w:color="auto"/>
              <w:bottom w:val="single" w:sz="4" w:space="0" w:color="auto"/>
              <w:right w:val="single" w:sz="4" w:space="0" w:color="auto"/>
            </w:tcBorders>
            <w:hideMark/>
          </w:tcPr>
          <w:p w14:paraId="40CB2F69"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28</w:t>
            </w:r>
          </w:p>
        </w:tc>
        <w:tc>
          <w:tcPr>
            <w:tcW w:w="710" w:type="dxa"/>
            <w:tcBorders>
              <w:top w:val="single" w:sz="4" w:space="0" w:color="auto"/>
              <w:left w:val="single" w:sz="4" w:space="0" w:color="auto"/>
              <w:bottom w:val="single" w:sz="4" w:space="0" w:color="auto"/>
              <w:right w:val="single" w:sz="4" w:space="0" w:color="auto"/>
            </w:tcBorders>
            <w:hideMark/>
          </w:tcPr>
          <w:p w14:paraId="4DE6B678"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68" w:type="dxa"/>
            <w:tcBorders>
              <w:top w:val="single" w:sz="4" w:space="0" w:color="auto"/>
              <w:left w:val="single" w:sz="4" w:space="0" w:color="auto"/>
              <w:bottom w:val="single" w:sz="4" w:space="0" w:color="auto"/>
              <w:right w:val="single" w:sz="4" w:space="0" w:color="auto"/>
            </w:tcBorders>
          </w:tcPr>
          <w:p w14:paraId="26F305F1"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437BB0D" w14:textId="77777777" w:rsidR="009643A4" w:rsidRDefault="009643A4">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90FCD04"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3916D9"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1F2E818A"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562C449A"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7B50ADF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95</w:t>
            </w:r>
          </w:p>
        </w:tc>
        <w:tc>
          <w:tcPr>
            <w:tcW w:w="709" w:type="dxa"/>
            <w:tcBorders>
              <w:top w:val="single" w:sz="4" w:space="0" w:color="auto"/>
              <w:left w:val="single" w:sz="4" w:space="0" w:color="auto"/>
              <w:bottom w:val="single" w:sz="4" w:space="0" w:color="auto"/>
              <w:right w:val="single" w:sz="4" w:space="0" w:color="auto"/>
            </w:tcBorders>
            <w:hideMark/>
          </w:tcPr>
          <w:p w14:paraId="612FF89C"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14:paraId="086164F2"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14:paraId="1B6A5D73"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tcPr>
          <w:p w14:paraId="5A8FCDD5" w14:textId="77777777" w:rsidR="009643A4" w:rsidRDefault="009643A4">
            <w:pPr>
              <w:spacing w:after="0" w:line="240" w:lineRule="auto"/>
              <w:jc w:val="center"/>
              <w:rPr>
                <w:rFonts w:ascii="Times New Roman" w:hAnsi="Times New Roman" w:cs="Times New Roman"/>
                <w:sz w:val="20"/>
                <w:szCs w:val="20"/>
                <w:lang w:eastAsia="en-US"/>
              </w:rPr>
            </w:pPr>
          </w:p>
        </w:tc>
        <w:tc>
          <w:tcPr>
            <w:tcW w:w="751" w:type="dxa"/>
            <w:tcBorders>
              <w:top w:val="single" w:sz="4" w:space="0" w:color="auto"/>
              <w:left w:val="single" w:sz="4" w:space="0" w:color="auto"/>
              <w:bottom w:val="single" w:sz="4" w:space="0" w:color="auto"/>
              <w:right w:val="single" w:sz="4" w:space="0" w:color="auto"/>
            </w:tcBorders>
          </w:tcPr>
          <w:p w14:paraId="59D8420A" w14:textId="77777777" w:rsidR="009643A4" w:rsidRDefault="009643A4">
            <w:pPr>
              <w:spacing w:after="0" w:line="240" w:lineRule="auto"/>
              <w:jc w:val="cente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86A556B" w14:textId="77777777" w:rsidR="009643A4" w:rsidRDefault="009643A4">
            <w:pPr>
              <w:spacing w:after="0" w:line="240" w:lineRule="auto"/>
              <w:jc w:val="center"/>
              <w:rPr>
                <w:rFonts w:ascii="Times New Roman" w:hAnsi="Times New Roman" w:cs="Times New Roman"/>
                <w:sz w:val="20"/>
                <w:szCs w:val="20"/>
                <w:lang w:eastAsia="en-US"/>
              </w:rPr>
            </w:pPr>
          </w:p>
        </w:tc>
        <w:tc>
          <w:tcPr>
            <w:tcW w:w="749" w:type="dxa"/>
            <w:tcBorders>
              <w:top w:val="single" w:sz="4" w:space="0" w:color="auto"/>
              <w:left w:val="single" w:sz="4" w:space="0" w:color="auto"/>
              <w:bottom w:val="single" w:sz="4" w:space="0" w:color="auto"/>
              <w:right w:val="single" w:sz="4" w:space="0" w:color="auto"/>
            </w:tcBorders>
          </w:tcPr>
          <w:p w14:paraId="025BD745" w14:textId="77777777" w:rsidR="009643A4" w:rsidRDefault="009643A4">
            <w:pPr>
              <w:spacing w:after="0" w:line="240" w:lineRule="auto"/>
              <w:jc w:val="center"/>
              <w:rPr>
                <w:rFonts w:ascii="Times New Roman" w:hAnsi="Times New Roman" w:cs="Times New Roman"/>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tcPr>
          <w:p w14:paraId="185E2D0A" w14:textId="77777777" w:rsidR="009643A4" w:rsidRDefault="009643A4">
            <w:pPr>
              <w:spacing w:after="0" w:line="240" w:lineRule="auto"/>
              <w:jc w:val="center"/>
              <w:rPr>
                <w:rFonts w:ascii="Times New Roman" w:hAnsi="Times New Roman" w:cs="Times New Roman"/>
                <w:sz w:val="20"/>
                <w:szCs w:val="20"/>
                <w:lang w:eastAsia="en-US"/>
              </w:rPr>
            </w:pPr>
          </w:p>
        </w:tc>
      </w:tr>
      <w:tr w:rsidR="009643A4" w14:paraId="04799204"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46AE1A14" w14:textId="77777777" w:rsidR="009643A4" w:rsidRDefault="009643A4">
            <w:pPr>
              <w:spacing w:after="0" w:line="240" w:lineRule="auto"/>
              <w:jc w:val="both"/>
              <w:rPr>
                <w:rFonts w:ascii="Times New Roman" w:hAnsi="Times New Roman" w:cstheme="minorBidi"/>
                <w:sz w:val="26"/>
                <w:szCs w:val="26"/>
              </w:rPr>
            </w:pPr>
            <w:r>
              <w:rPr>
                <w:rFonts w:ascii="Times New Roman" w:hAnsi="Times New Roman"/>
                <w:sz w:val="26"/>
                <w:szCs w:val="26"/>
              </w:rPr>
              <w:t>НПО</w:t>
            </w:r>
          </w:p>
        </w:tc>
        <w:tc>
          <w:tcPr>
            <w:tcW w:w="852" w:type="dxa"/>
            <w:tcBorders>
              <w:top w:val="single" w:sz="4" w:space="0" w:color="auto"/>
              <w:left w:val="single" w:sz="4" w:space="0" w:color="auto"/>
              <w:bottom w:val="single" w:sz="4" w:space="0" w:color="auto"/>
              <w:right w:val="single" w:sz="4" w:space="0" w:color="auto"/>
            </w:tcBorders>
          </w:tcPr>
          <w:p w14:paraId="202B5BE4" w14:textId="77777777" w:rsidR="009643A4" w:rsidRDefault="009643A4">
            <w:pPr>
              <w:spacing w:after="0" w:line="240" w:lineRule="auto"/>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70FF83" w14:textId="77777777" w:rsidR="009643A4" w:rsidRDefault="009643A4">
            <w:pPr>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14:paraId="1C071B96" w14:textId="77777777" w:rsidR="009643A4" w:rsidRDefault="009643A4">
            <w:pPr>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14:paraId="57B9F88C" w14:textId="77777777" w:rsidR="009643A4" w:rsidRDefault="009643A4">
            <w:pPr>
              <w:spacing w:after="0" w:line="240" w:lineRule="auto"/>
              <w:jc w:val="center"/>
              <w:rPr>
                <w:rFonts w:ascii="Times New Roman" w:hAnsi="Times New Roman" w:cs="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1480EF66"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16CDC0B" w14:textId="77777777" w:rsidR="009643A4" w:rsidRDefault="009643A4">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842707B"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7E1FA65"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634FDB1E"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0995F35B"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58A59B49"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64432652" w14:textId="77777777" w:rsidR="009643A4" w:rsidRDefault="009643A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F21F9B8"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575F131" w14:textId="77777777" w:rsidR="009643A4" w:rsidRDefault="009643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8B2CDA1" w14:textId="77777777" w:rsidR="009643A4" w:rsidRDefault="009643A4">
            <w:pPr>
              <w:spacing w:after="0" w:line="240" w:lineRule="auto"/>
              <w:jc w:val="center"/>
              <w:rPr>
                <w:rFonts w:ascii="Times New Roman" w:hAnsi="Times New Roman" w:cs="Times New Roman"/>
                <w:sz w:val="20"/>
                <w:szCs w:val="20"/>
              </w:rPr>
            </w:pPr>
          </w:p>
        </w:tc>
        <w:tc>
          <w:tcPr>
            <w:tcW w:w="751" w:type="dxa"/>
            <w:tcBorders>
              <w:top w:val="single" w:sz="4" w:space="0" w:color="auto"/>
              <w:left w:val="single" w:sz="4" w:space="0" w:color="auto"/>
              <w:bottom w:val="single" w:sz="4" w:space="0" w:color="auto"/>
              <w:right w:val="single" w:sz="4" w:space="0" w:color="auto"/>
            </w:tcBorders>
          </w:tcPr>
          <w:p w14:paraId="6E875162" w14:textId="77777777" w:rsidR="009643A4" w:rsidRDefault="009643A4">
            <w:pPr>
              <w:spacing w:after="0" w:line="240" w:lineRule="auto"/>
              <w:jc w:val="cente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84A09C5" w14:textId="77777777" w:rsidR="009643A4" w:rsidRDefault="009643A4">
            <w:pPr>
              <w:spacing w:after="0" w:line="240" w:lineRule="auto"/>
              <w:jc w:val="center"/>
              <w:rPr>
                <w:rFonts w:ascii="Times New Roman" w:hAnsi="Times New Roman" w:cs="Times New Roman"/>
                <w:sz w:val="20"/>
                <w:szCs w:val="20"/>
                <w:lang w:eastAsia="en-US"/>
              </w:rPr>
            </w:pPr>
          </w:p>
        </w:tc>
        <w:tc>
          <w:tcPr>
            <w:tcW w:w="749" w:type="dxa"/>
            <w:tcBorders>
              <w:top w:val="single" w:sz="4" w:space="0" w:color="auto"/>
              <w:left w:val="single" w:sz="4" w:space="0" w:color="auto"/>
              <w:bottom w:val="single" w:sz="4" w:space="0" w:color="auto"/>
              <w:right w:val="single" w:sz="4" w:space="0" w:color="auto"/>
            </w:tcBorders>
          </w:tcPr>
          <w:p w14:paraId="2B65BD6F" w14:textId="77777777" w:rsidR="009643A4" w:rsidRDefault="009643A4">
            <w:pPr>
              <w:spacing w:after="0" w:line="240" w:lineRule="auto"/>
              <w:jc w:val="center"/>
              <w:rPr>
                <w:rFonts w:ascii="Times New Roman" w:hAnsi="Times New Roman" w:cs="Times New Roman"/>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tcPr>
          <w:p w14:paraId="79211041" w14:textId="77777777" w:rsidR="009643A4" w:rsidRDefault="009643A4">
            <w:pPr>
              <w:spacing w:after="0" w:line="240" w:lineRule="auto"/>
              <w:jc w:val="center"/>
              <w:rPr>
                <w:rFonts w:ascii="Times New Roman" w:hAnsi="Times New Roman" w:cs="Times New Roman"/>
                <w:sz w:val="20"/>
                <w:szCs w:val="20"/>
                <w:lang w:eastAsia="en-US"/>
              </w:rPr>
            </w:pPr>
          </w:p>
        </w:tc>
      </w:tr>
      <w:tr w:rsidR="009643A4" w14:paraId="408F6299"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46E3556E" w14:textId="77777777" w:rsidR="009643A4" w:rsidRDefault="009643A4">
            <w:pPr>
              <w:spacing w:after="0" w:line="240" w:lineRule="auto"/>
              <w:ind w:right="-103" w:hanging="142"/>
              <w:jc w:val="both"/>
              <w:rPr>
                <w:rFonts w:ascii="Times New Roman" w:hAnsi="Times New Roman" w:cstheme="minorBidi"/>
                <w:sz w:val="26"/>
                <w:szCs w:val="26"/>
              </w:rPr>
            </w:pPr>
            <w:r>
              <w:rPr>
                <w:rFonts w:ascii="Times New Roman" w:hAnsi="Times New Roman"/>
                <w:sz w:val="26"/>
                <w:szCs w:val="26"/>
              </w:rPr>
              <w:t>проф. подготовка</w:t>
            </w:r>
          </w:p>
        </w:tc>
        <w:tc>
          <w:tcPr>
            <w:tcW w:w="852" w:type="dxa"/>
            <w:tcBorders>
              <w:top w:val="single" w:sz="4" w:space="0" w:color="auto"/>
              <w:left w:val="single" w:sz="4" w:space="0" w:color="auto"/>
              <w:bottom w:val="single" w:sz="4" w:space="0" w:color="auto"/>
              <w:right w:val="single" w:sz="4" w:space="0" w:color="auto"/>
            </w:tcBorders>
          </w:tcPr>
          <w:p w14:paraId="1A513CB9" w14:textId="77777777" w:rsidR="009643A4" w:rsidRDefault="009643A4">
            <w:pPr>
              <w:spacing w:after="0" w:line="240" w:lineRule="auto"/>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933DEE" w14:textId="77777777" w:rsidR="009643A4" w:rsidRDefault="009643A4">
            <w:pPr>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14:paraId="60BB9A31" w14:textId="77777777" w:rsidR="009643A4" w:rsidRDefault="009643A4">
            <w:pPr>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14:paraId="181735A0" w14:textId="77777777" w:rsidR="009643A4" w:rsidRDefault="009643A4">
            <w:pPr>
              <w:spacing w:after="0" w:line="240" w:lineRule="auto"/>
              <w:jc w:val="center"/>
              <w:rPr>
                <w:rFonts w:ascii="Times New Roman" w:hAnsi="Times New Roman" w:cs="Times New Roman"/>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4D70FD36"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2AEE267" w14:textId="77777777" w:rsidR="009643A4" w:rsidRDefault="009643A4">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A303E79"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D94C26"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664B345F"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6E2504B0"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1D31CE86"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ACCA474" w14:textId="77777777" w:rsidR="009643A4" w:rsidRDefault="009643A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CDAB57" w14:textId="77777777" w:rsidR="009643A4" w:rsidRDefault="009643A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330118" w14:textId="77777777" w:rsidR="009643A4" w:rsidRDefault="009643A4">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BDE36B" w14:textId="77777777" w:rsidR="009643A4" w:rsidRDefault="009643A4">
            <w:pPr>
              <w:spacing w:after="0" w:line="240" w:lineRule="auto"/>
              <w:jc w:val="center"/>
              <w:rPr>
                <w:rFonts w:ascii="Times New Roman" w:hAnsi="Times New Roman" w:cs="Times New Roman"/>
                <w:sz w:val="20"/>
                <w:szCs w:val="20"/>
              </w:rPr>
            </w:pPr>
          </w:p>
        </w:tc>
        <w:tc>
          <w:tcPr>
            <w:tcW w:w="751" w:type="dxa"/>
            <w:tcBorders>
              <w:top w:val="single" w:sz="4" w:space="0" w:color="auto"/>
              <w:left w:val="single" w:sz="4" w:space="0" w:color="auto"/>
              <w:bottom w:val="single" w:sz="4" w:space="0" w:color="auto"/>
              <w:right w:val="single" w:sz="4" w:space="0" w:color="auto"/>
            </w:tcBorders>
          </w:tcPr>
          <w:p w14:paraId="1ACA305A" w14:textId="77777777" w:rsidR="009643A4" w:rsidRDefault="009643A4">
            <w:pPr>
              <w:spacing w:after="0" w:line="240" w:lineRule="auto"/>
              <w:jc w:val="cente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59ADB42D"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49" w:type="dxa"/>
            <w:tcBorders>
              <w:top w:val="single" w:sz="4" w:space="0" w:color="auto"/>
              <w:left w:val="single" w:sz="4" w:space="0" w:color="auto"/>
              <w:bottom w:val="single" w:sz="4" w:space="0" w:color="auto"/>
              <w:right w:val="single" w:sz="4" w:space="0" w:color="auto"/>
            </w:tcBorders>
          </w:tcPr>
          <w:p w14:paraId="77E60720" w14:textId="77777777" w:rsidR="009643A4" w:rsidRDefault="009643A4">
            <w:pPr>
              <w:spacing w:after="0" w:line="240" w:lineRule="auto"/>
              <w:jc w:val="center"/>
              <w:rPr>
                <w:rFonts w:ascii="Times New Roman" w:hAnsi="Times New Roman" w:cs="Times New Roman"/>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tcPr>
          <w:p w14:paraId="4EAC3C3A" w14:textId="77777777" w:rsidR="009643A4" w:rsidRDefault="009643A4">
            <w:pPr>
              <w:spacing w:after="0" w:line="240" w:lineRule="auto"/>
              <w:jc w:val="center"/>
              <w:rPr>
                <w:rFonts w:ascii="Times New Roman" w:hAnsi="Times New Roman" w:cs="Times New Roman"/>
                <w:sz w:val="20"/>
                <w:szCs w:val="20"/>
                <w:lang w:eastAsia="en-US"/>
              </w:rPr>
            </w:pPr>
          </w:p>
        </w:tc>
      </w:tr>
      <w:tr w:rsidR="009643A4" w14:paraId="00B72C2B"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57C66624" w14:textId="77777777" w:rsidR="009643A4" w:rsidRDefault="009643A4">
            <w:pPr>
              <w:spacing w:after="0" w:line="240" w:lineRule="auto"/>
              <w:jc w:val="both"/>
              <w:rPr>
                <w:rFonts w:ascii="Times New Roman" w:hAnsi="Times New Roman" w:cstheme="minorBidi"/>
                <w:sz w:val="26"/>
                <w:szCs w:val="26"/>
                <w:lang w:eastAsia="en-US"/>
              </w:rPr>
            </w:pPr>
            <w:r>
              <w:rPr>
                <w:rFonts w:ascii="Times New Roman" w:hAnsi="Times New Roman"/>
                <w:sz w:val="26"/>
                <w:szCs w:val="26"/>
              </w:rPr>
              <w:t>академ. справка</w:t>
            </w:r>
          </w:p>
        </w:tc>
        <w:tc>
          <w:tcPr>
            <w:tcW w:w="852" w:type="dxa"/>
            <w:tcBorders>
              <w:top w:val="single" w:sz="4" w:space="0" w:color="auto"/>
              <w:left w:val="single" w:sz="4" w:space="0" w:color="auto"/>
              <w:bottom w:val="single" w:sz="4" w:space="0" w:color="auto"/>
              <w:right w:val="single" w:sz="4" w:space="0" w:color="auto"/>
            </w:tcBorders>
            <w:hideMark/>
          </w:tcPr>
          <w:p w14:paraId="714955C2"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256BD5C9"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710" w:type="dxa"/>
            <w:tcBorders>
              <w:top w:val="single" w:sz="4" w:space="0" w:color="auto"/>
              <w:left w:val="single" w:sz="4" w:space="0" w:color="auto"/>
              <w:bottom w:val="single" w:sz="4" w:space="0" w:color="auto"/>
              <w:right w:val="single" w:sz="4" w:space="0" w:color="auto"/>
            </w:tcBorders>
            <w:hideMark/>
          </w:tcPr>
          <w:p w14:paraId="34F53F7C"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10" w:type="dxa"/>
            <w:tcBorders>
              <w:top w:val="single" w:sz="4" w:space="0" w:color="auto"/>
              <w:left w:val="single" w:sz="4" w:space="0" w:color="auto"/>
              <w:bottom w:val="single" w:sz="4" w:space="0" w:color="auto"/>
              <w:right w:val="single" w:sz="4" w:space="0" w:color="auto"/>
            </w:tcBorders>
            <w:hideMark/>
          </w:tcPr>
          <w:p w14:paraId="3F914C1E"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568" w:type="dxa"/>
            <w:tcBorders>
              <w:top w:val="single" w:sz="4" w:space="0" w:color="auto"/>
              <w:left w:val="single" w:sz="4" w:space="0" w:color="auto"/>
              <w:bottom w:val="single" w:sz="4" w:space="0" w:color="auto"/>
              <w:right w:val="single" w:sz="4" w:space="0" w:color="auto"/>
            </w:tcBorders>
          </w:tcPr>
          <w:p w14:paraId="4421ED18"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4919585" w14:textId="77777777" w:rsidR="009643A4" w:rsidRDefault="009643A4">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0220D6C" w14:textId="77777777" w:rsidR="009643A4" w:rsidRDefault="009643A4">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569B69B" w14:textId="77777777" w:rsidR="009643A4" w:rsidRDefault="009643A4">
            <w:pPr>
              <w:spacing w:after="0" w:line="240" w:lineRule="auto"/>
              <w:jc w:val="center"/>
              <w:rPr>
                <w:rFonts w:ascii="Times New Roman" w:hAnsi="Times New Roman" w:cs="Times New Roman"/>
                <w:sz w:val="20"/>
                <w:szCs w:val="20"/>
                <w:lang w:eastAsia="en-US"/>
              </w:rPr>
            </w:pPr>
          </w:p>
        </w:tc>
        <w:tc>
          <w:tcPr>
            <w:tcW w:w="663" w:type="dxa"/>
            <w:tcBorders>
              <w:top w:val="single" w:sz="4" w:space="0" w:color="auto"/>
              <w:left w:val="single" w:sz="4" w:space="0" w:color="auto"/>
              <w:bottom w:val="single" w:sz="4" w:space="0" w:color="auto"/>
              <w:right w:val="single" w:sz="4" w:space="0" w:color="auto"/>
            </w:tcBorders>
          </w:tcPr>
          <w:p w14:paraId="738F585C" w14:textId="77777777" w:rsidR="009643A4" w:rsidRDefault="009643A4">
            <w:pPr>
              <w:spacing w:after="0" w:line="240" w:lineRule="auto"/>
              <w:jc w:val="center"/>
              <w:rPr>
                <w:rFonts w:ascii="Times New Roman" w:hAnsi="Times New Roman" w:cs="Times New Roman"/>
                <w:sz w:val="20"/>
                <w:szCs w:val="20"/>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5D3DAB98" w14:textId="77777777" w:rsidR="009643A4" w:rsidRDefault="009643A4">
            <w:pPr>
              <w:spacing w:after="0" w:line="240" w:lineRule="auto"/>
              <w:jc w:val="center"/>
              <w:rPr>
                <w:rFonts w:ascii="Times New Roman" w:hAnsi="Times New Roman" w:cs="Times New Roman"/>
                <w:sz w:val="20"/>
                <w:szCs w:val="20"/>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21ECCEE5"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14C9F784"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3295201"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033BBC0B"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tcPr>
          <w:p w14:paraId="25A9B702" w14:textId="77777777" w:rsidR="009643A4" w:rsidRDefault="009643A4">
            <w:pPr>
              <w:spacing w:after="0" w:line="240" w:lineRule="auto"/>
              <w:jc w:val="center"/>
              <w:rPr>
                <w:rFonts w:ascii="Times New Roman" w:hAnsi="Times New Roman" w:cs="Times New Roman"/>
                <w:sz w:val="20"/>
                <w:szCs w:val="20"/>
                <w:lang w:eastAsia="en-US"/>
              </w:rPr>
            </w:pPr>
          </w:p>
        </w:tc>
        <w:tc>
          <w:tcPr>
            <w:tcW w:w="751" w:type="dxa"/>
            <w:tcBorders>
              <w:top w:val="single" w:sz="4" w:space="0" w:color="auto"/>
              <w:left w:val="single" w:sz="4" w:space="0" w:color="auto"/>
              <w:bottom w:val="single" w:sz="4" w:space="0" w:color="auto"/>
              <w:right w:val="single" w:sz="4" w:space="0" w:color="auto"/>
            </w:tcBorders>
          </w:tcPr>
          <w:p w14:paraId="7ADE865E" w14:textId="77777777" w:rsidR="009643A4" w:rsidRDefault="009643A4">
            <w:pPr>
              <w:spacing w:after="0" w:line="240" w:lineRule="auto"/>
              <w:jc w:val="cente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5D5AF4C" w14:textId="77777777" w:rsidR="009643A4" w:rsidRDefault="009643A4">
            <w:pPr>
              <w:spacing w:after="0" w:line="240" w:lineRule="auto"/>
              <w:jc w:val="center"/>
              <w:rPr>
                <w:rFonts w:ascii="Times New Roman" w:hAnsi="Times New Roman" w:cs="Times New Roman"/>
                <w:sz w:val="20"/>
                <w:szCs w:val="20"/>
                <w:lang w:eastAsia="en-US"/>
              </w:rPr>
            </w:pPr>
          </w:p>
        </w:tc>
        <w:tc>
          <w:tcPr>
            <w:tcW w:w="749" w:type="dxa"/>
            <w:tcBorders>
              <w:top w:val="single" w:sz="4" w:space="0" w:color="auto"/>
              <w:left w:val="single" w:sz="4" w:space="0" w:color="auto"/>
              <w:bottom w:val="single" w:sz="4" w:space="0" w:color="auto"/>
              <w:right w:val="single" w:sz="4" w:space="0" w:color="auto"/>
            </w:tcBorders>
            <w:hideMark/>
          </w:tcPr>
          <w:p w14:paraId="31B2C6DC" w14:textId="77777777" w:rsidR="009643A4" w:rsidRDefault="009643A4">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617" w:type="dxa"/>
            <w:tcBorders>
              <w:top w:val="single" w:sz="4" w:space="0" w:color="auto"/>
              <w:left w:val="single" w:sz="4" w:space="0" w:color="auto"/>
              <w:bottom w:val="single" w:sz="4" w:space="0" w:color="auto"/>
              <w:right w:val="single" w:sz="4" w:space="0" w:color="auto"/>
            </w:tcBorders>
          </w:tcPr>
          <w:p w14:paraId="3283AE01" w14:textId="77777777" w:rsidR="009643A4" w:rsidRDefault="009643A4">
            <w:pPr>
              <w:spacing w:after="0" w:line="240" w:lineRule="auto"/>
              <w:jc w:val="center"/>
              <w:rPr>
                <w:rFonts w:ascii="Times New Roman" w:hAnsi="Times New Roman" w:cs="Times New Roman"/>
                <w:sz w:val="20"/>
                <w:szCs w:val="20"/>
                <w:lang w:eastAsia="en-US"/>
              </w:rPr>
            </w:pPr>
          </w:p>
        </w:tc>
      </w:tr>
      <w:tr w:rsidR="009643A4" w14:paraId="73E66E09" w14:textId="77777777" w:rsidTr="00C82AC6">
        <w:trPr>
          <w:cantSplit/>
        </w:trPr>
        <w:tc>
          <w:tcPr>
            <w:tcW w:w="1953" w:type="dxa"/>
            <w:tcBorders>
              <w:top w:val="single" w:sz="4" w:space="0" w:color="auto"/>
              <w:left w:val="single" w:sz="4" w:space="0" w:color="auto"/>
              <w:bottom w:val="single" w:sz="4" w:space="0" w:color="auto"/>
              <w:right w:val="single" w:sz="4" w:space="0" w:color="auto"/>
            </w:tcBorders>
            <w:hideMark/>
          </w:tcPr>
          <w:p w14:paraId="0E260BE5" w14:textId="77777777" w:rsidR="009643A4" w:rsidRDefault="009643A4">
            <w:pPr>
              <w:spacing w:after="0" w:line="240" w:lineRule="auto"/>
              <w:jc w:val="both"/>
              <w:rPr>
                <w:rFonts w:ascii="Times New Roman" w:hAnsi="Times New Roman" w:cstheme="minorBidi"/>
                <w:sz w:val="26"/>
                <w:szCs w:val="26"/>
                <w:u w:val="single"/>
                <w:lang w:eastAsia="en-US"/>
              </w:rPr>
            </w:pPr>
            <w:r>
              <w:rPr>
                <w:rFonts w:ascii="Times New Roman" w:hAnsi="Times New Roman"/>
                <w:sz w:val="26"/>
                <w:szCs w:val="26"/>
                <w:u w:val="single"/>
              </w:rPr>
              <w:t>отказ</w:t>
            </w:r>
          </w:p>
        </w:tc>
        <w:tc>
          <w:tcPr>
            <w:tcW w:w="852" w:type="dxa"/>
            <w:tcBorders>
              <w:top w:val="single" w:sz="4" w:space="0" w:color="auto"/>
              <w:left w:val="single" w:sz="4" w:space="0" w:color="auto"/>
              <w:bottom w:val="single" w:sz="4" w:space="0" w:color="auto"/>
              <w:right w:val="single" w:sz="4" w:space="0" w:color="auto"/>
            </w:tcBorders>
            <w:hideMark/>
          </w:tcPr>
          <w:p w14:paraId="64A3125A" w14:textId="77777777" w:rsidR="009643A4" w:rsidRDefault="009643A4">
            <w:pPr>
              <w:spacing w:after="0" w:line="240" w:lineRule="auto"/>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rPr>
              <w:t>55</w:t>
            </w:r>
          </w:p>
        </w:tc>
        <w:tc>
          <w:tcPr>
            <w:tcW w:w="709" w:type="dxa"/>
            <w:tcBorders>
              <w:top w:val="single" w:sz="4" w:space="0" w:color="auto"/>
              <w:left w:val="single" w:sz="4" w:space="0" w:color="auto"/>
              <w:bottom w:val="single" w:sz="4" w:space="0" w:color="auto"/>
              <w:right w:val="single" w:sz="4" w:space="0" w:color="auto"/>
            </w:tcBorders>
            <w:hideMark/>
          </w:tcPr>
          <w:p w14:paraId="5F03FAF2"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21</w:t>
            </w:r>
          </w:p>
        </w:tc>
        <w:tc>
          <w:tcPr>
            <w:tcW w:w="710" w:type="dxa"/>
            <w:tcBorders>
              <w:top w:val="single" w:sz="4" w:space="0" w:color="auto"/>
              <w:left w:val="single" w:sz="4" w:space="0" w:color="auto"/>
              <w:bottom w:val="single" w:sz="4" w:space="0" w:color="auto"/>
              <w:right w:val="single" w:sz="4" w:space="0" w:color="auto"/>
            </w:tcBorders>
            <w:hideMark/>
          </w:tcPr>
          <w:p w14:paraId="36BEFBD1"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30</w:t>
            </w:r>
          </w:p>
        </w:tc>
        <w:tc>
          <w:tcPr>
            <w:tcW w:w="710" w:type="dxa"/>
            <w:tcBorders>
              <w:top w:val="single" w:sz="4" w:space="0" w:color="auto"/>
              <w:left w:val="single" w:sz="4" w:space="0" w:color="auto"/>
              <w:bottom w:val="single" w:sz="4" w:space="0" w:color="auto"/>
              <w:right w:val="single" w:sz="4" w:space="0" w:color="auto"/>
            </w:tcBorders>
            <w:hideMark/>
          </w:tcPr>
          <w:p w14:paraId="57CF5BF6"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4</w:t>
            </w:r>
          </w:p>
        </w:tc>
        <w:tc>
          <w:tcPr>
            <w:tcW w:w="568" w:type="dxa"/>
            <w:tcBorders>
              <w:top w:val="single" w:sz="4" w:space="0" w:color="auto"/>
              <w:left w:val="single" w:sz="4" w:space="0" w:color="auto"/>
              <w:bottom w:val="single" w:sz="4" w:space="0" w:color="auto"/>
              <w:right w:val="single" w:sz="4" w:space="0" w:color="auto"/>
            </w:tcBorders>
          </w:tcPr>
          <w:p w14:paraId="4907E0CE"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tcPr>
          <w:p w14:paraId="4E482304"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tcPr>
          <w:p w14:paraId="407424AC"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tcPr>
          <w:p w14:paraId="42AFBA9E"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663" w:type="dxa"/>
            <w:tcBorders>
              <w:top w:val="single" w:sz="4" w:space="0" w:color="auto"/>
              <w:left w:val="single" w:sz="4" w:space="0" w:color="auto"/>
              <w:bottom w:val="single" w:sz="4" w:space="0" w:color="auto"/>
              <w:right w:val="single" w:sz="4" w:space="0" w:color="auto"/>
            </w:tcBorders>
          </w:tcPr>
          <w:p w14:paraId="6A971AF5"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41F227DC"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01EFEA42" w14:textId="77777777" w:rsidR="009643A4" w:rsidRDefault="009643A4">
            <w:pPr>
              <w:spacing w:after="0" w:line="240" w:lineRule="auto"/>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rPr>
              <w:t>43</w:t>
            </w:r>
          </w:p>
        </w:tc>
        <w:tc>
          <w:tcPr>
            <w:tcW w:w="709" w:type="dxa"/>
            <w:tcBorders>
              <w:top w:val="single" w:sz="4" w:space="0" w:color="auto"/>
              <w:left w:val="single" w:sz="4" w:space="0" w:color="auto"/>
              <w:bottom w:val="single" w:sz="4" w:space="0" w:color="auto"/>
              <w:right w:val="single" w:sz="4" w:space="0" w:color="auto"/>
            </w:tcBorders>
            <w:hideMark/>
          </w:tcPr>
          <w:p w14:paraId="6BFA9674"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12</w:t>
            </w:r>
          </w:p>
        </w:tc>
        <w:tc>
          <w:tcPr>
            <w:tcW w:w="709" w:type="dxa"/>
            <w:tcBorders>
              <w:top w:val="single" w:sz="4" w:space="0" w:color="auto"/>
              <w:left w:val="single" w:sz="4" w:space="0" w:color="auto"/>
              <w:bottom w:val="single" w:sz="4" w:space="0" w:color="auto"/>
              <w:right w:val="single" w:sz="4" w:space="0" w:color="auto"/>
            </w:tcBorders>
            <w:hideMark/>
          </w:tcPr>
          <w:p w14:paraId="076ACDFE"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21</w:t>
            </w:r>
          </w:p>
        </w:tc>
        <w:tc>
          <w:tcPr>
            <w:tcW w:w="709" w:type="dxa"/>
            <w:tcBorders>
              <w:top w:val="single" w:sz="4" w:space="0" w:color="auto"/>
              <w:left w:val="single" w:sz="4" w:space="0" w:color="auto"/>
              <w:bottom w:val="single" w:sz="4" w:space="0" w:color="auto"/>
              <w:right w:val="single" w:sz="4" w:space="0" w:color="auto"/>
            </w:tcBorders>
            <w:hideMark/>
          </w:tcPr>
          <w:p w14:paraId="276D3868" w14:textId="77777777" w:rsidR="009643A4" w:rsidRDefault="009643A4">
            <w:pPr>
              <w:spacing w:after="0" w:line="240" w:lineRule="auto"/>
              <w:jc w:val="center"/>
              <w:rPr>
                <w:rFonts w:ascii="Times New Roman" w:hAnsi="Times New Roman" w:cs="Times New Roman"/>
                <w:sz w:val="20"/>
                <w:szCs w:val="20"/>
                <w:u w:val="single"/>
                <w:lang w:eastAsia="en-US"/>
              </w:rPr>
            </w:pPr>
            <w:r>
              <w:rPr>
                <w:rFonts w:ascii="Times New Roman" w:hAnsi="Times New Roman" w:cs="Times New Roman"/>
                <w:sz w:val="20"/>
                <w:szCs w:val="20"/>
                <w:u w:val="single"/>
              </w:rPr>
              <w:t>10</w:t>
            </w:r>
          </w:p>
        </w:tc>
        <w:tc>
          <w:tcPr>
            <w:tcW w:w="567" w:type="dxa"/>
            <w:tcBorders>
              <w:top w:val="single" w:sz="4" w:space="0" w:color="auto"/>
              <w:left w:val="single" w:sz="4" w:space="0" w:color="auto"/>
              <w:bottom w:val="single" w:sz="4" w:space="0" w:color="auto"/>
              <w:right w:val="single" w:sz="4" w:space="0" w:color="auto"/>
            </w:tcBorders>
          </w:tcPr>
          <w:p w14:paraId="2419AAED"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751" w:type="dxa"/>
            <w:tcBorders>
              <w:top w:val="single" w:sz="4" w:space="0" w:color="auto"/>
              <w:left w:val="single" w:sz="4" w:space="0" w:color="auto"/>
              <w:bottom w:val="single" w:sz="4" w:space="0" w:color="auto"/>
              <w:right w:val="single" w:sz="4" w:space="0" w:color="auto"/>
            </w:tcBorders>
          </w:tcPr>
          <w:p w14:paraId="07BF01F8"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52" w:type="dxa"/>
            <w:tcBorders>
              <w:top w:val="single" w:sz="4" w:space="0" w:color="auto"/>
              <w:left w:val="single" w:sz="4" w:space="0" w:color="auto"/>
              <w:bottom w:val="single" w:sz="4" w:space="0" w:color="auto"/>
              <w:right w:val="single" w:sz="4" w:space="0" w:color="auto"/>
            </w:tcBorders>
          </w:tcPr>
          <w:p w14:paraId="45BB3F97"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749" w:type="dxa"/>
            <w:tcBorders>
              <w:top w:val="single" w:sz="4" w:space="0" w:color="auto"/>
              <w:left w:val="single" w:sz="4" w:space="0" w:color="auto"/>
              <w:bottom w:val="single" w:sz="4" w:space="0" w:color="auto"/>
              <w:right w:val="single" w:sz="4" w:space="0" w:color="auto"/>
            </w:tcBorders>
          </w:tcPr>
          <w:p w14:paraId="3B835C0C"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617" w:type="dxa"/>
            <w:tcBorders>
              <w:top w:val="single" w:sz="4" w:space="0" w:color="auto"/>
              <w:left w:val="single" w:sz="4" w:space="0" w:color="auto"/>
              <w:bottom w:val="single" w:sz="4" w:space="0" w:color="auto"/>
              <w:right w:val="single" w:sz="4" w:space="0" w:color="auto"/>
            </w:tcBorders>
          </w:tcPr>
          <w:p w14:paraId="396F0A2F" w14:textId="77777777" w:rsidR="009643A4" w:rsidRDefault="009643A4">
            <w:pPr>
              <w:spacing w:after="0" w:line="240" w:lineRule="auto"/>
              <w:jc w:val="center"/>
              <w:rPr>
                <w:rFonts w:ascii="Times New Roman" w:hAnsi="Times New Roman" w:cs="Times New Roman"/>
                <w:sz w:val="20"/>
                <w:szCs w:val="20"/>
                <w:u w:val="single"/>
                <w:lang w:eastAsia="en-US"/>
              </w:rPr>
            </w:pPr>
          </w:p>
        </w:tc>
      </w:tr>
      <w:tr w:rsidR="009643A4" w14:paraId="79279A96" w14:textId="77777777" w:rsidTr="00C82AC6">
        <w:trPr>
          <w:cantSplit/>
          <w:trHeight w:val="70"/>
        </w:trPr>
        <w:tc>
          <w:tcPr>
            <w:tcW w:w="1953" w:type="dxa"/>
            <w:tcBorders>
              <w:top w:val="single" w:sz="4" w:space="0" w:color="auto"/>
              <w:left w:val="single" w:sz="4" w:space="0" w:color="auto"/>
              <w:bottom w:val="single" w:sz="4" w:space="0" w:color="auto"/>
              <w:right w:val="single" w:sz="4" w:space="0" w:color="auto"/>
            </w:tcBorders>
            <w:hideMark/>
          </w:tcPr>
          <w:p w14:paraId="6A183B9D" w14:textId="77777777" w:rsidR="009643A4" w:rsidRDefault="009643A4">
            <w:pPr>
              <w:spacing w:after="0" w:line="240" w:lineRule="auto"/>
              <w:ind w:right="-103" w:hanging="142"/>
              <w:jc w:val="both"/>
              <w:rPr>
                <w:rFonts w:ascii="Times New Roman" w:hAnsi="Times New Roman" w:cstheme="minorBidi"/>
                <w:sz w:val="24"/>
                <w:szCs w:val="24"/>
              </w:rPr>
            </w:pPr>
            <w:r>
              <w:rPr>
                <w:rFonts w:ascii="Times New Roman" w:hAnsi="Times New Roman"/>
                <w:sz w:val="24"/>
                <w:szCs w:val="24"/>
              </w:rPr>
              <w:t>профессиональная переподготовка</w:t>
            </w:r>
          </w:p>
        </w:tc>
        <w:tc>
          <w:tcPr>
            <w:tcW w:w="852" w:type="dxa"/>
            <w:tcBorders>
              <w:top w:val="single" w:sz="4" w:space="0" w:color="auto"/>
              <w:left w:val="single" w:sz="4" w:space="0" w:color="auto"/>
              <w:bottom w:val="single" w:sz="4" w:space="0" w:color="auto"/>
              <w:right w:val="single" w:sz="4" w:space="0" w:color="auto"/>
            </w:tcBorders>
            <w:hideMark/>
          </w:tcPr>
          <w:p w14:paraId="3EB3E90D" w14:textId="77777777" w:rsidR="009643A4" w:rsidRDefault="009643A4">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2</w:t>
            </w:r>
          </w:p>
        </w:tc>
        <w:tc>
          <w:tcPr>
            <w:tcW w:w="709" w:type="dxa"/>
            <w:tcBorders>
              <w:top w:val="single" w:sz="4" w:space="0" w:color="auto"/>
              <w:left w:val="single" w:sz="4" w:space="0" w:color="auto"/>
              <w:bottom w:val="single" w:sz="4" w:space="0" w:color="auto"/>
              <w:right w:val="single" w:sz="4" w:space="0" w:color="auto"/>
            </w:tcBorders>
          </w:tcPr>
          <w:p w14:paraId="17006A99" w14:textId="77777777" w:rsidR="009643A4" w:rsidRDefault="009643A4">
            <w:pPr>
              <w:spacing w:after="0" w:line="240" w:lineRule="auto"/>
              <w:jc w:val="center"/>
              <w:rPr>
                <w:rFonts w:ascii="Times New Roman" w:hAnsi="Times New Roman" w:cs="Times New Roman"/>
                <w:sz w:val="20"/>
                <w:szCs w:val="20"/>
                <w:u w:val="single"/>
              </w:rPr>
            </w:pPr>
          </w:p>
        </w:tc>
        <w:tc>
          <w:tcPr>
            <w:tcW w:w="710" w:type="dxa"/>
            <w:tcBorders>
              <w:top w:val="single" w:sz="4" w:space="0" w:color="auto"/>
              <w:left w:val="single" w:sz="4" w:space="0" w:color="auto"/>
              <w:bottom w:val="single" w:sz="4" w:space="0" w:color="auto"/>
              <w:right w:val="single" w:sz="4" w:space="0" w:color="auto"/>
            </w:tcBorders>
            <w:hideMark/>
          </w:tcPr>
          <w:p w14:paraId="06061F04" w14:textId="77777777" w:rsidR="009643A4" w:rsidRDefault="009643A4">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1</w:t>
            </w:r>
          </w:p>
        </w:tc>
        <w:tc>
          <w:tcPr>
            <w:tcW w:w="710" w:type="dxa"/>
            <w:tcBorders>
              <w:top w:val="single" w:sz="4" w:space="0" w:color="auto"/>
              <w:left w:val="single" w:sz="4" w:space="0" w:color="auto"/>
              <w:bottom w:val="single" w:sz="4" w:space="0" w:color="auto"/>
              <w:right w:val="single" w:sz="4" w:space="0" w:color="auto"/>
            </w:tcBorders>
            <w:hideMark/>
          </w:tcPr>
          <w:p w14:paraId="33E08F1B" w14:textId="77777777" w:rsidR="009643A4" w:rsidRDefault="009643A4">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1</w:t>
            </w:r>
          </w:p>
        </w:tc>
        <w:tc>
          <w:tcPr>
            <w:tcW w:w="568" w:type="dxa"/>
            <w:tcBorders>
              <w:top w:val="single" w:sz="4" w:space="0" w:color="auto"/>
              <w:left w:val="single" w:sz="4" w:space="0" w:color="auto"/>
              <w:bottom w:val="single" w:sz="4" w:space="0" w:color="auto"/>
              <w:right w:val="single" w:sz="4" w:space="0" w:color="auto"/>
            </w:tcBorders>
          </w:tcPr>
          <w:p w14:paraId="48DED08E"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tcPr>
          <w:p w14:paraId="26F3B7F2"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tcPr>
          <w:p w14:paraId="6EE48904"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tcPr>
          <w:p w14:paraId="506950F1"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663" w:type="dxa"/>
            <w:tcBorders>
              <w:top w:val="single" w:sz="4" w:space="0" w:color="auto"/>
              <w:left w:val="single" w:sz="4" w:space="0" w:color="auto"/>
              <w:bottom w:val="single" w:sz="4" w:space="0" w:color="auto"/>
              <w:right w:val="single" w:sz="4" w:space="0" w:color="auto"/>
            </w:tcBorders>
          </w:tcPr>
          <w:p w14:paraId="73531C5E"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96" w:type="dxa"/>
            <w:tcBorders>
              <w:top w:val="single" w:sz="4" w:space="0" w:color="auto"/>
              <w:left w:val="single" w:sz="4" w:space="0" w:color="auto"/>
              <w:bottom w:val="single" w:sz="4" w:space="0" w:color="auto"/>
              <w:right w:val="thinThickSmallGap" w:sz="24" w:space="0" w:color="auto"/>
            </w:tcBorders>
          </w:tcPr>
          <w:p w14:paraId="567434CA"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50" w:type="dxa"/>
            <w:tcBorders>
              <w:top w:val="single" w:sz="4" w:space="0" w:color="auto"/>
              <w:left w:val="thinThickSmallGap" w:sz="24" w:space="0" w:color="auto"/>
              <w:bottom w:val="single" w:sz="4" w:space="0" w:color="auto"/>
              <w:right w:val="single" w:sz="4" w:space="0" w:color="auto"/>
            </w:tcBorders>
            <w:hideMark/>
          </w:tcPr>
          <w:p w14:paraId="4319FFED" w14:textId="77777777" w:rsidR="009643A4" w:rsidRDefault="009643A4">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22</w:t>
            </w:r>
          </w:p>
        </w:tc>
        <w:tc>
          <w:tcPr>
            <w:tcW w:w="709" w:type="dxa"/>
            <w:tcBorders>
              <w:top w:val="single" w:sz="4" w:space="0" w:color="auto"/>
              <w:left w:val="single" w:sz="4" w:space="0" w:color="auto"/>
              <w:bottom w:val="single" w:sz="4" w:space="0" w:color="auto"/>
              <w:right w:val="single" w:sz="4" w:space="0" w:color="auto"/>
            </w:tcBorders>
          </w:tcPr>
          <w:p w14:paraId="577BF911" w14:textId="77777777" w:rsidR="009643A4" w:rsidRDefault="009643A4">
            <w:pPr>
              <w:spacing w:after="0" w:line="240" w:lineRule="auto"/>
              <w:jc w:val="center"/>
              <w:rPr>
                <w:rFonts w:ascii="Times New Roman" w:hAnsi="Times New Roman" w:cs="Times New Roman"/>
                <w:sz w:val="20"/>
                <w:szCs w:val="20"/>
                <w:u w:val="single"/>
              </w:rPr>
            </w:pPr>
          </w:p>
        </w:tc>
        <w:tc>
          <w:tcPr>
            <w:tcW w:w="709" w:type="dxa"/>
            <w:tcBorders>
              <w:top w:val="single" w:sz="4" w:space="0" w:color="auto"/>
              <w:left w:val="single" w:sz="4" w:space="0" w:color="auto"/>
              <w:bottom w:val="single" w:sz="4" w:space="0" w:color="auto"/>
              <w:right w:val="single" w:sz="4" w:space="0" w:color="auto"/>
            </w:tcBorders>
            <w:hideMark/>
          </w:tcPr>
          <w:p w14:paraId="4A0EF670" w14:textId="77777777" w:rsidR="009643A4" w:rsidRDefault="009643A4">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1</w:t>
            </w:r>
          </w:p>
        </w:tc>
        <w:tc>
          <w:tcPr>
            <w:tcW w:w="709" w:type="dxa"/>
            <w:tcBorders>
              <w:top w:val="single" w:sz="4" w:space="0" w:color="auto"/>
              <w:left w:val="single" w:sz="4" w:space="0" w:color="auto"/>
              <w:bottom w:val="single" w:sz="4" w:space="0" w:color="auto"/>
              <w:right w:val="single" w:sz="4" w:space="0" w:color="auto"/>
            </w:tcBorders>
            <w:hideMark/>
          </w:tcPr>
          <w:p w14:paraId="3B110ACB" w14:textId="77777777" w:rsidR="009643A4" w:rsidRDefault="009643A4">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21</w:t>
            </w:r>
          </w:p>
        </w:tc>
        <w:tc>
          <w:tcPr>
            <w:tcW w:w="567" w:type="dxa"/>
            <w:tcBorders>
              <w:top w:val="single" w:sz="4" w:space="0" w:color="auto"/>
              <w:left w:val="single" w:sz="4" w:space="0" w:color="auto"/>
              <w:bottom w:val="single" w:sz="4" w:space="0" w:color="auto"/>
              <w:right w:val="single" w:sz="4" w:space="0" w:color="auto"/>
            </w:tcBorders>
          </w:tcPr>
          <w:p w14:paraId="17D7DB00" w14:textId="77777777" w:rsidR="009643A4" w:rsidRDefault="009643A4">
            <w:pPr>
              <w:spacing w:after="0" w:line="240" w:lineRule="auto"/>
              <w:jc w:val="center"/>
              <w:rPr>
                <w:rFonts w:ascii="Times New Roman" w:hAnsi="Times New Roman" w:cs="Times New Roman"/>
                <w:sz w:val="20"/>
                <w:szCs w:val="20"/>
                <w:u w:val="single"/>
              </w:rPr>
            </w:pPr>
          </w:p>
        </w:tc>
        <w:tc>
          <w:tcPr>
            <w:tcW w:w="751" w:type="dxa"/>
            <w:tcBorders>
              <w:top w:val="single" w:sz="4" w:space="0" w:color="auto"/>
              <w:left w:val="single" w:sz="4" w:space="0" w:color="auto"/>
              <w:bottom w:val="single" w:sz="4" w:space="0" w:color="auto"/>
              <w:right w:val="single" w:sz="4" w:space="0" w:color="auto"/>
            </w:tcBorders>
          </w:tcPr>
          <w:p w14:paraId="4EF94CE4"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852" w:type="dxa"/>
            <w:tcBorders>
              <w:top w:val="single" w:sz="4" w:space="0" w:color="auto"/>
              <w:left w:val="single" w:sz="4" w:space="0" w:color="auto"/>
              <w:bottom w:val="single" w:sz="4" w:space="0" w:color="auto"/>
              <w:right w:val="single" w:sz="4" w:space="0" w:color="auto"/>
            </w:tcBorders>
          </w:tcPr>
          <w:p w14:paraId="4D07A204"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749" w:type="dxa"/>
            <w:tcBorders>
              <w:top w:val="single" w:sz="4" w:space="0" w:color="auto"/>
              <w:left w:val="single" w:sz="4" w:space="0" w:color="auto"/>
              <w:bottom w:val="single" w:sz="4" w:space="0" w:color="auto"/>
              <w:right w:val="single" w:sz="4" w:space="0" w:color="auto"/>
            </w:tcBorders>
          </w:tcPr>
          <w:p w14:paraId="38DF4F77" w14:textId="77777777" w:rsidR="009643A4" w:rsidRDefault="009643A4">
            <w:pPr>
              <w:spacing w:after="0" w:line="240" w:lineRule="auto"/>
              <w:jc w:val="center"/>
              <w:rPr>
                <w:rFonts w:ascii="Times New Roman" w:hAnsi="Times New Roman" w:cs="Times New Roman"/>
                <w:sz w:val="20"/>
                <w:szCs w:val="20"/>
                <w:u w:val="single"/>
                <w:lang w:eastAsia="en-US"/>
              </w:rPr>
            </w:pPr>
          </w:p>
        </w:tc>
        <w:tc>
          <w:tcPr>
            <w:tcW w:w="617" w:type="dxa"/>
            <w:tcBorders>
              <w:top w:val="single" w:sz="4" w:space="0" w:color="auto"/>
              <w:left w:val="single" w:sz="4" w:space="0" w:color="auto"/>
              <w:bottom w:val="single" w:sz="4" w:space="0" w:color="auto"/>
              <w:right w:val="single" w:sz="4" w:space="0" w:color="auto"/>
            </w:tcBorders>
          </w:tcPr>
          <w:p w14:paraId="69F8642A" w14:textId="77777777" w:rsidR="009643A4" w:rsidRDefault="009643A4">
            <w:pPr>
              <w:spacing w:after="0" w:line="240" w:lineRule="auto"/>
              <w:jc w:val="center"/>
              <w:rPr>
                <w:rFonts w:ascii="Times New Roman" w:hAnsi="Times New Roman" w:cs="Times New Roman"/>
                <w:sz w:val="20"/>
                <w:szCs w:val="20"/>
                <w:u w:val="single"/>
                <w:lang w:eastAsia="en-US"/>
              </w:rPr>
            </w:pPr>
          </w:p>
        </w:tc>
      </w:tr>
      <w:tr w:rsidR="009643A4" w14:paraId="7FF278C8" w14:textId="77777777" w:rsidTr="00C82AC6">
        <w:trPr>
          <w:cantSplit/>
        </w:trPr>
        <w:tc>
          <w:tcPr>
            <w:tcW w:w="1953" w:type="dxa"/>
            <w:tcBorders>
              <w:top w:val="single" w:sz="4" w:space="0" w:color="auto"/>
              <w:left w:val="single" w:sz="4" w:space="0" w:color="auto"/>
              <w:bottom w:val="single" w:sz="4" w:space="0" w:color="auto"/>
              <w:right w:val="single" w:sz="4" w:space="0" w:color="auto"/>
            </w:tcBorders>
          </w:tcPr>
          <w:p w14:paraId="7F626BF1" w14:textId="77777777" w:rsidR="009643A4" w:rsidRDefault="009643A4">
            <w:pPr>
              <w:pStyle w:val="1"/>
              <w:jc w:val="both"/>
              <w:rPr>
                <w:sz w:val="28"/>
                <w:szCs w:val="28"/>
              </w:rPr>
            </w:pPr>
            <w:r>
              <w:rPr>
                <w:sz w:val="28"/>
                <w:szCs w:val="28"/>
              </w:rPr>
              <w:t>ВСЕГО</w:t>
            </w:r>
          </w:p>
          <w:p w14:paraId="7DD3FBB3" w14:textId="77777777" w:rsidR="009643A4" w:rsidRDefault="009643A4">
            <w:pPr>
              <w:spacing w:after="0" w:line="240" w:lineRule="auto"/>
              <w:jc w:val="both"/>
              <w:rPr>
                <w:rFonts w:ascii="Times New Roman" w:hAnsi="Times New Roman"/>
                <w:b/>
                <w:sz w:val="28"/>
                <w:szCs w:val="28"/>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486C0BAC"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1810</w:t>
            </w:r>
          </w:p>
        </w:tc>
        <w:tc>
          <w:tcPr>
            <w:tcW w:w="709" w:type="dxa"/>
            <w:tcBorders>
              <w:top w:val="single" w:sz="4" w:space="0" w:color="auto"/>
              <w:left w:val="single" w:sz="4" w:space="0" w:color="auto"/>
              <w:bottom w:val="single" w:sz="4" w:space="0" w:color="auto"/>
              <w:right w:val="single" w:sz="4" w:space="0" w:color="auto"/>
            </w:tcBorders>
            <w:hideMark/>
          </w:tcPr>
          <w:p w14:paraId="740892E2"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623</w:t>
            </w:r>
          </w:p>
        </w:tc>
        <w:tc>
          <w:tcPr>
            <w:tcW w:w="710" w:type="dxa"/>
            <w:tcBorders>
              <w:top w:val="single" w:sz="4" w:space="0" w:color="auto"/>
              <w:left w:val="single" w:sz="4" w:space="0" w:color="auto"/>
              <w:bottom w:val="single" w:sz="4" w:space="0" w:color="auto"/>
              <w:right w:val="single" w:sz="4" w:space="0" w:color="auto"/>
            </w:tcBorders>
            <w:hideMark/>
          </w:tcPr>
          <w:p w14:paraId="07F7DA4C"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917</w:t>
            </w:r>
          </w:p>
        </w:tc>
        <w:tc>
          <w:tcPr>
            <w:tcW w:w="710" w:type="dxa"/>
            <w:tcBorders>
              <w:top w:val="single" w:sz="4" w:space="0" w:color="auto"/>
              <w:left w:val="single" w:sz="4" w:space="0" w:color="auto"/>
              <w:bottom w:val="single" w:sz="4" w:space="0" w:color="auto"/>
              <w:right w:val="single" w:sz="4" w:space="0" w:color="auto"/>
            </w:tcBorders>
            <w:hideMark/>
          </w:tcPr>
          <w:p w14:paraId="4A7E4231"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251</w:t>
            </w:r>
          </w:p>
        </w:tc>
        <w:tc>
          <w:tcPr>
            <w:tcW w:w="568" w:type="dxa"/>
            <w:tcBorders>
              <w:top w:val="single" w:sz="4" w:space="0" w:color="auto"/>
              <w:left w:val="single" w:sz="4" w:space="0" w:color="auto"/>
              <w:bottom w:val="single" w:sz="4" w:space="0" w:color="auto"/>
              <w:right w:val="single" w:sz="4" w:space="0" w:color="auto"/>
            </w:tcBorders>
            <w:hideMark/>
          </w:tcPr>
          <w:p w14:paraId="68BE2E8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630D1F34"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09730661"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CC86DB7"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w:t>
            </w:r>
          </w:p>
        </w:tc>
        <w:tc>
          <w:tcPr>
            <w:tcW w:w="663" w:type="dxa"/>
            <w:tcBorders>
              <w:top w:val="single" w:sz="4" w:space="0" w:color="auto"/>
              <w:left w:val="single" w:sz="4" w:space="0" w:color="auto"/>
              <w:bottom w:val="single" w:sz="4" w:space="0" w:color="auto"/>
              <w:right w:val="single" w:sz="4" w:space="0" w:color="auto"/>
            </w:tcBorders>
            <w:hideMark/>
          </w:tcPr>
          <w:p w14:paraId="5025BAFB"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896" w:type="dxa"/>
            <w:tcBorders>
              <w:top w:val="single" w:sz="4" w:space="0" w:color="auto"/>
              <w:left w:val="single" w:sz="4" w:space="0" w:color="auto"/>
              <w:bottom w:val="single" w:sz="4" w:space="0" w:color="auto"/>
              <w:right w:val="thinThickSmallGap" w:sz="24" w:space="0" w:color="auto"/>
            </w:tcBorders>
            <w:hideMark/>
          </w:tcPr>
          <w:p w14:paraId="5282FD2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850" w:type="dxa"/>
            <w:tcBorders>
              <w:top w:val="single" w:sz="4" w:space="0" w:color="auto"/>
              <w:left w:val="thinThickSmallGap" w:sz="24" w:space="0" w:color="auto"/>
              <w:bottom w:val="single" w:sz="4" w:space="0" w:color="auto"/>
              <w:right w:val="single" w:sz="4" w:space="0" w:color="auto"/>
            </w:tcBorders>
            <w:hideMark/>
          </w:tcPr>
          <w:p w14:paraId="0637D14A"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2308</w:t>
            </w:r>
          </w:p>
        </w:tc>
        <w:tc>
          <w:tcPr>
            <w:tcW w:w="709" w:type="dxa"/>
            <w:tcBorders>
              <w:top w:val="single" w:sz="4" w:space="0" w:color="auto"/>
              <w:left w:val="single" w:sz="4" w:space="0" w:color="auto"/>
              <w:bottom w:val="single" w:sz="4" w:space="0" w:color="auto"/>
              <w:right w:val="single" w:sz="4" w:space="0" w:color="auto"/>
            </w:tcBorders>
            <w:hideMark/>
          </w:tcPr>
          <w:p w14:paraId="2664B5DD"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523</w:t>
            </w:r>
          </w:p>
        </w:tc>
        <w:tc>
          <w:tcPr>
            <w:tcW w:w="709" w:type="dxa"/>
            <w:tcBorders>
              <w:top w:val="single" w:sz="4" w:space="0" w:color="auto"/>
              <w:left w:val="single" w:sz="4" w:space="0" w:color="auto"/>
              <w:bottom w:val="single" w:sz="4" w:space="0" w:color="auto"/>
              <w:right w:val="single" w:sz="4" w:space="0" w:color="auto"/>
            </w:tcBorders>
            <w:hideMark/>
          </w:tcPr>
          <w:p w14:paraId="00A198AF"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940</w:t>
            </w:r>
          </w:p>
        </w:tc>
        <w:tc>
          <w:tcPr>
            <w:tcW w:w="709" w:type="dxa"/>
            <w:tcBorders>
              <w:top w:val="single" w:sz="4" w:space="0" w:color="auto"/>
              <w:left w:val="single" w:sz="4" w:space="0" w:color="auto"/>
              <w:bottom w:val="single" w:sz="4" w:space="0" w:color="auto"/>
              <w:right w:val="single" w:sz="4" w:space="0" w:color="auto"/>
            </w:tcBorders>
            <w:hideMark/>
          </w:tcPr>
          <w:p w14:paraId="526B2A4B"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824</w:t>
            </w:r>
          </w:p>
        </w:tc>
        <w:tc>
          <w:tcPr>
            <w:tcW w:w="567" w:type="dxa"/>
            <w:tcBorders>
              <w:top w:val="single" w:sz="4" w:space="0" w:color="auto"/>
              <w:left w:val="single" w:sz="4" w:space="0" w:color="auto"/>
              <w:bottom w:val="single" w:sz="4" w:space="0" w:color="auto"/>
              <w:right w:val="single" w:sz="4" w:space="0" w:color="auto"/>
            </w:tcBorders>
            <w:hideMark/>
          </w:tcPr>
          <w:p w14:paraId="74426C57"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751" w:type="dxa"/>
            <w:tcBorders>
              <w:top w:val="single" w:sz="4" w:space="0" w:color="auto"/>
              <w:left w:val="single" w:sz="4" w:space="0" w:color="auto"/>
              <w:bottom w:val="single" w:sz="4" w:space="0" w:color="auto"/>
              <w:right w:val="single" w:sz="4" w:space="0" w:color="auto"/>
            </w:tcBorders>
            <w:hideMark/>
          </w:tcPr>
          <w:p w14:paraId="33433CE4" w14:textId="77777777" w:rsidR="009643A4" w:rsidRDefault="009643A4">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rPr>
              <w:t>13</w:t>
            </w:r>
          </w:p>
        </w:tc>
        <w:tc>
          <w:tcPr>
            <w:tcW w:w="852" w:type="dxa"/>
            <w:tcBorders>
              <w:top w:val="single" w:sz="4" w:space="0" w:color="auto"/>
              <w:left w:val="single" w:sz="4" w:space="0" w:color="auto"/>
              <w:bottom w:val="single" w:sz="4" w:space="0" w:color="auto"/>
              <w:right w:val="single" w:sz="4" w:space="0" w:color="auto"/>
            </w:tcBorders>
            <w:hideMark/>
          </w:tcPr>
          <w:p w14:paraId="3583D743"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49" w:type="dxa"/>
            <w:tcBorders>
              <w:top w:val="single" w:sz="4" w:space="0" w:color="auto"/>
              <w:left w:val="single" w:sz="4" w:space="0" w:color="auto"/>
              <w:bottom w:val="single" w:sz="4" w:space="0" w:color="auto"/>
              <w:right w:val="single" w:sz="4" w:space="0" w:color="auto"/>
            </w:tcBorders>
            <w:hideMark/>
          </w:tcPr>
          <w:p w14:paraId="1DE5F66A"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617" w:type="dxa"/>
            <w:tcBorders>
              <w:top w:val="single" w:sz="4" w:space="0" w:color="auto"/>
              <w:left w:val="single" w:sz="4" w:space="0" w:color="auto"/>
              <w:bottom w:val="single" w:sz="4" w:space="0" w:color="auto"/>
              <w:right w:val="single" w:sz="4" w:space="0" w:color="auto"/>
            </w:tcBorders>
            <w:hideMark/>
          </w:tcPr>
          <w:p w14:paraId="1A2B0884" w14:textId="77777777" w:rsidR="009643A4" w:rsidRDefault="009643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14:paraId="14107FC7" w14:textId="77777777" w:rsidR="009643A4" w:rsidRDefault="009643A4" w:rsidP="009643A4">
      <w:pPr>
        <w:jc w:val="both"/>
        <w:rPr>
          <w:rFonts w:ascii="Times New Roman" w:eastAsiaTheme="minorEastAsia" w:hAnsi="Times New Roman" w:cstheme="minorBidi"/>
          <w:sz w:val="28"/>
          <w:szCs w:val="28"/>
        </w:rPr>
      </w:pPr>
    </w:p>
    <w:p w14:paraId="5802B727" w14:textId="77777777" w:rsidR="009643A4" w:rsidRDefault="009643A4" w:rsidP="009643A4">
      <w:pPr>
        <w:jc w:val="both"/>
        <w:rPr>
          <w:rFonts w:ascii="Times New Roman" w:hAnsi="Times New Roman"/>
          <w:sz w:val="28"/>
          <w:szCs w:val="28"/>
        </w:rPr>
      </w:pPr>
    </w:p>
    <w:p w14:paraId="7B394668" w14:textId="77777777" w:rsidR="00CB0DFE" w:rsidRDefault="00CB0DFE" w:rsidP="00CB0DFE">
      <w:pPr>
        <w:pStyle w:val="a7"/>
        <w:jc w:val="both"/>
        <w:rPr>
          <w:b/>
          <w:szCs w:val="24"/>
        </w:rPr>
      </w:pPr>
    </w:p>
    <w:tbl>
      <w:tblPr>
        <w:tblpPr w:leftFromText="180" w:rightFromText="180" w:bottomFromText="200" w:vertAnchor="text" w:horzAnchor="margin" w:tblpY="316"/>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357"/>
        <w:gridCol w:w="425"/>
        <w:gridCol w:w="284"/>
        <w:gridCol w:w="382"/>
        <w:gridCol w:w="425"/>
        <w:gridCol w:w="424"/>
        <w:gridCol w:w="425"/>
        <w:gridCol w:w="407"/>
        <w:gridCol w:w="425"/>
        <w:gridCol w:w="347"/>
        <w:gridCol w:w="283"/>
        <w:gridCol w:w="284"/>
        <w:gridCol w:w="426"/>
        <w:gridCol w:w="426"/>
        <w:gridCol w:w="426"/>
        <w:gridCol w:w="360"/>
        <w:gridCol w:w="411"/>
        <w:gridCol w:w="411"/>
        <w:gridCol w:w="349"/>
        <w:gridCol w:w="284"/>
        <w:gridCol w:w="400"/>
        <w:gridCol w:w="11"/>
        <w:gridCol w:w="437"/>
        <w:gridCol w:w="11"/>
        <w:gridCol w:w="300"/>
        <w:gridCol w:w="417"/>
        <w:gridCol w:w="11"/>
        <w:gridCol w:w="848"/>
        <w:gridCol w:w="822"/>
        <w:gridCol w:w="11"/>
        <w:gridCol w:w="669"/>
        <w:gridCol w:w="22"/>
        <w:gridCol w:w="545"/>
        <w:gridCol w:w="22"/>
      </w:tblGrid>
      <w:tr w:rsidR="009643A4" w14:paraId="10EE8166" w14:textId="77777777" w:rsidTr="00CB0DFE">
        <w:trPr>
          <w:cantSplit/>
          <w:trHeight w:val="1127"/>
        </w:trPr>
        <w:tc>
          <w:tcPr>
            <w:tcW w:w="1593" w:type="dxa"/>
            <w:tcBorders>
              <w:top w:val="single" w:sz="4" w:space="0" w:color="auto"/>
              <w:left w:val="single" w:sz="4" w:space="0" w:color="auto"/>
              <w:bottom w:val="single" w:sz="4" w:space="0" w:color="auto"/>
              <w:right w:val="single" w:sz="12" w:space="0" w:color="auto"/>
            </w:tcBorders>
            <w:vAlign w:val="center"/>
            <w:hideMark/>
          </w:tcPr>
          <w:p w14:paraId="5F4EEB8E" w14:textId="77777777" w:rsidR="009643A4" w:rsidRDefault="009643A4">
            <w:pPr>
              <w:spacing w:after="0" w:line="240" w:lineRule="auto"/>
              <w:jc w:val="center"/>
              <w:rPr>
                <w:rFonts w:ascii="Times New Roman" w:eastAsiaTheme="minorEastAsia" w:hAnsi="Times New Roman" w:cstheme="minorBidi"/>
                <w:sz w:val="12"/>
                <w:szCs w:val="12"/>
              </w:rPr>
            </w:pPr>
            <w:r>
              <w:rPr>
                <w:rFonts w:ascii="Times New Roman" w:hAnsi="Times New Roman"/>
                <w:sz w:val="12"/>
                <w:szCs w:val="12"/>
              </w:rPr>
              <w:lastRenderedPageBreak/>
              <w:t xml:space="preserve">Наименования документов </w:t>
            </w:r>
          </w:p>
        </w:tc>
        <w:tc>
          <w:tcPr>
            <w:tcW w:w="1448" w:type="dxa"/>
            <w:gridSpan w:val="4"/>
            <w:tcBorders>
              <w:top w:val="single" w:sz="4" w:space="0" w:color="auto"/>
              <w:left w:val="single" w:sz="12" w:space="0" w:color="auto"/>
              <w:bottom w:val="single" w:sz="4" w:space="0" w:color="auto"/>
              <w:right w:val="single" w:sz="18" w:space="0" w:color="auto"/>
            </w:tcBorders>
            <w:vAlign w:val="center"/>
            <w:hideMark/>
          </w:tcPr>
          <w:p w14:paraId="71AF9673" w14:textId="77777777" w:rsidR="009643A4" w:rsidRDefault="009643A4">
            <w:pPr>
              <w:spacing w:after="0" w:line="240" w:lineRule="auto"/>
              <w:jc w:val="center"/>
              <w:rPr>
                <w:rFonts w:ascii="Times New Roman" w:hAnsi="Times New Roman"/>
                <w:sz w:val="12"/>
                <w:szCs w:val="12"/>
              </w:rPr>
            </w:pPr>
            <w:r>
              <w:rPr>
                <w:rFonts w:ascii="Times New Roman" w:hAnsi="Times New Roman"/>
                <w:sz w:val="12"/>
                <w:szCs w:val="12"/>
              </w:rPr>
              <w:t>РМ</w:t>
            </w:r>
          </w:p>
        </w:tc>
        <w:tc>
          <w:tcPr>
            <w:tcW w:w="1681" w:type="dxa"/>
            <w:gridSpan w:val="4"/>
            <w:tcBorders>
              <w:top w:val="single" w:sz="4" w:space="0" w:color="auto"/>
              <w:left w:val="single" w:sz="18" w:space="0" w:color="auto"/>
              <w:bottom w:val="single" w:sz="4" w:space="0" w:color="auto"/>
              <w:right w:val="single" w:sz="18" w:space="0" w:color="auto"/>
            </w:tcBorders>
            <w:vAlign w:val="center"/>
            <w:hideMark/>
          </w:tcPr>
          <w:p w14:paraId="782BC13F" w14:textId="77777777" w:rsidR="009643A4" w:rsidRDefault="009643A4">
            <w:pPr>
              <w:spacing w:after="0" w:line="240" w:lineRule="auto"/>
              <w:jc w:val="center"/>
              <w:rPr>
                <w:rFonts w:ascii="Times New Roman" w:hAnsi="Times New Roman"/>
                <w:sz w:val="12"/>
                <w:szCs w:val="12"/>
              </w:rPr>
            </w:pPr>
            <w:r>
              <w:rPr>
                <w:rFonts w:ascii="Times New Roman" w:hAnsi="Times New Roman"/>
                <w:sz w:val="12"/>
                <w:szCs w:val="12"/>
              </w:rPr>
              <w:t>Украина</w:t>
            </w:r>
          </w:p>
        </w:tc>
        <w:tc>
          <w:tcPr>
            <w:tcW w:w="1339" w:type="dxa"/>
            <w:gridSpan w:val="4"/>
            <w:tcBorders>
              <w:top w:val="single" w:sz="4" w:space="0" w:color="auto"/>
              <w:left w:val="single" w:sz="18" w:space="0" w:color="auto"/>
              <w:bottom w:val="single" w:sz="4" w:space="0" w:color="auto"/>
              <w:right w:val="single" w:sz="18" w:space="0" w:color="auto"/>
            </w:tcBorders>
            <w:vAlign w:val="center"/>
            <w:hideMark/>
          </w:tcPr>
          <w:p w14:paraId="41A17750" w14:textId="77777777" w:rsidR="009643A4" w:rsidRDefault="009643A4">
            <w:pPr>
              <w:spacing w:after="0" w:line="240" w:lineRule="auto"/>
              <w:jc w:val="center"/>
              <w:rPr>
                <w:rFonts w:ascii="Times New Roman" w:hAnsi="Times New Roman"/>
                <w:sz w:val="12"/>
                <w:szCs w:val="12"/>
              </w:rPr>
            </w:pPr>
            <w:r>
              <w:rPr>
                <w:rFonts w:ascii="Times New Roman" w:hAnsi="Times New Roman"/>
                <w:sz w:val="12"/>
                <w:szCs w:val="12"/>
              </w:rPr>
              <w:t>РФ</w:t>
            </w:r>
          </w:p>
        </w:tc>
        <w:tc>
          <w:tcPr>
            <w:tcW w:w="1638" w:type="dxa"/>
            <w:gridSpan w:val="4"/>
            <w:tcBorders>
              <w:top w:val="single" w:sz="4" w:space="0" w:color="auto"/>
              <w:left w:val="single" w:sz="18" w:space="0" w:color="auto"/>
              <w:bottom w:val="single" w:sz="4" w:space="0" w:color="auto"/>
              <w:right w:val="single" w:sz="18" w:space="0" w:color="auto"/>
            </w:tcBorders>
            <w:vAlign w:val="center"/>
            <w:hideMark/>
          </w:tcPr>
          <w:p w14:paraId="6A6B016A" w14:textId="77777777" w:rsidR="009643A4" w:rsidRDefault="009643A4">
            <w:pPr>
              <w:spacing w:after="0" w:line="240" w:lineRule="auto"/>
              <w:jc w:val="center"/>
              <w:rPr>
                <w:rFonts w:ascii="Times New Roman" w:hAnsi="Times New Roman"/>
                <w:b/>
                <w:sz w:val="12"/>
                <w:szCs w:val="12"/>
              </w:rPr>
            </w:pPr>
            <w:r>
              <w:rPr>
                <w:rFonts w:ascii="Times New Roman" w:hAnsi="Times New Roman"/>
                <w:b/>
                <w:sz w:val="12"/>
                <w:szCs w:val="12"/>
              </w:rPr>
              <w:t>Израиль</w:t>
            </w:r>
          </w:p>
        </w:tc>
        <w:tc>
          <w:tcPr>
            <w:tcW w:w="411" w:type="dxa"/>
            <w:tcBorders>
              <w:top w:val="single" w:sz="4" w:space="0" w:color="auto"/>
              <w:left w:val="single" w:sz="18" w:space="0" w:color="auto"/>
              <w:bottom w:val="single" w:sz="4" w:space="0" w:color="auto"/>
              <w:right w:val="single" w:sz="4" w:space="0" w:color="auto"/>
            </w:tcBorders>
            <w:textDirection w:val="btLr"/>
          </w:tcPr>
          <w:p w14:paraId="2622390B"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ВСЕГО</w:t>
            </w:r>
          </w:p>
          <w:p w14:paraId="09F3264D" w14:textId="77777777" w:rsidR="009643A4" w:rsidRDefault="009643A4">
            <w:pPr>
              <w:spacing w:after="0" w:line="240" w:lineRule="auto"/>
              <w:jc w:val="center"/>
              <w:rPr>
                <w:rFonts w:ascii="Times New Roman" w:hAnsi="Times New Roman"/>
                <w:sz w:val="12"/>
                <w:szCs w:val="12"/>
              </w:rPr>
            </w:pPr>
          </w:p>
        </w:tc>
        <w:tc>
          <w:tcPr>
            <w:tcW w:w="411" w:type="dxa"/>
            <w:tcBorders>
              <w:top w:val="single" w:sz="4" w:space="0" w:color="auto"/>
              <w:left w:val="single" w:sz="4" w:space="0" w:color="auto"/>
              <w:bottom w:val="single" w:sz="4" w:space="0" w:color="auto"/>
              <w:right w:val="single" w:sz="4" w:space="0" w:color="auto"/>
            </w:tcBorders>
            <w:textDirection w:val="btLr"/>
          </w:tcPr>
          <w:p w14:paraId="50112081"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подтвердили</w:t>
            </w:r>
          </w:p>
          <w:p w14:paraId="3C18C81C" w14:textId="77777777" w:rsidR="009643A4" w:rsidRDefault="009643A4">
            <w:pPr>
              <w:spacing w:after="0" w:line="240" w:lineRule="auto"/>
              <w:jc w:val="center"/>
              <w:rPr>
                <w:rFonts w:ascii="Times New Roman" w:hAnsi="Times New Roman"/>
                <w:sz w:val="12"/>
                <w:szCs w:val="12"/>
              </w:rPr>
            </w:pPr>
          </w:p>
          <w:p w14:paraId="1DC1AC72" w14:textId="77777777" w:rsidR="009643A4" w:rsidRDefault="009643A4">
            <w:pPr>
              <w:spacing w:after="0" w:line="240" w:lineRule="auto"/>
              <w:jc w:val="center"/>
              <w:rPr>
                <w:rFonts w:ascii="Times New Roman" w:hAnsi="Times New Roman"/>
                <w:sz w:val="12"/>
                <w:szCs w:val="12"/>
              </w:rPr>
            </w:pPr>
          </w:p>
        </w:tc>
        <w:tc>
          <w:tcPr>
            <w:tcW w:w="349" w:type="dxa"/>
            <w:tcBorders>
              <w:top w:val="single" w:sz="4" w:space="0" w:color="auto"/>
              <w:left w:val="single" w:sz="4" w:space="0" w:color="auto"/>
              <w:bottom w:val="single" w:sz="4" w:space="0" w:color="auto"/>
              <w:right w:val="single" w:sz="4" w:space="0" w:color="auto"/>
            </w:tcBorders>
            <w:textDirection w:val="btLr"/>
          </w:tcPr>
          <w:p w14:paraId="2A0155D3"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понизили</w:t>
            </w:r>
          </w:p>
          <w:p w14:paraId="10465347" w14:textId="77777777" w:rsidR="009643A4" w:rsidRDefault="009643A4">
            <w:pPr>
              <w:spacing w:after="0" w:line="240" w:lineRule="auto"/>
              <w:jc w:val="center"/>
              <w:rPr>
                <w:rFonts w:ascii="Times New Roman" w:hAnsi="Times New Roman"/>
                <w:sz w:val="12"/>
                <w:szCs w:val="12"/>
              </w:rPr>
            </w:pPr>
          </w:p>
          <w:p w14:paraId="74F5732D" w14:textId="77777777" w:rsidR="009643A4" w:rsidRDefault="009643A4">
            <w:pPr>
              <w:spacing w:after="0" w:line="240" w:lineRule="auto"/>
              <w:jc w:val="center"/>
              <w:rPr>
                <w:rFonts w:ascii="Times New Roman" w:hAnsi="Times New Roman"/>
                <w:sz w:val="12"/>
                <w:szCs w:val="12"/>
              </w:rPr>
            </w:pPr>
          </w:p>
        </w:tc>
        <w:tc>
          <w:tcPr>
            <w:tcW w:w="284" w:type="dxa"/>
            <w:tcBorders>
              <w:top w:val="single" w:sz="4" w:space="0" w:color="auto"/>
              <w:left w:val="single" w:sz="4" w:space="0" w:color="auto"/>
              <w:bottom w:val="single" w:sz="4" w:space="0" w:color="auto"/>
              <w:right w:val="single" w:sz="18" w:space="0" w:color="auto"/>
            </w:tcBorders>
            <w:textDirection w:val="btLr"/>
          </w:tcPr>
          <w:p w14:paraId="075081E2"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отказано</w:t>
            </w:r>
          </w:p>
          <w:p w14:paraId="36936A62" w14:textId="77777777" w:rsidR="009643A4" w:rsidRDefault="009643A4">
            <w:pPr>
              <w:spacing w:after="0" w:line="240" w:lineRule="auto"/>
              <w:jc w:val="center"/>
              <w:rPr>
                <w:rFonts w:ascii="Times New Roman" w:hAnsi="Times New Roman"/>
                <w:sz w:val="12"/>
                <w:szCs w:val="12"/>
              </w:rPr>
            </w:pPr>
          </w:p>
          <w:p w14:paraId="5064FCAE" w14:textId="77777777" w:rsidR="009643A4" w:rsidRDefault="009643A4">
            <w:pPr>
              <w:spacing w:after="0" w:line="240" w:lineRule="auto"/>
              <w:jc w:val="center"/>
              <w:rPr>
                <w:rFonts w:ascii="Times New Roman" w:hAnsi="Times New Roman"/>
                <w:sz w:val="12"/>
                <w:szCs w:val="12"/>
              </w:rPr>
            </w:pPr>
          </w:p>
        </w:tc>
        <w:tc>
          <w:tcPr>
            <w:tcW w:w="400" w:type="dxa"/>
            <w:tcBorders>
              <w:top w:val="single" w:sz="4" w:space="0" w:color="auto"/>
              <w:left w:val="single" w:sz="18" w:space="0" w:color="auto"/>
              <w:bottom w:val="single" w:sz="4" w:space="0" w:color="auto"/>
              <w:right w:val="single" w:sz="4" w:space="0" w:color="auto"/>
            </w:tcBorders>
            <w:textDirection w:val="btLr"/>
          </w:tcPr>
          <w:p w14:paraId="4D3E7933"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ВСЕГО</w:t>
            </w:r>
          </w:p>
          <w:p w14:paraId="70BC7922" w14:textId="77777777" w:rsidR="009643A4" w:rsidRDefault="009643A4">
            <w:pPr>
              <w:spacing w:after="0" w:line="240" w:lineRule="auto"/>
              <w:jc w:val="center"/>
              <w:rPr>
                <w:rFonts w:ascii="Times New Roman" w:hAnsi="Times New Roman"/>
                <w:sz w:val="12"/>
                <w:szCs w:val="12"/>
              </w:rPr>
            </w:pPr>
          </w:p>
        </w:tc>
        <w:tc>
          <w:tcPr>
            <w:tcW w:w="459" w:type="dxa"/>
            <w:gridSpan w:val="3"/>
            <w:tcBorders>
              <w:top w:val="single" w:sz="4" w:space="0" w:color="auto"/>
              <w:left w:val="single" w:sz="4" w:space="0" w:color="auto"/>
              <w:bottom w:val="single" w:sz="4" w:space="0" w:color="auto"/>
              <w:right w:val="single" w:sz="4" w:space="0" w:color="auto"/>
            </w:tcBorders>
            <w:textDirection w:val="btLr"/>
          </w:tcPr>
          <w:p w14:paraId="098004DE"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подтвердили</w:t>
            </w:r>
          </w:p>
          <w:p w14:paraId="0F476156" w14:textId="77777777" w:rsidR="009643A4" w:rsidRDefault="009643A4">
            <w:pPr>
              <w:spacing w:after="0" w:line="240" w:lineRule="auto"/>
              <w:jc w:val="center"/>
              <w:rPr>
                <w:rFonts w:ascii="Times New Roman" w:hAnsi="Times New Roman"/>
                <w:sz w:val="12"/>
                <w:szCs w:val="12"/>
              </w:rPr>
            </w:pPr>
          </w:p>
          <w:p w14:paraId="406DEBEC" w14:textId="77777777" w:rsidR="009643A4" w:rsidRDefault="009643A4">
            <w:pPr>
              <w:spacing w:after="0" w:line="240" w:lineRule="auto"/>
              <w:jc w:val="center"/>
              <w:rPr>
                <w:rFonts w:ascii="Times New Roman" w:hAnsi="Times New Roman"/>
                <w:sz w:val="12"/>
                <w:szCs w:val="12"/>
              </w:rPr>
            </w:pPr>
          </w:p>
        </w:tc>
        <w:tc>
          <w:tcPr>
            <w:tcW w:w="300" w:type="dxa"/>
            <w:tcBorders>
              <w:top w:val="single" w:sz="4" w:space="0" w:color="auto"/>
              <w:left w:val="single" w:sz="4" w:space="0" w:color="auto"/>
              <w:bottom w:val="single" w:sz="4" w:space="0" w:color="auto"/>
              <w:right w:val="single" w:sz="4" w:space="0" w:color="auto"/>
            </w:tcBorders>
            <w:textDirection w:val="btLr"/>
          </w:tcPr>
          <w:p w14:paraId="540081BE"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понизили</w:t>
            </w:r>
          </w:p>
          <w:p w14:paraId="327E3B07" w14:textId="77777777" w:rsidR="009643A4" w:rsidRDefault="009643A4">
            <w:pPr>
              <w:spacing w:after="0" w:line="240" w:lineRule="auto"/>
              <w:jc w:val="center"/>
              <w:rPr>
                <w:rFonts w:ascii="Times New Roman" w:hAnsi="Times New Roman"/>
                <w:sz w:val="12"/>
                <w:szCs w:val="12"/>
              </w:rPr>
            </w:pPr>
          </w:p>
          <w:p w14:paraId="2FAB4FB0" w14:textId="77777777" w:rsidR="009643A4" w:rsidRDefault="009643A4">
            <w:pPr>
              <w:spacing w:after="0" w:line="240" w:lineRule="auto"/>
              <w:jc w:val="center"/>
              <w:rPr>
                <w:rFonts w:ascii="Times New Roman" w:hAnsi="Times New Roman"/>
                <w:sz w:val="12"/>
                <w:szCs w:val="12"/>
              </w:rPr>
            </w:pPr>
          </w:p>
        </w:tc>
        <w:tc>
          <w:tcPr>
            <w:tcW w:w="417" w:type="dxa"/>
            <w:tcBorders>
              <w:top w:val="single" w:sz="4" w:space="0" w:color="auto"/>
              <w:left w:val="single" w:sz="4" w:space="0" w:color="auto"/>
              <w:bottom w:val="single" w:sz="4" w:space="0" w:color="auto"/>
              <w:right w:val="thinThickSmallGap" w:sz="24" w:space="0" w:color="auto"/>
            </w:tcBorders>
            <w:textDirection w:val="btLr"/>
          </w:tcPr>
          <w:p w14:paraId="5A1CEC1A"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отказано</w:t>
            </w:r>
          </w:p>
          <w:p w14:paraId="229A8122" w14:textId="77777777" w:rsidR="009643A4" w:rsidRDefault="009643A4">
            <w:pPr>
              <w:spacing w:after="0" w:line="240" w:lineRule="auto"/>
              <w:jc w:val="center"/>
              <w:rPr>
                <w:rFonts w:ascii="Times New Roman" w:hAnsi="Times New Roman"/>
                <w:sz w:val="12"/>
                <w:szCs w:val="12"/>
              </w:rPr>
            </w:pPr>
          </w:p>
          <w:p w14:paraId="1C58A71B" w14:textId="77777777" w:rsidR="009643A4" w:rsidRDefault="009643A4">
            <w:pPr>
              <w:spacing w:after="0" w:line="240" w:lineRule="auto"/>
              <w:jc w:val="center"/>
              <w:rPr>
                <w:rFonts w:ascii="Times New Roman" w:hAnsi="Times New Roman"/>
                <w:sz w:val="12"/>
                <w:szCs w:val="12"/>
              </w:rPr>
            </w:pPr>
          </w:p>
        </w:tc>
        <w:tc>
          <w:tcPr>
            <w:tcW w:w="859" w:type="dxa"/>
            <w:gridSpan w:val="2"/>
            <w:tcBorders>
              <w:top w:val="single" w:sz="4" w:space="0" w:color="auto"/>
              <w:left w:val="single" w:sz="12" w:space="0" w:color="auto"/>
              <w:bottom w:val="single" w:sz="4" w:space="0" w:color="auto"/>
              <w:right w:val="single" w:sz="4" w:space="0" w:color="auto"/>
            </w:tcBorders>
            <w:textDirection w:val="btLr"/>
          </w:tcPr>
          <w:p w14:paraId="100F81AA" w14:textId="77777777" w:rsidR="009643A4" w:rsidRDefault="009643A4">
            <w:pPr>
              <w:spacing w:after="0" w:line="240" w:lineRule="auto"/>
              <w:jc w:val="center"/>
              <w:rPr>
                <w:rFonts w:ascii="Times New Roman" w:hAnsi="Times New Roman"/>
                <w:sz w:val="12"/>
                <w:szCs w:val="12"/>
              </w:rPr>
            </w:pPr>
            <w:r>
              <w:rPr>
                <w:rFonts w:ascii="Times New Roman" w:hAnsi="Times New Roman"/>
                <w:b/>
                <w:sz w:val="12"/>
                <w:szCs w:val="12"/>
              </w:rPr>
              <w:t>ИТОГО</w:t>
            </w:r>
          </w:p>
          <w:p w14:paraId="3DEE1BD8" w14:textId="77777777" w:rsidR="009643A4" w:rsidRDefault="009643A4">
            <w:pPr>
              <w:spacing w:after="0" w:line="240" w:lineRule="auto"/>
              <w:jc w:val="center"/>
              <w:rPr>
                <w:rFonts w:ascii="Times New Roman" w:hAnsi="Times New Roman"/>
                <w:b/>
                <w:sz w:val="12"/>
                <w:szCs w:val="12"/>
              </w:rPr>
            </w:pPr>
          </w:p>
        </w:tc>
        <w:tc>
          <w:tcPr>
            <w:tcW w:w="833" w:type="dxa"/>
            <w:gridSpan w:val="2"/>
            <w:tcBorders>
              <w:top w:val="single" w:sz="4" w:space="0" w:color="auto"/>
              <w:left w:val="single" w:sz="6" w:space="0" w:color="auto"/>
              <w:bottom w:val="single" w:sz="4" w:space="0" w:color="auto"/>
              <w:right w:val="single" w:sz="4" w:space="0" w:color="auto"/>
            </w:tcBorders>
            <w:textDirection w:val="btLr"/>
            <w:hideMark/>
          </w:tcPr>
          <w:p w14:paraId="72AEF313" w14:textId="77777777" w:rsidR="009643A4" w:rsidRDefault="009643A4">
            <w:pPr>
              <w:spacing w:after="0" w:line="240" w:lineRule="auto"/>
              <w:jc w:val="center"/>
              <w:rPr>
                <w:rFonts w:ascii="Times New Roman" w:hAnsi="Times New Roman"/>
                <w:b/>
                <w:sz w:val="12"/>
                <w:szCs w:val="12"/>
              </w:rPr>
            </w:pPr>
            <w:r>
              <w:rPr>
                <w:rFonts w:ascii="Times New Roman" w:hAnsi="Times New Roman"/>
                <w:b/>
                <w:sz w:val="12"/>
                <w:szCs w:val="12"/>
              </w:rPr>
              <w:t>подтвердили</w:t>
            </w:r>
          </w:p>
        </w:tc>
        <w:tc>
          <w:tcPr>
            <w:tcW w:w="691" w:type="dxa"/>
            <w:gridSpan w:val="2"/>
            <w:tcBorders>
              <w:top w:val="single" w:sz="4" w:space="0" w:color="auto"/>
              <w:left w:val="single" w:sz="6" w:space="0" w:color="auto"/>
              <w:bottom w:val="single" w:sz="4" w:space="0" w:color="auto"/>
              <w:right w:val="single" w:sz="4" w:space="0" w:color="auto"/>
            </w:tcBorders>
            <w:textDirection w:val="btLr"/>
            <w:hideMark/>
          </w:tcPr>
          <w:p w14:paraId="3CB0164A" w14:textId="77777777" w:rsidR="009643A4" w:rsidRDefault="009643A4">
            <w:pPr>
              <w:spacing w:after="0" w:line="240" w:lineRule="auto"/>
              <w:jc w:val="center"/>
              <w:rPr>
                <w:rFonts w:ascii="Times New Roman" w:hAnsi="Times New Roman"/>
                <w:b/>
                <w:sz w:val="12"/>
                <w:szCs w:val="12"/>
              </w:rPr>
            </w:pPr>
            <w:r>
              <w:rPr>
                <w:rFonts w:ascii="Times New Roman" w:hAnsi="Times New Roman"/>
                <w:b/>
                <w:sz w:val="12"/>
                <w:szCs w:val="12"/>
              </w:rPr>
              <w:t>понизили</w:t>
            </w:r>
          </w:p>
        </w:tc>
        <w:tc>
          <w:tcPr>
            <w:tcW w:w="567" w:type="dxa"/>
            <w:gridSpan w:val="2"/>
            <w:tcBorders>
              <w:top w:val="single" w:sz="4" w:space="0" w:color="auto"/>
              <w:left w:val="single" w:sz="6" w:space="0" w:color="auto"/>
              <w:bottom w:val="single" w:sz="4" w:space="0" w:color="auto"/>
              <w:right w:val="single" w:sz="4" w:space="0" w:color="auto"/>
            </w:tcBorders>
            <w:textDirection w:val="btLr"/>
            <w:hideMark/>
          </w:tcPr>
          <w:p w14:paraId="4A53EE6C" w14:textId="77777777" w:rsidR="009643A4" w:rsidRDefault="009643A4">
            <w:pPr>
              <w:spacing w:after="0" w:line="240" w:lineRule="auto"/>
              <w:jc w:val="center"/>
              <w:rPr>
                <w:rFonts w:ascii="Times New Roman" w:hAnsi="Times New Roman"/>
                <w:b/>
                <w:sz w:val="12"/>
                <w:szCs w:val="12"/>
              </w:rPr>
            </w:pPr>
            <w:r>
              <w:rPr>
                <w:rFonts w:ascii="Times New Roman" w:hAnsi="Times New Roman"/>
                <w:b/>
                <w:sz w:val="12"/>
                <w:szCs w:val="12"/>
              </w:rPr>
              <w:t>отказано</w:t>
            </w:r>
          </w:p>
        </w:tc>
      </w:tr>
      <w:tr w:rsidR="009643A4" w14:paraId="274D854F" w14:textId="77777777" w:rsidTr="00CB0DFE">
        <w:trPr>
          <w:gridAfter w:val="1"/>
          <w:wAfter w:w="22" w:type="dxa"/>
          <w:cantSplit/>
          <w:trHeight w:val="130"/>
        </w:trPr>
        <w:tc>
          <w:tcPr>
            <w:tcW w:w="1593" w:type="dxa"/>
            <w:tcBorders>
              <w:top w:val="single" w:sz="4" w:space="0" w:color="auto"/>
              <w:left w:val="single" w:sz="4" w:space="0" w:color="auto"/>
              <w:bottom w:val="single" w:sz="4" w:space="0" w:color="auto"/>
              <w:right w:val="single" w:sz="12" w:space="0" w:color="auto"/>
            </w:tcBorders>
            <w:hideMark/>
          </w:tcPr>
          <w:p w14:paraId="28E6E991" w14:textId="77777777" w:rsidR="009643A4" w:rsidRDefault="009643A4">
            <w:pPr>
              <w:spacing w:after="0"/>
              <w:rPr>
                <w:rFonts w:ascii="Times New Roman" w:hAnsi="Times New Roman"/>
                <w:sz w:val="12"/>
                <w:szCs w:val="12"/>
              </w:rPr>
            </w:pPr>
            <w:r>
              <w:rPr>
                <w:rFonts w:ascii="Times New Roman" w:hAnsi="Times New Roman"/>
                <w:sz w:val="12"/>
                <w:szCs w:val="12"/>
              </w:rPr>
              <w:t>диплом доктора наук</w:t>
            </w:r>
          </w:p>
        </w:tc>
        <w:tc>
          <w:tcPr>
            <w:tcW w:w="357" w:type="dxa"/>
            <w:tcBorders>
              <w:top w:val="single" w:sz="4" w:space="0" w:color="auto"/>
              <w:left w:val="single" w:sz="12" w:space="0" w:color="auto"/>
              <w:bottom w:val="single" w:sz="4" w:space="0" w:color="auto"/>
              <w:right w:val="single" w:sz="4" w:space="0" w:color="auto"/>
            </w:tcBorders>
          </w:tcPr>
          <w:p w14:paraId="3D9B2C67" w14:textId="77777777" w:rsidR="009643A4" w:rsidRDefault="009643A4">
            <w:pPr>
              <w:spacing w:after="0"/>
              <w:ind w:right="-44"/>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5034543"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6984C6A5"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25C5A7B2"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2ABF25E4"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021D6796"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D1B8B1B"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64B46BB1"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789450D2"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6CED7B3A"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6D9D527C"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477246F9"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061995E7" w14:textId="77777777" w:rsidR="009643A4" w:rsidRDefault="009643A4">
            <w:pPr>
              <w:spacing w:after="0"/>
              <w:rPr>
                <w:rFonts w:ascii="Times New Roman" w:hAnsi="Times New Roman"/>
                <w:sz w:val="16"/>
                <w:szCs w:val="16"/>
                <w:highlight w:val="yellow"/>
              </w:rPr>
            </w:pPr>
          </w:p>
        </w:tc>
        <w:tc>
          <w:tcPr>
            <w:tcW w:w="426" w:type="dxa"/>
            <w:tcBorders>
              <w:top w:val="single" w:sz="4" w:space="0" w:color="auto"/>
              <w:left w:val="single" w:sz="4" w:space="0" w:color="auto"/>
              <w:bottom w:val="single" w:sz="4" w:space="0" w:color="auto"/>
              <w:right w:val="single" w:sz="4" w:space="0" w:color="auto"/>
            </w:tcBorders>
          </w:tcPr>
          <w:p w14:paraId="1E98716C" w14:textId="77777777" w:rsidR="009643A4" w:rsidRDefault="009643A4">
            <w:pPr>
              <w:spacing w:after="0"/>
              <w:rPr>
                <w:rFonts w:ascii="Times New Roman" w:hAnsi="Times New Roman"/>
                <w:sz w:val="16"/>
                <w:szCs w:val="16"/>
                <w:highlight w:val="yellow"/>
              </w:rPr>
            </w:pPr>
          </w:p>
        </w:tc>
        <w:tc>
          <w:tcPr>
            <w:tcW w:w="426" w:type="dxa"/>
            <w:tcBorders>
              <w:top w:val="single" w:sz="4" w:space="0" w:color="auto"/>
              <w:left w:val="single" w:sz="4" w:space="0" w:color="auto"/>
              <w:bottom w:val="single" w:sz="4" w:space="0" w:color="auto"/>
              <w:right w:val="single" w:sz="4" w:space="0" w:color="auto"/>
            </w:tcBorders>
          </w:tcPr>
          <w:p w14:paraId="5944000B" w14:textId="77777777" w:rsidR="009643A4" w:rsidRDefault="009643A4">
            <w:pPr>
              <w:spacing w:after="0"/>
              <w:rPr>
                <w:rFonts w:ascii="Times New Roman" w:hAnsi="Times New Roman"/>
                <w:sz w:val="16"/>
                <w:szCs w:val="16"/>
                <w:highlight w:val="yellow"/>
              </w:rPr>
            </w:pPr>
          </w:p>
        </w:tc>
        <w:tc>
          <w:tcPr>
            <w:tcW w:w="360" w:type="dxa"/>
            <w:tcBorders>
              <w:top w:val="single" w:sz="4" w:space="0" w:color="auto"/>
              <w:left w:val="single" w:sz="4" w:space="0" w:color="auto"/>
              <w:bottom w:val="single" w:sz="4" w:space="0" w:color="auto"/>
              <w:right w:val="single" w:sz="18" w:space="0" w:color="auto"/>
            </w:tcBorders>
          </w:tcPr>
          <w:p w14:paraId="20C28E99" w14:textId="77777777" w:rsidR="009643A4" w:rsidRDefault="009643A4">
            <w:pPr>
              <w:spacing w:after="0"/>
              <w:rPr>
                <w:rFonts w:ascii="Times New Roman" w:hAnsi="Times New Roman"/>
                <w:sz w:val="16"/>
                <w:szCs w:val="16"/>
                <w:highlight w:val="yellow"/>
              </w:rPr>
            </w:pPr>
          </w:p>
        </w:tc>
        <w:tc>
          <w:tcPr>
            <w:tcW w:w="411" w:type="dxa"/>
            <w:tcBorders>
              <w:top w:val="single" w:sz="4" w:space="0" w:color="auto"/>
              <w:left w:val="single" w:sz="18" w:space="0" w:color="auto"/>
              <w:bottom w:val="single" w:sz="4" w:space="0" w:color="auto"/>
              <w:right w:val="single" w:sz="4" w:space="0" w:color="auto"/>
            </w:tcBorders>
          </w:tcPr>
          <w:p w14:paraId="62E54CEF" w14:textId="77777777" w:rsidR="009643A4" w:rsidRDefault="009643A4">
            <w:pPr>
              <w:spacing w:after="0"/>
              <w:rPr>
                <w:rFonts w:ascii="Times New Roman" w:hAnsi="Times New Roman"/>
                <w:sz w:val="16"/>
                <w:szCs w:val="16"/>
                <w:highlight w:val="yellow"/>
              </w:rPr>
            </w:pPr>
          </w:p>
        </w:tc>
        <w:tc>
          <w:tcPr>
            <w:tcW w:w="411" w:type="dxa"/>
            <w:tcBorders>
              <w:top w:val="single" w:sz="4" w:space="0" w:color="auto"/>
              <w:left w:val="single" w:sz="4" w:space="0" w:color="auto"/>
              <w:bottom w:val="single" w:sz="4" w:space="0" w:color="auto"/>
              <w:right w:val="single" w:sz="4" w:space="0" w:color="auto"/>
            </w:tcBorders>
          </w:tcPr>
          <w:p w14:paraId="11C5665C" w14:textId="77777777" w:rsidR="009643A4" w:rsidRDefault="009643A4">
            <w:pPr>
              <w:spacing w:after="0"/>
              <w:rPr>
                <w:rFonts w:ascii="Times New Roman" w:hAnsi="Times New Roman"/>
                <w:sz w:val="16"/>
                <w:szCs w:val="16"/>
                <w:highlight w:val="yellow"/>
              </w:rPr>
            </w:pPr>
          </w:p>
        </w:tc>
        <w:tc>
          <w:tcPr>
            <w:tcW w:w="349" w:type="dxa"/>
            <w:tcBorders>
              <w:top w:val="single" w:sz="4" w:space="0" w:color="auto"/>
              <w:left w:val="single" w:sz="4" w:space="0" w:color="auto"/>
              <w:bottom w:val="single" w:sz="4" w:space="0" w:color="auto"/>
              <w:right w:val="single" w:sz="4" w:space="0" w:color="auto"/>
            </w:tcBorders>
          </w:tcPr>
          <w:p w14:paraId="5CF4A2B9" w14:textId="77777777" w:rsidR="009643A4" w:rsidRDefault="009643A4">
            <w:pPr>
              <w:spacing w:after="0"/>
              <w:rPr>
                <w:rFonts w:ascii="Times New Roman" w:hAnsi="Times New Roman"/>
                <w:sz w:val="16"/>
                <w:szCs w:val="16"/>
                <w:highlight w:val="yellow"/>
              </w:rPr>
            </w:pPr>
          </w:p>
        </w:tc>
        <w:tc>
          <w:tcPr>
            <w:tcW w:w="284" w:type="dxa"/>
            <w:tcBorders>
              <w:top w:val="single" w:sz="4" w:space="0" w:color="auto"/>
              <w:left w:val="single" w:sz="4" w:space="0" w:color="auto"/>
              <w:bottom w:val="single" w:sz="4" w:space="0" w:color="auto"/>
              <w:right w:val="single" w:sz="18" w:space="0" w:color="auto"/>
            </w:tcBorders>
          </w:tcPr>
          <w:p w14:paraId="3013821A" w14:textId="77777777" w:rsidR="009643A4" w:rsidRDefault="009643A4">
            <w:pPr>
              <w:spacing w:after="0"/>
              <w:rPr>
                <w:rFonts w:ascii="Times New Roman" w:hAnsi="Times New Roman"/>
                <w:sz w:val="16"/>
                <w:szCs w:val="16"/>
                <w:highlight w:val="yellow"/>
              </w:rPr>
            </w:pPr>
          </w:p>
        </w:tc>
        <w:tc>
          <w:tcPr>
            <w:tcW w:w="411" w:type="dxa"/>
            <w:gridSpan w:val="2"/>
            <w:tcBorders>
              <w:top w:val="single" w:sz="4" w:space="0" w:color="auto"/>
              <w:left w:val="single" w:sz="18" w:space="0" w:color="auto"/>
              <w:bottom w:val="single" w:sz="4" w:space="0" w:color="auto"/>
              <w:right w:val="single" w:sz="4" w:space="0" w:color="auto"/>
            </w:tcBorders>
          </w:tcPr>
          <w:p w14:paraId="7772F2B0" w14:textId="77777777" w:rsidR="009643A4" w:rsidRDefault="009643A4">
            <w:pPr>
              <w:spacing w:after="0"/>
              <w:rPr>
                <w:rFonts w:ascii="Times New Roman" w:hAnsi="Times New Roman"/>
                <w:sz w:val="16"/>
                <w:szCs w:val="16"/>
                <w:highlight w:val="yellow"/>
              </w:rPr>
            </w:pPr>
          </w:p>
        </w:tc>
        <w:tc>
          <w:tcPr>
            <w:tcW w:w="437" w:type="dxa"/>
            <w:tcBorders>
              <w:top w:val="single" w:sz="4" w:space="0" w:color="auto"/>
              <w:left w:val="single" w:sz="4" w:space="0" w:color="auto"/>
              <w:bottom w:val="single" w:sz="4" w:space="0" w:color="auto"/>
              <w:right w:val="single" w:sz="4" w:space="0" w:color="auto"/>
            </w:tcBorders>
          </w:tcPr>
          <w:p w14:paraId="0FD54293" w14:textId="77777777" w:rsidR="009643A4" w:rsidRDefault="009643A4">
            <w:pPr>
              <w:spacing w:after="0"/>
              <w:rPr>
                <w:rFonts w:ascii="Times New Roman" w:hAnsi="Times New Roman"/>
                <w:sz w:val="16"/>
                <w:szCs w:val="16"/>
                <w:highlight w:val="yellow"/>
              </w:rPr>
            </w:pPr>
          </w:p>
        </w:tc>
        <w:tc>
          <w:tcPr>
            <w:tcW w:w="311" w:type="dxa"/>
            <w:gridSpan w:val="2"/>
            <w:tcBorders>
              <w:top w:val="single" w:sz="4" w:space="0" w:color="auto"/>
              <w:left w:val="single" w:sz="4" w:space="0" w:color="auto"/>
              <w:bottom w:val="single" w:sz="4" w:space="0" w:color="auto"/>
              <w:right w:val="single" w:sz="4" w:space="0" w:color="auto"/>
            </w:tcBorders>
          </w:tcPr>
          <w:p w14:paraId="0367C5F7" w14:textId="77777777" w:rsidR="009643A4" w:rsidRDefault="009643A4">
            <w:pPr>
              <w:spacing w:after="0"/>
              <w:rPr>
                <w:rFonts w:ascii="Times New Roman" w:hAnsi="Times New Roman"/>
                <w:color w:val="FF0000"/>
                <w:sz w:val="16"/>
                <w:szCs w:val="16"/>
                <w:highlight w:val="yellow"/>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3F224FED" w14:textId="77777777" w:rsidR="009643A4" w:rsidRDefault="009643A4">
            <w:pPr>
              <w:spacing w:after="0"/>
              <w:ind w:right="-58"/>
              <w:rPr>
                <w:rFonts w:ascii="Times New Roman" w:hAnsi="Times New Roman"/>
                <w:color w:val="FF0000"/>
                <w:sz w:val="16"/>
                <w:szCs w:val="16"/>
                <w:highlight w:val="yellow"/>
              </w:rPr>
            </w:pPr>
          </w:p>
        </w:tc>
        <w:tc>
          <w:tcPr>
            <w:tcW w:w="848" w:type="dxa"/>
            <w:tcBorders>
              <w:top w:val="single" w:sz="4" w:space="0" w:color="auto"/>
              <w:left w:val="single" w:sz="12" w:space="0" w:color="auto"/>
              <w:bottom w:val="single" w:sz="4" w:space="0" w:color="auto"/>
              <w:right w:val="single" w:sz="4" w:space="0" w:color="auto"/>
            </w:tcBorders>
            <w:hideMark/>
          </w:tcPr>
          <w:p w14:paraId="2260FD9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87</w:t>
            </w:r>
          </w:p>
        </w:tc>
        <w:tc>
          <w:tcPr>
            <w:tcW w:w="822" w:type="dxa"/>
            <w:tcBorders>
              <w:top w:val="single" w:sz="4" w:space="0" w:color="auto"/>
              <w:left w:val="single" w:sz="4" w:space="0" w:color="auto"/>
              <w:bottom w:val="single" w:sz="4" w:space="0" w:color="auto"/>
              <w:right w:val="single" w:sz="4" w:space="0" w:color="auto"/>
            </w:tcBorders>
            <w:hideMark/>
          </w:tcPr>
          <w:p w14:paraId="7DEDFA39"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62</w:t>
            </w:r>
          </w:p>
        </w:tc>
        <w:tc>
          <w:tcPr>
            <w:tcW w:w="680" w:type="dxa"/>
            <w:gridSpan w:val="2"/>
            <w:tcBorders>
              <w:top w:val="single" w:sz="4" w:space="0" w:color="auto"/>
              <w:left w:val="single" w:sz="4" w:space="0" w:color="auto"/>
              <w:bottom w:val="single" w:sz="4" w:space="0" w:color="auto"/>
              <w:right w:val="single" w:sz="4" w:space="0" w:color="auto"/>
            </w:tcBorders>
            <w:hideMark/>
          </w:tcPr>
          <w:p w14:paraId="2DA55186"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24</w:t>
            </w:r>
          </w:p>
        </w:tc>
        <w:tc>
          <w:tcPr>
            <w:tcW w:w="567" w:type="dxa"/>
            <w:gridSpan w:val="2"/>
            <w:tcBorders>
              <w:top w:val="single" w:sz="4" w:space="0" w:color="auto"/>
              <w:left w:val="single" w:sz="4" w:space="0" w:color="auto"/>
              <w:bottom w:val="single" w:sz="4" w:space="0" w:color="auto"/>
              <w:right w:val="single" w:sz="4" w:space="0" w:color="auto"/>
            </w:tcBorders>
            <w:hideMark/>
          </w:tcPr>
          <w:p w14:paraId="3A353C0D"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r>
      <w:tr w:rsidR="009643A4" w14:paraId="0221E97C" w14:textId="77777777" w:rsidTr="00CB0DFE">
        <w:trPr>
          <w:gridAfter w:val="1"/>
          <w:wAfter w:w="22" w:type="dxa"/>
          <w:cantSplit/>
          <w:trHeight w:val="259"/>
        </w:trPr>
        <w:tc>
          <w:tcPr>
            <w:tcW w:w="1593" w:type="dxa"/>
            <w:tcBorders>
              <w:top w:val="single" w:sz="4" w:space="0" w:color="auto"/>
              <w:left w:val="single" w:sz="4" w:space="0" w:color="auto"/>
              <w:bottom w:val="single" w:sz="4" w:space="0" w:color="auto"/>
              <w:right w:val="single" w:sz="12" w:space="0" w:color="auto"/>
            </w:tcBorders>
            <w:hideMark/>
          </w:tcPr>
          <w:p w14:paraId="63FFDF38" w14:textId="77777777" w:rsidR="009643A4" w:rsidRDefault="009643A4">
            <w:pPr>
              <w:spacing w:after="0"/>
              <w:rPr>
                <w:rFonts w:ascii="Times New Roman" w:hAnsi="Times New Roman"/>
                <w:sz w:val="12"/>
                <w:szCs w:val="12"/>
              </w:rPr>
            </w:pPr>
            <w:r>
              <w:rPr>
                <w:rFonts w:ascii="Times New Roman" w:hAnsi="Times New Roman"/>
                <w:sz w:val="12"/>
                <w:szCs w:val="12"/>
              </w:rPr>
              <w:t>диплом к/наук</w:t>
            </w:r>
          </w:p>
        </w:tc>
        <w:tc>
          <w:tcPr>
            <w:tcW w:w="357" w:type="dxa"/>
            <w:tcBorders>
              <w:top w:val="single" w:sz="4" w:space="0" w:color="auto"/>
              <w:left w:val="single" w:sz="12" w:space="0" w:color="auto"/>
              <w:bottom w:val="single" w:sz="4" w:space="0" w:color="auto"/>
              <w:right w:val="single" w:sz="4" w:space="0" w:color="auto"/>
            </w:tcBorders>
          </w:tcPr>
          <w:p w14:paraId="6A235809"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68F5324D"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2197966E"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4F72C75C"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0157069E"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02A587FC"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235E84F3"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7C1F184E"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4FF45877"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6BF2B3A8"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58E3197C"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1B5581CA"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3A60F0C2"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4011C2B"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9A2615C"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557DC1B0"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547C70C7"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44FF5517"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1270222F"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72DC1BD8"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hideMark/>
          </w:tcPr>
          <w:p w14:paraId="01252535"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37" w:type="dxa"/>
            <w:tcBorders>
              <w:top w:val="single" w:sz="4" w:space="0" w:color="auto"/>
              <w:left w:val="single" w:sz="4" w:space="0" w:color="auto"/>
              <w:bottom w:val="single" w:sz="4" w:space="0" w:color="auto"/>
              <w:right w:val="single" w:sz="4" w:space="0" w:color="auto"/>
            </w:tcBorders>
            <w:hideMark/>
          </w:tcPr>
          <w:p w14:paraId="09111FEC"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311" w:type="dxa"/>
            <w:gridSpan w:val="2"/>
            <w:tcBorders>
              <w:top w:val="single" w:sz="4" w:space="0" w:color="auto"/>
              <w:left w:val="single" w:sz="4" w:space="0" w:color="auto"/>
              <w:bottom w:val="single" w:sz="4" w:space="0" w:color="auto"/>
              <w:right w:val="single" w:sz="4" w:space="0" w:color="auto"/>
            </w:tcBorders>
            <w:hideMark/>
          </w:tcPr>
          <w:p w14:paraId="7102670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0436F855"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848" w:type="dxa"/>
            <w:tcBorders>
              <w:top w:val="single" w:sz="4" w:space="0" w:color="auto"/>
              <w:left w:val="single" w:sz="12" w:space="0" w:color="auto"/>
              <w:bottom w:val="single" w:sz="4" w:space="0" w:color="auto"/>
              <w:right w:val="single" w:sz="4" w:space="0" w:color="auto"/>
            </w:tcBorders>
            <w:hideMark/>
          </w:tcPr>
          <w:p w14:paraId="4BE19817" w14:textId="77777777" w:rsidR="009643A4" w:rsidRDefault="009643A4">
            <w:pPr>
              <w:spacing w:after="0"/>
              <w:ind w:right="-110"/>
              <w:jc w:val="center"/>
              <w:rPr>
                <w:rFonts w:ascii="Times New Roman" w:hAnsi="Times New Roman"/>
                <w:b/>
                <w:sz w:val="16"/>
                <w:szCs w:val="16"/>
              </w:rPr>
            </w:pPr>
            <w:r>
              <w:rPr>
                <w:rFonts w:ascii="Times New Roman" w:hAnsi="Times New Roman"/>
                <w:b/>
                <w:sz w:val="16"/>
                <w:szCs w:val="16"/>
              </w:rPr>
              <w:t>307</w:t>
            </w:r>
          </w:p>
        </w:tc>
        <w:tc>
          <w:tcPr>
            <w:tcW w:w="822" w:type="dxa"/>
            <w:tcBorders>
              <w:top w:val="single" w:sz="4" w:space="0" w:color="auto"/>
              <w:left w:val="single" w:sz="4" w:space="0" w:color="auto"/>
              <w:bottom w:val="single" w:sz="4" w:space="0" w:color="auto"/>
              <w:right w:val="single" w:sz="4" w:space="0" w:color="auto"/>
            </w:tcBorders>
            <w:hideMark/>
          </w:tcPr>
          <w:p w14:paraId="28948193"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304</w:t>
            </w:r>
          </w:p>
        </w:tc>
        <w:tc>
          <w:tcPr>
            <w:tcW w:w="680" w:type="dxa"/>
            <w:gridSpan w:val="2"/>
            <w:tcBorders>
              <w:top w:val="single" w:sz="4" w:space="0" w:color="auto"/>
              <w:left w:val="single" w:sz="4" w:space="0" w:color="auto"/>
              <w:bottom w:val="single" w:sz="4" w:space="0" w:color="auto"/>
              <w:right w:val="single" w:sz="4" w:space="0" w:color="auto"/>
            </w:tcBorders>
            <w:hideMark/>
          </w:tcPr>
          <w:p w14:paraId="643BA85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5FB6C7F5"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r>
      <w:tr w:rsidR="009643A4" w14:paraId="5C63A38E" w14:textId="77777777" w:rsidTr="00CB0DFE">
        <w:trPr>
          <w:gridAfter w:val="1"/>
          <w:wAfter w:w="22" w:type="dxa"/>
          <w:cantSplit/>
          <w:trHeight w:val="55"/>
        </w:trPr>
        <w:tc>
          <w:tcPr>
            <w:tcW w:w="1593" w:type="dxa"/>
            <w:tcBorders>
              <w:top w:val="single" w:sz="4" w:space="0" w:color="auto"/>
              <w:left w:val="single" w:sz="4" w:space="0" w:color="auto"/>
              <w:bottom w:val="single" w:sz="4" w:space="0" w:color="auto"/>
              <w:right w:val="single" w:sz="12" w:space="0" w:color="auto"/>
            </w:tcBorders>
            <w:hideMark/>
          </w:tcPr>
          <w:p w14:paraId="6A06E79A" w14:textId="77777777" w:rsidR="009643A4" w:rsidRDefault="009643A4">
            <w:pPr>
              <w:spacing w:after="0"/>
              <w:rPr>
                <w:rFonts w:ascii="Times New Roman" w:hAnsi="Times New Roman"/>
                <w:sz w:val="12"/>
                <w:szCs w:val="12"/>
              </w:rPr>
            </w:pPr>
            <w:r>
              <w:rPr>
                <w:rFonts w:ascii="Times New Roman" w:hAnsi="Times New Roman"/>
                <w:sz w:val="12"/>
                <w:szCs w:val="12"/>
              </w:rPr>
              <w:t>Аттестат  профессора</w:t>
            </w:r>
          </w:p>
        </w:tc>
        <w:tc>
          <w:tcPr>
            <w:tcW w:w="357" w:type="dxa"/>
            <w:tcBorders>
              <w:top w:val="single" w:sz="4" w:space="0" w:color="auto"/>
              <w:left w:val="single" w:sz="12" w:space="0" w:color="auto"/>
              <w:bottom w:val="single" w:sz="4" w:space="0" w:color="auto"/>
              <w:right w:val="single" w:sz="4" w:space="0" w:color="auto"/>
            </w:tcBorders>
          </w:tcPr>
          <w:p w14:paraId="25EFE993"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7FE062B9"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5E38477F"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301BA961"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303DCAB3" w14:textId="77777777" w:rsidR="009643A4" w:rsidRDefault="009643A4">
            <w:pPr>
              <w:spacing w:after="0"/>
              <w:ind w:left="34" w:right="-108" w:hanging="34"/>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4D961469"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199E2C1"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579CBB16"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32C224F1"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5D10053F"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4AA6179B"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60E4675A"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355DE3ED"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6DFDDB1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ECA8241"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79F3D858"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1ABF94EB"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42C0B30B"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75A18542"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50823421"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2E16B945"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38CE5965"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5F483C8D" w14:textId="77777777" w:rsidR="009643A4" w:rsidRDefault="009643A4">
            <w:pPr>
              <w:spacing w:after="0"/>
              <w:rPr>
                <w:rFonts w:ascii="Times New Roman" w:hAnsi="Times New Roman"/>
                <w:color w:val="FF0000"/>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7147C449" w14:textId="77777777" w:rsidR="009643A4" w:rsidRDefault="009643A4">
            <w:pPr>
              <w:spacing w:after="0"/>
              <w:rPr>
                <w:rFonts w:ascii="Times New Roman" w:hAnsi="Times New Roman"/>
                <w:color w:val="FF0000"/>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69422744"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40</w:t>
            </w:r>
          </w:p>
        </w:tc>
        <w:tc>
          <w:tcPr>
            <w:tcW w:w="822" w:type="dxa"/>
            <w:tcBorders>
              <w:top w:val="single" w:sz="4" w:space="0" w:color="auto"/>
              <w:left w:val="single" w:sz="4" w:space="0" w:color="auto"/>
              <w:bottom w:val="single" w:sz="4" w:space="0" w:color="auto"/>
              <w:right w:val="single" w:sz="4" w:space="0" w:color="auto"/>
            </w:tcBorders>
            <w:hideMark/>
          </w:tcPr>
          <w:p w14:paraId="29E95A8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38</w:t>
            </w:r>
          </w:p>
        </w:tc>
        <w:tc>
          <w:tcPr>
            <w:tcW w:w="680" w:type="dxa"/>
            <w:gridSpan w:val="2"/>
            <w:tcBorders>
              <w:top w:val="single" w:sz="4" w:space="0" w:color="auto"/>
              <w:left w:val="single" w:sz="4" w:space="0" w:color="auto"/>
              <w:bottom w:val="single" w:sz="4" w:space="0" w:color="auto"/>
              <w:right w:val="single" w:sz="4" w:space="0" w:color="auto"/>
            </w:tcBorders>
          </w:tcPr>
          <w:p w14:paraId="7843E747" w14:textId="77777777" w:rsidR="009643A4" w:rsidRDefault="009643A4">
            <w:pPr>
              <w:spacing w:after="0"/>
              <w:jc w:val="center"/>
              <w:rPr>
                <w:rFonts w:ascii="Times New Roman" w:hAnsi="Times New Roman"/>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00C8BF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r>
      <w:tr w:rsidR="009643A4" w14:paraId="6D5D3EB2" w14:textId="77777777" w:rsidTr="00CB0DFE">
        <w:trPr>
          <w:gridAfter w:val="1"/>
          <w:wAfter w:w="22" w:type="dxa"/>
          <w:cantSplit/>
          <w:trHeight w:val="192"/>
        </w:trPr>
        <w:tc>
          <w:tcPr>
            <w:tcW w:w="1593" w:type="dxa"/>
            <w:tcBorders>
              <w:top w:val="single" w:sz="4" w:space="0" w:color="auto"/>
              <w:left w:val="single" w:sz="4" w:space="0" w:color="auto"/>
              <w:bottom w:val="single" w:sz="4" w:space="0" w:color="auto"/>
              <w:right w:val="single" w:sz="12" w:space="0" w:color="auto"/>
            </w:tcBorders>
            <w:hideMark/>
          </w:tcPr>
          <w:p w14:paraId="75866A54" w14:textId="77777777" w:rsidR="009643A4" w:rsidRDefault="009643A4">
            <w:pPr>
              <w:spacing w:after="0"/>
              <w:rPr>
                <w:rFonts w:ascii="Times New Roman" w:hAnsi="Times New Roman"/>
                <w:sz w:val="12"/>
                <w:szCs w:val="12"/>
              </w:rPr>
            </w:pPr>
            <w:r>
              <w:rPr>
                <w:rFonts w:ascii="Times New Roman" w:hAnsi="Times New Roman"/>
                <w:sz w:val="12"/>
                <w:szCs w:val="12"/>
              </w:rPr>
              <w:t>аттестат доцента</w:t>
            </w:r>
          </w:p>
        </w:tc>
        <w:tc>
          <w:tcPr>
            <w:tcW w:w="357" w:type="dxa"/>
            <w:tcBorders>
              <w:top w:val="single" w:sz="4" w:space="0" w:color="auto"/>
              <w:left w:val="single" w:sz="12" w:space="0" w:color="auto"/>
              <w:bottom w:val="single" w:sz="4" w:space="0" w:color="auto"/>
              <w:right w:val="single" w:sz="4" w:space="0" w:color="auto"/>
            </w:tcBorders>
          </w:tcPr>
          <w:p w14:paraId="40AA205C"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59A84F6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28FADE10"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3B25D5C4"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3586A4C2"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096B772E"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7AC7C4DF"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5CD8A2CF"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7DEACC84"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33B4E4AE"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DB5C373"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117DD43"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0B8FF596"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CCD2F58"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569E1C9F"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0ABCD333"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08FEF5A4"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38224B34"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16ABCD54"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57F0D546"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4D32BC64"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2E7219A0"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6A4DEC09" w14:textId="77777777" w:rsidR="009643A4" w:rsidRDefault="009643A4">
            <w:pPr>
              <w:spacing w:after="0"/>
              <w:rPr>
                <w:rFonts w:ascii="Times New Roman" w:hAnsi="Times New Roman"/>
                <w:color w:val="FF0000"/>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4A64F81A" w14:textId="77777777" w:rsidR="009643A4" w:rsidRDefault="009643A4">
            <w:pPr>
              <w:spacing w:after="0"/>
              <w:rPr>
                <w:rFonts w:ascii="Times New Roman" w:hAnsi="Times New Roman"/>
                <w:color w:val="FF0000"/>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1E8EC754"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173</w:t>
            </w:r>
          </w:p>
        </w:tc>
        <w:tc>
          <w:tcPr>
            <w:tcW w:w="822" w:type="dxa"/>
            <w:tcBorders>
              <w:top w:val="single" w:sz="4" w:space="0" w:color="auto"/>
              <w:left w:val="single" w:sz="4" w:space="0" w:color="auto"/>
              <w:bottom w:val="single" w:sz="4" w:space="0" w:color="auto"/>
              <w:right w:val="single" w:sz="4" w:space="0" w:color="auto"/>
            </w:tcBorders>
            <w:hideMark/>
          </w:tcPr>
          <w:p w14:paraId="668198B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171</w:t>
            </w:r>
          </w:p>
        </w:tc>
        <w:tc>
          <w:tcPr>
            <w:tcW w:w="680" w:type="dxa"/>
            <w:gridSpan w:val="2"/>
            <w:tcBorders>
              <w:top w:val="single" w:sz="4" w:space="0" w:color="auto"/>
              <w:left w:val="single" w:sz="4" w:space="0" w:color="auto"/>
              <w:bottom w:val="single" w:sz="4" w:space="0" w:color="auto"/>
              <w:right w:val="single" w:sz="4" w:space="0" w:color="auto"/>
            </w:tcBorders>
            <w:hideMark/>
          </w:tcPr>
          <w:p w14:paraId="14CD5F7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tcPr>
          <w:p w14:paraId="25D4BCD7" w14:textId="77777777" w:rsidR="009643A4" w:rsidRDefault="009643A4">
            <w:pPr>
              <w:spacing w:after="0"/>
              <w:jc w:val="center"/>
              <w:rPr>
                <w:rFonts w:ascii="Times New Roman" w:hAnsi="Times New Roman"/>
                <w:b/>
                <w:sz w:val="16"/>
                <w:szCs w:val="16"/>
              </w:rPr>
            </w:pPr>
          </w:p>
        </w:tc>
      </w:tr>
      <w:tr w:rsidR="009643A4" w14:paraId="0FC783E7" w14:textId="77777777" w:rsidTr="00CB0DFE">
        <w:trPr>
          <w:gridAfter w:val="1"/>
          <w:wAfter w:w="22" w:type="dxa"/>
          <w:cantSplit/>
          <w:trHeight w:val="54"/>
        </w:trPr>
        <w:tc>
          <w:tcPr>
            <w:tcW w:w="1593" w:type="dxa"/>
            <w:tcBorders>
              <w:top w:val="single" w:sz="4" w:space="0" w:color="auto"/>
              <w:left w:val="single" w:sz="4" w:space="0" w:color="auto"/>
              <w:bottom w:val="single" w:sz="4" w:space="0" w:color="auto"/>
              <w:right w:val="single" w:sz="12" w:space="0" w:color="auto"/>
            </w:tcBorders>
            <w:hideMark/>
          </w:tcPr>
          <w:p w14:paraId="2D3B3484" w14:textId="77777777" w:rsidR="009643A4" w:rsidRDefault="009643A4">
            <w:pPr>
              <w:spacing w:after="0"/>
              <w:rPr>
                <w:rFonts w:ascii="Times New Roman" w:hAnsi="Times New Roman"/>
                <w:sz w:val="12"/>
                <w:szCs w:val="12"/>
              </w:rPr>
            </w:pPr>
            <w:r>
              <w:rPr>
                <w:rFonts w:ascii="Times New Roman" w:hAnsi="Times New Roman"/>
                <w:sz w:val="12"/>
                <w:szCs w:val="12"/>
              </w:rPr>
              <w:t>диплом ВПО специалиста</w:t>
            </w:r>
          </w:p>
        </w:tc>
        <w:tc>
          <w:tcPr>
            <w:tcW w:w="357" w:type="dxa"/>
            <w:tcBorders>
              <w:top w:val="single" w:sz="4" w:space="0" w:color="auto"/>
              <w:left w:val="single" w:sz="12" w:space="0" w:color="auto"/>
              <w:bottom w:val="single" w:sz="4" w:space="0" w:color="auto"/>
              <w:right w:val="single" w:sz="4" w:space="0" w:color="auto"/>
            </w:tcBorders>
            <w:hideMark/>
          </w:tcPr>
          <w:p w14:paraId="535A7D8D" w14:textId="77777777" w:rsidR="009643A4" w:rsidRDefault="009643A4">
            <w:pPr>
              <w:spacing w:after="0"/>
              <w:ind w:right="-108"/>
              <w:rPr>
                <w:rFonts w:ascii="Times New Roman" w:hAnsi="Times New Roman"/>
                <w:sz w:val="16"/>
                <w:szCs w:val="16"/>
              </w:rPr>
            </w:pPr>
            <w:r>
              <w:rPr>
                <w:rFonts w:ascii="Times New Roman" w:hAnsi="Times New Roman"/>
                <w:sz w:val="16"/>
                <w:szCs w:val="16"/>
              </w:rPr>
              <w:t>8</w:t>
            </w:r>
          </w:p>
        </w:tc>
        <w:tc>
          <w:tcPr>
            <w:tcW w:w="425" w:type="dxa"/>
            <w:tcBorders>
              <w:top w:val="single" w:sz="4" w:space="0" w:color="auto"/>
              <w:left w:val="single" w:sz="4" w:space="0" w:color="auto"/>
              <w:bottom w:val="single" w:sz="4" w:space="0" w:color="auto"/>
              <w:right w:val="single" w:sz="4" w:space="0" w:color="auto"/>
            </w:tcBorders>
            <w:hideMark/>
          </w:tcPr>
          <w:p w14:paraId="518F5CA5" w14:textId="77777777" w:rsidR="009643A4" w:rsidRDefault="009643A4">
            <w:pPr>
              <w:spacing w:after="0"/>
              <w:rPr>
                <w:rFonts w:ascii="Times New Roman" w:hAnsi="Times New Roman"/>
                <w:sz w:val="16"/>
                <w:szCs w:val="16"/>
              </w:rPr>
            </w:pPr>
            <w:r>
              <w:rPr>
                <w:rFonts w:ascii="Times New Roman" w:hAnsi="Times New Roman"/>
                <w:sz w:val="16"/>
                <w:szCs w:val="16"/>
              </w:rPr>
              <w:t>8</w:t>
            </w:r>
          </w:p>
        </w:tc>
        <w:tc>
          <w:tcPr>
            <w:tcW w:w="284" w:type="dxa"/>
            <w:tcBorders>
              <w:top w:val="single" w:sz="4" w:space="0" w:color="auto"/>
              <w:left w:val="single" w:sz="4" w:space="0" w:color="auto"/>
              <w:bottom w:val="single" w:sz="4" w:space="0" w:color="auto"/>
              <w:right w:val="single" w:sz="4" w:space="0" w:color="auto"/>
            </w:tcBorders>
            <w:hideMark/>
          </w:tcPr>
          <w:p w14:paraId="03E1F84B"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0EFEFA4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66D3ABD6"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24" w:type="dxa"/>
            <w:tcBorders>
              <w:top w:val="single" w:sz="4" w:space="0" w:color="auto"/>
              <w:left w:val="single" w:sz="4" w:space="0" w:color="auto"/>
              <w:bottom w:val="single" w:sz="4" w:space="0" w:color="auto"/>
              <w:right w:val="single" w:sz="4" w:space="0" w:color="auto"/>
            </w:tcBorders>
            <w:hideMark/>
          </w:tcPr>
          <w:p w14:paraId="6174263A"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3FEB781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07" w:type="dxa"/>
            <w:tcBorders>
              <w:top w:val="single" w:sz="4" w:space="0" w:color="auto"/>
              <w:left w:val="single" w:sz="4" w:space="0" w:color="auto"/>
              <w:bottom w:val="single" w:sz="4" w:space="0" w:color="auto"/>
              <w:right w:val="single" w:sz="18" w:space="0" w:color="auto"/>
            </w:tcBorders>
            <w:hideMark/>
          </w:tcPr>
          <w:p w14:paraId="476A7E8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5B847354"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03495481"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2F3B9D6D"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1D1319CC"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00D15E43" w14:textId="77777777" w:rsidR="009643A4" w:rsidRDefault="009643A4">
            <w:pPr>
              <w:spacing w:after="0"/>
              <w:ind w:right="-108"/>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7B19D7D3" w14:textId="77777777" w:rsidR="009643A4" w:rsidRDefault="009643A4">
            <w:pPr>
              <w:spacing w:after="0"/>
              <w:ind w:right="-108"/>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979AF4B" w14:textId="77777777" w:rsidR="009643A4" w:rsidRDefault="009643A4">
            <w:pPr>
              <w:spacing w:after="0"/>
              <w:ind w:right="-108"/>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3C469601" w14:textId="77777777" w:rsidR="009643A4" w:rsidRDefault="009643A4">
            <w:pPr>
              <w:spacing w:after="0"/>
              <w:ind w:right="-108"/>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hideMark/>
          </w:tcPr>
          <w:p w14:paraId="7AF58252" w14:textId="77777777" w:rsidR="009643A4" w:rsidRDefault="009643A4">
            <w:pPr>
              <w:spacing w:after="0"/>
              <w:ind w:right="-108"/>
              <w:rPr>
                <w:rFonts w:ascii="Times New Roman" w:hAnsi="Times New Roman"/>
                <w:sz w:val="16"/>
                <w:szCs w:val="16"/>
              </w:rPr>
            </w:pPr>
            <w:r>
              <w:rPr>
                <w:rFonts w:ascii="Times New Roman" w:hAnsi="Times New Roman"/>
                <w:sz w:val="16"/>
                <w:szCs w:val="16"/>
              </w:rPr>
              <w:t>10</w:t>
            </w:r>
          </w:p>
        </w:tc>
        <w:tc>
          <w:tcPr>
            <w:tcW w:w="411" w:type="dxa"/>
            <w:tcBorders>
              <w:top w:val="single" w:sz="4" w:space="0" w:color="auto"/>
              <w:left w:val="single" w:sz="4" w:space="0" w:color="auto"/>
              <w:bottom w:val="single" w:sz="4" w:space="0" w:color="auto"/>
              <w:right w:val="single" w:sz="4" w:space="0" w:color="auto"/>
            </w:tcBorders>
            <w:hideMark/>
          </w:tcPr>
          <w:p w14:paraId="37957B73" w14:textId="77777777" w:rsidR="009643A4" w:rsidRDefault="009643A4">
            <w:pPr>
              <w:spacing w:after="0"/>
              <w:ind w:right="-108"/>
              <w:rPr>
                <w:rFonts w:ascii="Times New Roman" w:hAnsi="Times New Roman"/>
                <w:sz w:val="16"/>
                <w:szCs w:val="16"/>
              </w:rPr>
            </w:pPr>
            <w:r>
              <w:rPr>
                <w:rFonts w:ascii="Times New Roman" w:hAnsi="Times New Roman"/>
                <w:sz w:val="16"/>
                <w:szCs w:val="16"/>
              </w:rPr>
              <w:t>10</w:t>
            </w:r>
          </w:p>
        </w:tc>
        <w:tc>
          <w:tcPr>
            <w:tcW w:w="349" w:type="dxa"/>
            <w:tcBorders>
              <w:top w:val="single" w:sz="4" w:space="0" w:color="auto"/>
              <w:left w:val="single" w:sz="4" w:space="0" w:color="auto"/>
              <w:bottom w:val="single" w:sz="4" w:space="0" w:color="auto"/>
              <w:right w:val="single" w:sz="4" w:space="0" w:color="auto"/>
            </w:tcBorders>
            <w:hideMark/>
          </w:tcPr>
          <w:p w14:paraId="7CADC7C3"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31D56DA4"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63DBF256" w14:textId="77777777" w:rsidR="009643A4" w:rsidRDefault="009643A4">
            <w:pPr>
              <w:spacing w:after="0"/>
              <w:ind w:right="-108"/>
              <w:rPr>
                <w:rFonts w:ascii="Times New Roman" w:hAnsi="Times New Roman"/>
                <w:sz w:val="16"/>
                <w:szCs w:val="16"/>
              </w:rPr>
            </w:pPr>
            <w:r>
              <w:rPr>
                <w:rFonts w:ascii="Times New Roman" w:hAnsi="Times New Roman"/>
                <w:sz w:val="16"/>
                <w:szCs w:val="16"/>
              </w:rPr>
              <w:t>50</w:t>
            </w:r>
          </w:p>
        </w:tc>
        <w:tc>
          <w:tcPr>
            <w:tcW w:w="437" w:type="dxa"/>
            <w:tcBorders>
              <w:top w:val="single" w:sz="4" w:space="0" w:color="auto"/>
              <w:left w:val="single" w:sz="4" w:space="0" w:color="auto"/>
              <w:bottom w:val="single" w:sz="4" w:space="0" w:color="auto"/>
              <w:right w:val="single" w:sz="4" w:space="0" w:color="auto"/>
            </w:tcBorders>
            <w:hideMark/>
          </w:tcPr>
          <w:p w14:paraId="07ECAB35" w14:textId="77777777" w:rsidR="009643A4" w:rsidRDefault="009643A4">
            <w:pPr>
              <w:spacing w:after="0"/>
              <w:ind w:right="-108"/>
              <w:rPr>
                <w:rFonts w:ascii="Times New Roman" w:hAnsi="Times New Roman"/>
                <w:sz w:val="16"/>
                <w:szCs w:val="16"/>
              </w:rPr>
            </w:pPr>
            <w:r>
              <w:rPr>
                <w:rFonts w:ascii="Times New Roman" w:hAnsi="Times New Roman"/>
                <w:sz w:val="16"/>
                <w:szCs w:val="16"/>
              </w:rPr>
              <w:t>49</w:t>
            </w:r>
          </w:p>
        </w:tc>
        <w:tc>
          <w:tcPr>
            <w:tcW w:w="311" w:type="dxa"/>
            <w:gridSpan w:val="2"/>
            <w:tcBorders>
              <w:top w:val="single" w:sz="4" w:space="0" w:color="auto"/>
              <w:left w:val="single" w:sz="4" w:space="0" w:color="auto"/>
              <w:bottom w:val="single" w:sz="4" w:space="0" w:color="auto"/>
              <w:right w:val="single" w:sz="4" w:space="0" w:color="auto"/>
            </w:tcBorders>
            <w:hideMark/>
          </w:tcPr>
          <w:p w14:paraId="1D70BB31"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08C9FD5A" w14:textId="77777777" w:rsidR="009643A4" w:rsidRDefault="009643A4">
            <w:pPr>
              <w:spacing w:after="0"/>
              <w:ind w:right="-108"/>
              <w:rPr>
                <w:rFonts w:ascii="Times New Roman" w:hAnsi="Times New Roman"/>
                <w:sz w:val="16"/>
                <w:szCs w:val="16"/>
              </w:rPr>
            </w:pPr>
            <w:r>
              <w:rPr>
                <w:rFonts w:ascii="Times New Roman" w:hAnsi="Times New Roman"/>
                <w:sz w:val="16"/>
                <w:szCs w:val="16"/>
              </w:rPr>
              <w:t>1</w:t>
            </w:r>
          </w:p>
        </w:tc>
        <w:tc>
          <w:tcPr>
            <w:tcW w:w="848" w:type="dxa"/>
            <w:tcBorders>
              <w:top w:val="single" w:sz="4" w:space="0" w:color="auto"/>
              <w:left w:val="single" w:sz="12" w:space="0" w:color="auto"/>
              <w:bottom w:val="single" w:sz="4" w:space="0" w:color="auto"/>
              <w:right w:val="single" w:sz="4" w:space="0" w:color="auto"/>
            </w:tcBorders>
            <w:hideMark/>
          </w:tcPr>
          <w:p w14:paraId="4809222A" w14:textId="77777777" w:rsidR="009643A4" w:rsidRDefault="009643A4">
            <w:pPr>
              <w:spacing w:after="0"/>
              <w:ind w:right="-108"/>
              <w:jc w:val="center"/>
              <w:rPr>
                <w:rFonts w:ascii="Times New Roman" w:hAnsi="Times New Roman"/>
                <w:b/>
                <w:sz w:val="16"/>
                <w:szCs w:val="16"/>
              </w:rPr>
            </w:pPr>
            <w:r>
              <w:rPr>
                <w:rFonts w:ascii="Times New Roman" w:hAnsi="Times New Roman"/>
                <w:b/>
                <w:sz w:val="16"/>
                <w:szCs w:val="16"/>
              </w:rPr>
              <w:t>2658</w:t>
            </w:r>
          </w:p>
        </w:tc>
        <w:tc>
          <w:tcPr>
            <w:tcW w:w="822" w:type="dxa"/>
            <w:tcBorders>
              <w:top w:val="single" w:sz="4" w:space="0" w:color="auto"/>
              <w:left w:val="single" w:sz="4" w:space="0" w:color="auto"/>
              <w:bottom w:val="single" w:sz="4" w:space="0" w:color="auto"/>
              <w:right w:val="single" w:sz="4" w:space="0" w:color="auto"/>
            </w:tcBorders>
            <w:hideMark/>
          </w:tcPr>
          <w:p w14:paraId="21706F24" w14:textId="77777777" w:rsidR="009643A4" w:rsidRDefault="009643A4">
            <w:pPr>
              <w:spacing w:after="0"/>
              <w:ind w:right="-7" w:hanging="97"/>
              <w:jc w:val="center"/>
              <w:rPr>
                <w:rFonts w:ascii="Times New Roman" w:hAnsi="Times New Roman"/>
                <w:b/>
                <w:sz w:val="16"/>
                <w:szCs w:val="16"/>
              </w:rPr>
            </w:pPr>
            <w:r>
              <w:rPr>
                <w:rFonts w:ascii="Times New Roman" w:hAnsi="Times New Roman"/>
                <w:b/>
                <w:sz w:val="16"/>
                <w:szCs w:val="16"/>
              </w:rPr>
              <w:t>2359</w:t>
            </w:r>
          </w:p>
        </w:tc>
        <w:tc>
          <w:tcPr>
            <w:tcW w:w="680" w:type="dxa"/>
            <w:gridSpan w:val="2"/>
            <w:tcBorders>
              <w:top w:val="single" w:sz="4" w:space="0" w:color="auto"/>
              <w:left w:val="single" w:sz="4" w:space="0" w:color="auto"/>
              <w:bottom w:val="single" w:sz="4" w:space="0" w:color="auto"/>
              <w:right w:val="single" w:sz="4" w:space="0" w:color="auto"/>
            </w:tcBorders>
            <w:hideMark/>
          </w:tcPr>
          <w:p w14:paraId="71646F4C" w14:textId="77777777" w:rsidR="009643A4" w:rsidRDefault="009643A4">
            <w:pPr>
              <w:spacing w:after="0"/>
              <w:ind w:hanging="114"/>
              <w:jc w:val="center"/>
              <w:rPr>
                <w:rFonts w:ascii="Times New Roman" w:hAnsi="Times New Roman"/>
                <w:b/>
                <w:sz w:val="16"/>
                <w:szCs w:val="16"/>
              </w:rPr>
            </w:pPr>
            <w:r>
              <w:rPr>
                <w:rFonts w:ascii="Times New Roman" w:hAnsi="Times New Roman"/>
                <w:b/>
                <w:sz w:val="16"/>
                <w:szCs w:val="16"/>
              </w:rPr>
              <w:t>197</w:t>
            </w:r>
          </w:p>
        </w:tc>
        <w:tc>
          <w:tcPr>
            <w:tcW w:w="567" w:type="dxa"/>
            <w:gridSpan w:val="2"/>
            <w:tcBorders>
              <w:top w:val="single" w:sz="4" w:space="0" w:color="auto"/>
              <w:left w:val="single" w:sz="4" w:space="0" w:color="auto"/>
              <w:bottom w:val="single" w:sz="4" w:space="0" w:color="auto"/>
              <w:right w:val="single" w:sz="4" w:space="0" w:color="auto"/>
            </w:tcBorders>
            <w:hideMark/>
          </w:tcPr>
          <w:p w14:paraId="350EB1CB" w14:textId="77777777" w:rsidR="009643A4" w:rsidRDefault="009643A4">
            <w:pPr>
              <w:spacing w:after="0"/>
              <w:ind w:right="-106"/>
              <w:jc w:val="center"/>
              <w:rPr>
                <w:rFonts w:ascii="Times New Roman" w:hAnsi="Times New Roman"/>
                <w:b/>
                <w:sz w:val="16"/>
                <w:szCs w:val="16"/>
              </w:rPr>
            </w:pPr>
            <w:r>
              <w:rPr>
                <w:rFonts w:ascii="Times New Roman" w:hAnsi="Times New Roman"/>
                <w:b/>
                <w:sz w:val="16"/>
                <w:szCs w:val="16"/>
              </w:rPr>
              <w:t>102</w:t>
            </w:r>
          </w:p>
        </w:tc>
      </w:tr>
      <w:tr w:rsidR="009643A4" w14:paraId="3335054A" w14:textId="77777777" w:rsidTr="00CB0DFE">
        <w:trPr>
          <w:gridAfter w:val="1"/>
          <w:wAfter w:w="22" w:type="dxa"/>
          <w:cantSplit/>
          <w:trHeight w:val="192"/>
        </w:trPr>
        <w:tc>
          <w:tcPr>
            <w:tcW w:w="1593" w:type="dxa"/>
            <w:tcBorders>
              <w:top w:val="single" w:sz="4" w:space="0" w:color="auto"/>
              <w:left w:val="single" w:sz="4" w:space="0" w:color="auto"/>
              <w:bottom w:val="single" w:sz="4" w:space="0" w:color="auto"/>
              <w:right w:val="single" w:sz="12" w:space="0" w:color="auto"/>
            </w:tcBorders>
            <w:hideMark/>
          </w:tcPr>
          <w:p w14:paraId="741BEF82" w14:textId="77777777" w:rsidR="009643A4" w:rsidRDefault="009643A4">
            <w:pPr>
              <w:spacing w:after="0"/>
              <w:rPr>
                <w:rFonts w:ascii="Times New Roman" w:hAnsi="Times New Roman"/>
                <w:sz w:val="12"/>
                <w:szCs w:val="12"/>
              </w:rPr>
            </w:pPr>
            <w:r>
              <w:rPr>
                <w:rFonts w:ascii="Times New Roman" w:hAnsi="Times New Roman"/>
                <w:sz w:val="12"/>
                <w:szCs w:val="12"/>
              </w:rPr>
              <w:t>диплом бакалавра</w:t>
            </w:r>
          </w:p>
        </w:tc>
        <w:tc>
          <w:tcPr>
            <w:tcW w:w="357" w:type="dxa"/>
            <w:tcBorders>
              <w:top w:val="single" w:sz="4" w:space="0" w:color="auto"/>
              <w:left w:val="single" w:sz="12" w:space="0" w:color="auto"/>
              <w:bottom w:val="single" w:sz="4" w:space="0" w:color="auto"/>
              <w:right w:val="single" w:sz="4" w:space="0" w:color="auto"/>
            </w:tcBorders>
            <w:hideMark/>
          </w:tcPr>
          <w:p w14:paraId="6EC05013" w14:textId="77777777" w:rsidR="009643A4" w:rsidRDefault="009643A4">
            <w:pPr>
              <w:spacing w:after="0"/>
              <w:rPr>
                <w:rFonts w:ascii="Times New Roman" w:hAnsi="Times New Roman"/>
                <w:sz w:val="16"/>
                <w:szCs w:val="16"/>
              </w:rPr>
            </w:pPr>
            <w:r>
              <w:rPr>
                <w:rFonts w:ascii="Times New Roman" w:hAnsi="Times New Roman"/>
                <w:sz w:val="16"/>
                <w:szCs w:val="16"/>
              </w:rPr>
              <w:t>8</w:t>
            </w:r>
          </w:p>
        </w:tc>
        <w:tc>
          <w:tcPr>
            <w:tcW w:w="425" w:type="dxa"/>
            <w:tcBorders>
              <w:top w:val="single" w:sz="4" w:space="0" w:color="auto"/>
              <w:left w:val="single" w:sz="4" w:space="0" w:color="auto"/>
              <w:bottom w:val="single" w:sz="4" w:space="0" w:color="auto"/>
              <w:right w:val="single" w:sz="4" w:space="0" w:color="auto"/>
            </w:tcBorders>
            <w:hideMark/>
          </w:tcPr>
          <w:p w14:paraId="62CCE0DC" w14:textId="77777777" w:rsidR="009643A4" w:rsidRDefault="009643A4">
            <w:pPr>
              <w:spacing w:after="0"/>
              <w:rPr>
                <w:rFonts w:ascii="Times New Roman" w:hAnsi="Times New Roman"/>
                <w:sz w:val="16"/>
                <w:szCs w:val="16"/>
              </w:rPr>
            </w:pPr>
            <w:r>
              <w:rPr>
                <w:rFonts w:ascii="Times New Roman" w:hAnsi="Times New Roman"/>
                <w:sz w:val="16"/>
                <w:szCs w:val="16"/>
              </w:rPr>
              <w:t>8</w:t>
            </w:r>
          </w:p>
        </w:tc>
        <w:tc>
          <w:tcPr>
            <w:tcW w:w="284" w:type="dxa"/>
            <w:tcBorders>
              <w:top w:val="single" w:sz="4" w:space="0" w:color="auto"/>
              <w:left w:val="single" w:sz="4" w:space="0" w:color="auto"/>
              <w:bottom w:val="single" w:sz="4" w:space="0" w:color="auto"/>
              <w:right w:val="single" w:sz="4" w:space="0" w:color="auto"/>
            </w:tcBorders>
            <w:hideMark/>
          </w:tcPr>
          <w:p w14:paraId="68DB50C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40B6E1F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4307D4B7"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24" w:type="dxa"/>
            <w:tcBorders>
              <w:top w:val="single" w:sz="4" w:space="0" w:color="auto"/>
              <w:left w:val="single" w:sz="4" w:space="0" w:color="auto"/>
              <w:bottom w:val="single" w:sz="4" w:space="0" w:color="auto"/>
              <w:right w:val="single" w:sz="4" w:space="0" w:color="auto"/>
            </w:tcBorders>
            <w:hideMark/>
          </w:tcPr>
          <w:p w14:paraId="1E78405B"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14:paraId="0649AEA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07" w:type="dxa"/>
            <w:tcBorders>
              <w:top w:val="single" w:sz="4" w:space="0" w:color="auto"/>
              <w:left w:val="single" w:sz="4" w:space="0" w:color="auto"/>
              <w:bottom w:val="single" w:sz="4" w:space="0" w:color="auto"/>
              <w:right w:val="single" w:sz="18" w:space="0" w:color="auto"/>
            </w:tcBorders>
            <w:hideMark/>
          </w:tcPr>
          <w:p w14:paraId="53BE6DCC"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4B87143C"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18201592"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21E8385D"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64C715B5"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4498BD5C"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2A54EE2"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0AD0137D"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6B885EA6"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hideMark/>
          </w:tcPr>
          <w:p w14:paraId="69A40801" w14:textId="77777777" w:rsidR="009643A4" w:rsidRDefault="009643A4">
            <w:pPr>
              <w:spacing w:after="0"/>
              <w:rPr>
                <w:rFonts w:ascii="Times New Roman" w:hAnsi="Times New Roman"/>
                <w:sz w:val="16"/>
                <w:szCs w:val="16"/>
              </w:rPr>
            </w:pPr>
            <w:r>
              <w:rPr>
                <w:rFonts w:ascii="Times New Roman" w:hAnsi="Times New Roman"/>
                <w:sz w:val="16"/>
                <w:szCs w:val="16"/>
              </w:rPr>
              <w:t>11</w:t>
            </w:r>
          </w:p>
        </w:tc>
        <w:tc>
          <w:tcPr>
            <w:tcW w:w="411" w:type="dxa"/>
            <w:tcBorders>
              <w:top w:val="single" w:sz="4" w:space="0" w:color="auto"/>
              <w:left w:val="single" w:sz="4" w:space="0" w:color="auto"/>
              <w:bottom w:val="single" w:sz="4" w:space="0" w:color="auto"/>
              <w:right w:val="single" w:sz="4" w:space="0" w:color="auto"/>
            </w:tcBorders>
            <w:hideMark/>
          </w:tcPr>
          <w:p w14:paraId="54D3F863" w14:textId="77777777" w:rsidR="009643A4" w:rsidRDefault="009643A4">
            <w:pPr>
              <w:spacing w:after="0"/>
              <w:rPr>
                <w:rFonts w:ascii="Times New Roman" w:hAnsi="Times New Roman"/>
                <w:sz w:val="16"/>
                <w:szCs w:val="16"/>
              </w:rPr>
            </w:pPr>
            <w:r>
              <w:rPr>
                <w:rFonts w:ascii="Times New Roman" w:hAnsi="Times New Roman"/>
                <w:sz w:val="16"/>
                <w:szCs w:val="16"/>
              </w:rPr>
              <w:t>11</w:t>
            </w:r>
          </w:p>
        </w:tc>
        <w:tc>
          <w:tcPr>
            <w:tcW w:w="349" w:type="dxa"/>
            <w:tcBorders>
              <w:top w:val="single" w:sz="4" w:space="0" w:color="auto"/>
              <w:left w:val="single" w:sz="4" w:space="0" w:color="auto"/>
              <w:bottom w:val="single" w:sz="4" w:space="0" w:color="auto"/>
              <w:right w:val="single" w:sz="4" w:space="0" w:color="auto"/>
            </w:tcBorders>
            <w:hideMark/>
          </w:tcPr>
          <w:p w14:paraId="62ECC8A0"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30D99A16"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26F9106A" w14:textId="77777777" w:rsidR="009643A4" w:rsidRDefault="009643A4">
            <w:pPr>
              <w:spacing w:after="0"/>
              <w:rPr>
                <w:rFonts w:ascii="Times New Roman" w:hAnsi="Times New Roman"/>
                <w:sz w:val="16"/>
                <w:szCs w:val="16"/>
              </w:rPr>
            </w:pPr>
            <w:r>
              <w:rPr>
                <w:rFonts w:ascii="Times New Roman" w:hAnsi="Times New Roman"/>
                <w:sz w:val="16"/>
                <w:szCs w:val="16"/>
              </w:rPr>
              <w:t>91</w:t>
            </w:r>
          </w:p>
        </w:tc>
        <w:tc>
          <w:tcPr>
            <w:tcW w:w="437" w:type="dxa"/>
            <w:tcBorders>
              <w:top w:val="single" w:sz="4" w:space="0" w:color="auto"/>
              <w:left w:val="single" w:sz="4" w:space="0" w:color="auto"/>
              <w:bottom w:val="single" w:sz="4" w:space="0" w:color="auto"/>
              <w:right w:val="single" w:sz="4" w:space="0" w:color="auto"/>
            </w:tcBorders>
            <w:hideMark/>
          </w:tcPr>
          <w:p w14:paraId="3BF784DB" w14:textId="77777777" w:rsidR="009643A4" w:rsidRDefault="009643A4">
            <w:pPr>
              <w:spacing w:after="0"/>
              <w:rPr>
                <w:rFonts w:ascii="Times New Roman" w:hAnsi="Times New Roman"/>
                <w:sz w:val="16"/>
                <w:szCs w:val="16"/>
              </w:rPr>
            </w:pPr>
            <w:r>
              <w:rPr>
                <w:rFonts w:ascii="Times New Roman" w:hAnsi="Times New Roman"/>
                <w:sz w:val="16"/>
                <w:szCs w:val="16"/>
              </w:rPr>
              <w:t>87</w:t>
            </w:r>
          </w:p>
        </w:tc>
        <w:tc>
          <w:tcPr>
            <w:tcW w:w="311" w:type="dxa"/>
            <w:gridSpan w:val="2"/>
            <w:tcBorders>
              <w:top w:val="single" w:sz="4" w:space="0" w:color="auto"/>
              <w:left w:val="single" w:sz="4" w:space="0" w:color="auto"/>
              <w:bottom w:val="single" w:sz="4" w:space="0" w:color="auto"/>
              <w:right w:val="single" w:sz="4" w:space="0" w:color="auto"/>
            </w:tcBorders>
            <w:hideMark/>
          </w:tcPr>
          <w:p w14:paraId="21B090F0"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0DB516B1"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848" w:type="dxa"/>
            <w:tcBorders>
              <w:top w:val="single" w:sz="4" w:space="0" w:color="auto"/>
              <w:left w:val="single" w:sz="12" w:space="0" w:color="auto"/>
              <w:bottom w:val="single" w:sz="4" w:space="0" w:color="auto"/>
              <w:right w:val="single" w:sz="4" w:space="0" w:color="auto"/>
            </w:tcBorders>
            <w:hideMark/>
          </w:tcPr>
          <w:p w14:paraId="77342D0F" w14:textId="77777777" w:rsidR="009643A4" w:rsidRDefault="009643A4">
            <w:pPr>
              <w:spacing w:after="0"/>
              <w:ind w:right="-108"/>
              <w:jc w:val="center"/>
              <w:rPr>
                <w:rFonts w:ascii="Times New Roman" w:hAnsi="Times New Roman"/>
                <w:b/>
                <w:sz w:val="16"/>
                <w:szCs w:val="16"/>
              </w:rPr>
            </w:pPr>
            <w:r>
              <w:rPr>
                <w:rFonts w:ascii="Times New Roman" w:hAnsi="Times New Roman"/>
                <w:b/>
                <w:sz w:val="16"/>
                <w:szCs w:val="16"/>
              </w:rPr>
              <w:t>4975</w:t>
            </w:r>
          </w:p>
        </w:tc>
        <w:tc>
          <w:tcPr>
            <w:tcW w:w="822" w:type="dxa"/>
            <w:tcBorders>
              <w:top w:val="single" w:sz="4" w:space="0" w:color="auto"/>
              <w:left w:val="single" w:sz="4" w:space="0" w:color="auto"/>
              <w:bottom w:val="single" w:sz="4" w:space="0" w:color="auto"/>
              <w:right w:val="single" w:sz="4" w:space="0" w:color="auto"/>
            </w:tcBorders>
            <w:hideMark/>
          </w:tcPr>
          <w:p w14:paraId="27B19176" w14:textId="77777777" w:rsidR="009643A4" w:rsidRDefault="009643A4">
            <w:pPr>
              <w:spacing w:after="0"/>
              <w:ind w:right="-12" w:hanging="108"/>
              <w:jc w:val="center"/>
              <w:rPr>
                <w:rFonts w:ascii="Times New Roman" w:hAnsi="Times New Roman"/>
                <w:b/>
                <w:sz w:val="16"/>
                <w:szCs w:val="16"/>
              </w:rPr>
            </w:pPr>
            <w:r>
              <w:rPr>
                <w:rFonts w:ascii="Times New Roman" w:hAnsi="Times New Roman"/>
                <w:b/>
                <w:sz w:val="16"/>
                <w:szCs w:val="16"/>
              </w:rPr>
              <w:t>3046</w:t>
            </w:r>
          </w:p>
        </w:tc>
        <w:tc>
          <w:tcPr>
            <w:tcW w:w="680" w:type="dxa"/>
            <w:gridSpan w:val="2"/>
            <w:tcBorders>
              <w:top w:val="single" w:sz="4" w:space="0" w:color="auto"/>
              <w:left w:val="single" w:sz="4" w:space="0" w:color="auto"/>
              <w:bottom w:val="single" w:sz="4" w:space="0" w:color="auto"/>
              <w:right w:val="single" w:sz="4" w:space="0" w:color="auto"/>
            </w:tcBorders>
            <w:hideMark/>
          </w:tcPr>
          <w:p w14:paraId="62261CD4" w14:textId="77777777" w:rsidR="009643A4" w:rsidRDefault="009643A4">
            <w:pPr>
              <w:spacing w:after="0"/>
              <w:ind w:right="-111" w:hanging="104"/>
              <w:jc w:val="center"/>
              <w:rPr>
                <w:rFonts w:ascii="Times New Roman" w:hAnsi="Times New Roman"/>
                <w:b/>
                <w:sz w:val="16"/>
                <w:szCs w:val="16"/>
              </w:rPr>
            </w:pPr>
            <w:r>
              <w:rPr>
                <w:rFonts w:ascii="Times New Roman" w:hAnsi="Times New Roman"/>
                <w:b/>
                <w:sz w:val="16"/>
                <w:szCs w:val="16"/>
              </w:rPr>
              <w:t>1744</w:t>
            </w:r>
          </w:p>
        </w:tc>
        <w:tc>
          <w:tcPr>
            <w:tcW w:w="567" w:type="dxa"/>
            <w:gridSpan w:val="2"/>
            <w:tcBorders>
              <w:top w:val="single" w:sz="4" w:space="0" w:color="auto"/>
              <w:left w:val="single" w:sz="4" w:space="0" w:color="auto"/>
              <w:bottom w:val="single" w:sz="4" w:space="0" w:color="auto"/>
              <w:right w:val="single" w:sz="4" w:space="0" w:color="auto"/>
            </w:tcBorders>
            <w:hideMark/>
          </w:tcPr>
          <w:p w14:paraId="6B2CDD5C" w14:textId="77777777" w:rsidR="009643A4" w:rsidRDefault="009643A4">
            <w:pPr>
              <w:spacing w:after="0"/>
              <w:ind w:right="-106"/>
              <w:rPr>
                <w:rFonts w:ascii="Times New Roman" w:hAnsi="Times New Roman"/>
                <w:b/>
                <w:sz w:val="16"/>
                <w:szCs w:val="16"/>
              </w:rPr>
            </w:pPr>
            <w:r>
              <w:rPr>
                <w:rFonts w:ascii="Times New Roman" w:hAnsi="Times New Roman"/>
                <w:b/>
                <w:sz w:val="16"/>
                <w:szCs w:val="16"/>
              </w:rPr>
              <w:t>185</w:t>
            </w:r>
          </w:p>
        </w:tc>
      </w:tr>
      <w:tr w:rsidR="009643A4" w14:paraId="45CA8B73" w14:textId="77777777" w:rsidTr="00CB0DFE">
        <w:trPr>
          <w:gridAfter w:val="1"/>
          <w:wAfter w:w="22" w:type="dxa"/>
          <w:cantSplit/>
          <w:trHeight w:val="247"/>
        </w:trPr>
        <w:tc>
          <w:tcPr>
            <w:tcW w:w="1593" w:type="dxa"/>
            <w:tcBorders>
              <w:top w:val="single" w:sz="4" w:space="0" w:color="auto"/>
              <w:left w:val="single" w:sz="4" w:space="0" w:color="auto"/>
              <w:bottom w:val="single" w:sz="4" w:space="0" w:color="auto"/>
              <w:right w:val="single" w:sz="12" w:space="0" w:color="auto"/>
            </w:tcBorders>
            <w:hideMark/>
          </w:tcPr>
          <w:p w14:paraId="1418ACE5" w14:textId="77777777" w:rsidR="009643A4" w:rsidRDefault="009643A4">
            <w:pPr>
              <w:spacing w:after="0"/>
              <w:rPr>
                <w:rFonts w:ascii="Times New Roman" w:hAnsi="Times New Roman"/>
                <w:sz w:val="12"/>
                <w:szCs w:val="12"/>
              </w:rPr>
            </w:pPr>
            <w:r>
              <w:rPr>
                <w:rFonts w:ascii="Times New Roman" w:hAnsi="Times New Roman"/>
                <w:sz w:val="12"/>
                <w:szCs w:val="12"/>
              </w:rPr>
              <w:t>диплом ВПО с сокращ. сроком</w:t>
            </w:r>
          </w:p>
        </w:tc>
        <w:tc>
          <w:tcPr>
            <w:tcW w:w="357" w:type="dxa"/>
            <w:tcBorders>
              <w:top w:val="single" w:sz="4" w:space="0" w:color="auto"/>
              <w:left w:val="single" w:sz="12" w:space="0" w:color="auto"/>
              <w:bottom w:val="single" w:sz="4" w:space="0" w:color="auto"/>
              <w:right w:val="single" w:sz="4" w:space="0" w:color="auto"/>
            </w:tcBorders>
          </w:tcPr>
          <w:p w14:paraId="11AD8BD6"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49DA3E8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549D73D8"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37720527"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2C3C8149"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28389860" w14:textId="77777777" w:rsidR="009643A4" w:rsidRDefault="009643A4">
            <w:pPr>
              <w:spacing w:after="0"/>
              <w:ind w:right="-108" w:hanging="134"/>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E3A5FF6"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408025FA"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0F3DB7D9"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4DC2B302"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415A2FE3"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3BEC0157"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67FC335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514A1DB8"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362ED85"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253EBA58"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727F9031"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22CB99EB"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77DC986C"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64D04F15"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2676CF8B"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3704C517"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4D09C2AB"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0A7E069F"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1FD0B5D7"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113</w:t>
            </w:r>
          </w:p>
        </w:tc>
        <w:tc>
          <w:tcPr>
            <w:tcW w:w="822" w:type="dxa"/>
            <w:tcBorders>
              <w:top w:val="single" w:sz="4" w:space="0" w:color="auto"/>
              <w:left w:val="single" w:sz="4" w:space="0" w:color="auto"/>
              <w:bottom w:val="single" w:sz="4" w:space="0" w:color="auto"/>
              <w:right w:val="single" w:sz="4" w:space="0" w:color="auto"/>
            </w:tcBorders>
            <w:hideMark/>
          </w:tcPr>
          <w:p w14:paraId="24DCB5CD"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33</w:t>
            </w:r>
          </w:p>
        </w:tc>
        <w:tc>
          <w:tcPr>
            <w:tcW w:w="680" w:type="dxa"/>
            <w:gridSpan w:val="2"/>
            <w:tcBorders>
              <w:top w:val="single" w:sz="4" w:space="0" w:color="auto"/>
              <w:left w:val="single" w:sz="4" w:space="0" w:color="auto"/>
              <w:bottom w:val="single" w:sz="4" w:space="0" w:color="auto"/>
              <w:right w:val="single" w:sz="4" w:space="0" w:color="auto"/>
            </w:tcBorders>
            <w:hideMark/>
          </w:tcPr>
          <w:p w14:paraId="423731E5"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71</w:t>
            </w:r>
          </w:p>
        </w:tc>
        <w:tc>
          <w:tcPr>
            <w:tcW w:w="567" w:type="dxa"/>
            <w:gridSpan w:val="2"/>
            <w:tcBorders>
              <w:top w:val="single" w:sz="4" w:space="0" w:color="auto"/>
              <w:left w:val="single" w:sz="4" w:space="0" w:color="auto"/>
              <w:bottom w:val="single" w:sz="4" w:space="0" w:color="auto"/>
              <w:right w:val="single" w:sz="4" w:space="0" w:color="auto"/>
            </w:tcBorders>
            <w:hideMark/>
          </w:tcPr>
          <w:p w14:paraId="5A81EF6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9</w:t>
            </w:r>
          </w:p>
        </w:tc>
      </w:tr>
      <w:tr w:rsidR="009643A4" w14:paraId="6CD4C372" w14:textId="77777777" w:rsidTr="00CB0DFE">
        <w:trPr>
          <w:gridAfter w:val="1"/>
          <w:wAfter w:w="22" w:type="dxa"/>
          <w:cantSplit/>
          <w:trHeight w:val="171"/>
        </w:trPr>
        <w:tc>
          <w:tcPr>
            <w:tcW w:w="1593" w:type="dxa"/>
            <w:tcBorders>
              <w:top w:val="single" w:sz="4" w:space="0" w:color="auto"/>
              <w:left w:val="single" w:sz="4" w:space="0" w:color="auto"/>
              <w:bottom w:val="single" w:sz="4" w:space="0" w:color="auto"/>
              <w:right w:val="single" w:sz="12" w:space="0" w:color="auto"/>
            </w:tcBorders>
            <w:hideMark/>
          </w:tcPr>
          <w:p w14:paraId="0654A1BC" w14:textId="77777777" w:rsidR="009643A4" w:rsidRDefault="009643A4">
            <w:pPr>
              <w:spacing w:after="0"/>
              <w:rPr>
                <w:rFonts w:ascii="Times New Roman" w:hAnsi="Times New Roman"/>
                <w:sz w:val="12"/>
                <w:szCs w:val="12"/>
              </w:rPr>
            </w:pPr>
            <w:r>
              <w:rPr>
                <w:rFonts w:ascii="Times New Roman" w:hAnsi="Times New Roman"/>
                <w:sz w:val="12"/>
                <w:szCs w:val="12"/>
              </w:rPr>
              <w:t>диплом магистра</w:t>
            </w:r>
          </w:p>
        </w:tc>
        <w:tc>
          <w:tcPr>
            <w:tcW w:w="357" w:type="dxa"/>
            <w:tcBorders>
              <w:top w:val="single" w:sz="4" w:space="0" w:color="auto"/>
              <w:left w:val="single" w:sz="12" w:space="0" w:color="auto"/>
              <w:bottom w:val="single" w:sz="4" w:space="0" w:color="auto"/>
              <w:right w:val="single" w:sz="4" w:space="0" w:color="auto"/>
            </w:tcBorders>
            <w:hideMark/>
          </w:tcPr>
          <w:p w14:paraId="77CD4C6F" w14:textId="77777777" w:rsidR="009643A4" w:rsidRDefault="009643A4">
            <w:pPr>
              <w:spacing w:after="0"/>
              <w:rPr>
                <w:rFonts w:ascii="Times New Roman" w:hAnsi="Times New Roman"/>
                <w:sz w:val="16"/>
                <w:szCs w:val="16"/>
              </w:rPr>
            </w:pPr>
            <w:r>
              <w:rPr>
                <w:rFonts w:ascii="Times New Roman" w:hAnsi="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14:paraId="19FA45CC" w14:textId="77777777" w:rsidR="009643A4" w:rsidRDefault="009643A4">
            <w:pPr>
              <w:spacing w:after="0"/>
              <w:rPr>
                <w:rFonts w:ascii="Times New Roman" w:hAnsi="Times New Roman"/>
                <w:sz w:val="16"/>
                <w:szCs w:val="16"/>
              </w:rPr>
            </w:pPr>
            <w:r>
              <w:rPr>
                <w:rFonts w:ascii="Times New Roman" w:hAnsi="Times New Roman"/>
                <w:sz w:val="16"/>
                <w:szCs w:val="16"/>
              </w:rPr>
              <w:t>4</w:t>
            </w:r>
          </w:p>
        </w:tc>
        <w:tc>
          <w:tcPr>
            <w:tcW w:w="284" w:type="dxa"/>
            <w:tcBorders>
              <w:top w:val="single" w:sz="4" w:space="0" w:color="auto"/>
              <w:left w:val="single" w:sz="4" w:space="0" w:color="auto"/>
              <w:bottom w:val="single" w:sz="4" w:space="0" w:color="auto"/>
              <w:right w:val="single" w:sz="4" w:space="0" w:color="auto"/>
            </w:tcBorders>
            <w:hideMark/>
          </w:tcPr>
          <w:p w14:paraId="3154662C"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0DE06F45"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76194FE7"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24" w:type="dxa"/>
            <w:tcBorders>
              <w:top w:val="single" w:sz="4" w:space="0" w:color="auto"/>
              <w:left w:val="single" w:sz="4" w:space="0" w:color="auto"/>
              <w:bottom w:val="single" w:sz="4" w:space="0" w:color="auto"/>
              <w:right w:val="single" w:sz="4" w:space="0" w:color="auto"/>
            </w:tcBorders>
            <w:hideMark/>
          </w:tcPr>
          <w:p w14:paraId="441B46B5"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657455E8"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07" w:type="dxa"/>
            <w:tcBorders>
              <w:top w:val="single" w:sz="4" w:space="0" w:color="auto"/>
              <w:left w:val="single" w:sz="4" w:space="0" w:color="auto"/>
              <w:bottom w:val="single" w:sz="4" w:space="0" w:color="auto"/>
              <w:right w:val="single" w:sz="18" w:space="0" w:color="auto"/>
            </w:tcBorders>
            <w:hideMark/>
          </w:tcPr>
          <w:p w14:paraId="3B10A26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08337D06"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3A5011B7"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2CC47EB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93DCECF"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233381A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0A012B07"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69DC52BA"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445EA9B3"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hideMark/>
          </w:tcPr>
          <w:p w14:paraId="7EA102BA" w14:textId="77777777" w:rsidR="009643A4" w:rsidRDefault="009643A4">
            <w:pPr>
              <w:spacing w:after="0"/>
              <w:rPr>
                <w:rFonts w:ascii="Times New Roman" w:hAnsi="Times New Roman"/>
                <w:sz w:val="16"/>
                <w:szCs w:val="16"/>
              </w:rPr>
            </w:pPr>
            <w:r>
              <w:rPr>
                <w:rFonts w:ascii="Times New Roman" w:hAnsi="Times New Roman"/>
                <w:sz w:val="16"/>
                <w:szCs w:val="16"/>
              </w:rPr>
              <w:t>6</w:t>
            </w:r>
          </w:p>
        </w:tc>
        <w:tc>
          <w:tcPr>
            <w:tcW w:w="411" w:type="dxa"/>
            <w:tcBorders>
              <w:top w:val="single" w:sz="4" w:space="0" w:color="auto"/>
              <w:left w:val="single" w:sz="4" w:space="0" w:color="auto"/>
              <w:bottom w:val="single" w:sz="4" w:space="0" w:color="auto"/>
              <w:right w:val="single" w:sz="4" w:space="0" w:color="auto"/>
            </w:tcBorders>
            <w:hideMark/>
          </w:tcPr>
          <w:p w14:paraId="01F29D73" w14:textId="77777777" w:rsidR="009643A4" w:rsidRDefault="009643A4">
            <w:pPr>
              <w:spacing w:after="0"/>
              <w:rPr>
                <w:rFonts w:ascii="Times New Roman" w:hAnsi="Times New Roman"/>
                <w:sz w:val="16"/>
                <w:szCs w:val="16"/>
              </w:rPr>
            </w:pPr>
            <w:r>
              <w:rPr>
                <w:rFonts w:ascii="Times New Roman" w:hAnsi="Times New Roman"/>
                <w:sz w:val="16"/>
                <w:szCs w:val="16"/>
              </w:rPr>
              <w:t>6</w:t>
            </w:r>
          </w:p>
        </w:tc>
        <w:tc>
          <w:tcPr>
            <w:tcW w:w="349" w:type="dxa"/>
            <w:tcBorders>
              <w:top w:val="single" w:sz="4" w:space="0" w:color="auto"/>
              <w:left w:val="single" w:sz="4" w:space="0" w:color="auto"/>
              <w:bottom w:val="single" w:sz="4" w:space="0" w:color="auto"/>
              <w:right w:val="single" w:sz="4" w:space="0" w:color="auto"/>
            </w:tcBorders>
            <w:hideMark/>
          </w:tcPr>
          <w:p w14:paraId="538EEC4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2D0ABBFB"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0FDA5D69" w14:textId="77777777" w:rsidR="009643A4" w:rsidRDefault="009643A4">
            <w:pPr>
              <w:spacing w:after="0"/>
              <w:rPr>
                <w:rFonts w:ascii="Times New Roman" w:hAnsi="Times New Roman"/>
                <w:sz w:val="16"/>
                <w:szCs w:val="16"/>
              </w:rPr>
            </w:pPr>
            <w:r>
              <w:rPr>
                <w:rFonts w:ascii="Times New Roman" w:hAnsi="Times New Roman"/>
                <w:sz w:val="16"/>
                <w:szCs w:val="16"/>
              </w:rPr>
              <w:t>28</w:t>
            </w:r>
          </w:p>
        </w:tc>
        <w:tc>
          <w:tcPr>
            <w:tcW w:w="437" w:type="dxa"/>
            <w:tcBorders>
              <w:top w:val="single" w:sz="4" w:space="0" w:color="auto"/>
              <w:left w:val="single" w:sz="4" w:space="0" w:color="auto"/>
              <w:bottom w:val="single" w:sz="4" w:space="0" w:color="auto"/>
              <w:right w:val="single" w:sz="4" w:space="0" w:color="auto"/>
            </w:tcBorders>
            <w:hideMark/>
          </w:tcPr>
          <w:p w14:paraId="473E34B9" w14:textId="77777777" w:rsidR="009643A4" w:rsidRDefault="009643A4">
            <w:pPr>
              <w:spacing w:after="0"/>
              <w:rPr>
                <w:rFonts w:ascii="Times New Roman" w:hAnsi="Times New Roman"/>
                <w:sz w:val="16"/>
                <w:szCs w:val="16"/>
              </w:rPr>
            </w:pPr>
            <w:r>
              <w:rPr>
                <w:rFonts w:ascii="Times New Roman" w:hAnsi="Times New Roman"/>
                <w:sz w:val="16"/>
                <w:szCs w:val="16"/>
              </w:rPr>
              <w:t>28</w:t>
            </w:r>
          </w:p>
        </w:tc>
        <w:tc>
          <w:tcPr>
            <w:tcW w:w="311" w:type="dxa"/>
            <w:gridSpan w:val="2"/>
            <w:tcBorders>
              <w:top w:val="single" w:sz="4" w:space="0" w:color="auto"/>
              <w:left w:val="single" w:sz="4" w:space="0" w:color="auto"/>
              <w:bottom w:val="single" w:sz="4" w:space="0" w:color="auto"/>
              <w:right w:val="single" w:sz="4" w:space="0" w:color="auto"/>
            </w:tcBorders>
            <w:hideMark/>
          </w:tcPr>
          <w:p w14:paraId="3879842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28CFE26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4A2D4429"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546</w:t>
            </w:r>
          </w:p>
        </w:tc>
        <w:tc>
          <w:tcPr>
            <w:tcW w:w="822" w:type="dxa"/>
            <w:tcBorders>
              <w:top w:val="single" w:sz="4" w:space="0" w:color="auto"/>
              <w:left w:val="single" w:sz="4" w:space="0" w:color="auto"/>
              <w:bottom w:val="single" w:sz="4" w:space="0" w:color="auto"/>
              <w:right w:val="single" w:sz="4" w:space="0" w:color="auto"/>
            </w:tcBorders>
            <w:hideMark/>
          </w:tcPr>
          <w:p w14:paraId="459CC252"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427</w:t>
            </w:r>
          </w:p>
        </w:tc>
        <w:tc>
          <w:tcPr>
            <w:tcW w:w="680" w:type="dxa"/>
            <w:gridSpan w:val="2"/>
            <w:tcBorders>
              <w:top w:val="single" w:sz="4" w:space="0" w:color="auto"/>
              <w:left w:val="single" w:sz="4" w:space="0" w:color="auto"/>
              <w:bottom w:val="single" w:sz="4" w:space="0" w:color="auto"/>
              <w:right w:val="single" w:sz="4" w:space="0" w:color="auto"/>
            </w:tcBorders>
            <w:hideMark/>
          </w:tcPr>
          <w:p w14:paraId="29D78D12" w14:textId="77777777" w:rsidR="009643A4" w:rsidRDefault="009643A4">
            <w:pPr>
              <w:spacing w:after="0"/>
              <w:ind w:hanging="114"/>
              <w:jc w:val="center"/>
              <w:rPr>
                <w:rFonts w:ascii="Times New Roman" w:hAnsi="Times New Roman"/>
                <w:b/>
                <w:sz w:val="16"/>
                <w:szCs w:val="16"/>
              </w:rPr>
            </w:pPr>
            <w:r>
              <w:rPr>
                <w:rFonts w:ascii="Times New Roman" w:hAnsi="Times New Roman"/>
                <w:b/>
                <w:sz w:val="16"/>
                <w:szCs w:val="16"/>
              </w:rPr>
              <w:t>111</w:t>
            </w:r>
          </w:p>
        </w:tc>
        <w:tc>
          <w:tcPr>
            <w:tcW w:w="567" w:type="dxa"/>
            <w:gridSpan w:val="2"/>
            <w:tcBorders>
              <w:top w:val="single" w:sz="4" w:space="0" w:color="auto"/>
              <w:left w:val="single" w:sz="4" w:space="0" w:color="auto"/>
              <w:bottom w:val="single" w:sz="4" w:space="0" w:color="auto"/>
              <w:right w:val="single" w:sz="4" w:space="0" w:color="auto"/>
            </w:tcBorders>
            <w:hideMark/>
          </w:tcPr>
          <w:p w14:paraId="4D4BB7BE"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8</w:t>
            </w:r>
          </w:p>
        </w:tc>
      </w:tr>
      <w:tr w:rsidR="009643A4" w14:paraId="2ABB6FD7" w14:textId="77777777" w:rsidTr="00CB0DFE">
        <w:trPr>
          <w:gridAfter w:val="1"/>
          <w:wAfter w:w="22" w:type="dxa"/>
          <w:cantSplit/>
          <w:trHeight w:val="192"/>
        </w:trPr>
        <w:tc>
          <w:tcPr>
            <w:tcW w:w="1593" w:type="dxa"/>
            <w:tcBorders>
              <w:top w:val="single" w:sz="4" w:space="0" w:color="auto"/>
              <w:left w:val="single" w:sz="4" w:space="0" w:color="auto"/>
              <w:bottom w:val="single" w:sz="4" w:space="0" w:color="auto"/>
              <w:right w:val="single" w:sz="12" w:space="0" w:color="auto"/>
            </w:tcBorders>
            <w:hideMark/>
          </w:tcPr>
          <w:p w14:paraId="395ADAEF" w14:textId="77777777" w:rsidR="009643A4" w:rsidRDefault="009643A4">
            <w:pPr>
              <w:spacing w:after="0"/>
              <w:rPr>
                <w:rFonts w:ascii="Times New Roman" w:hAnsi="Times New Roman"/>
                <w:sz w:val="12"/>
                <w:szCs w:val="12"/>
              </w:rPr>
            </w:pPr>
            <w:r>
              <w:rPr>
                <w:rFonts w:ascii="Times New Roman" w:hAnsi="Times New Roman"/>
                <w:sz w:val="12"/>
                <w:szCs w:val="12"/>
              </w:rPr>
              <w:t>диплом СПО</w:t>
            </w:r>
          </w:p>
        </w:tc>
        <w:tc>
          <w:tcPr>
            <w:tcW w:w="357" w:type="dxa"/>
            <w:tcBorders>
              <w:top w:val="single" w:sz="4" w:space="0" w:color="auto"/>
              <w:left w:val="single" w:sz="12" w:space="0" w:color="auto"/>
              <w:bottom w:val="single" w:sz="4" w:space="0" w:color="auto"/>
              <w:right w:val="single" w:sz="4" w:space="0" w:color="auto"/>
            </w:tcBorders>
            <w:hideMark/>
          </w:tcPr>
          <w:p w14:paraId="6D8DD9AA"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75E43C9A"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284" w:type="dxa"/>
            <w:tcBorders>
              <w:top w:val="single" w:sz="4" w:space="0" w:color="auto"/>
              <w:left w:val="single" w:sz="4" w:space="0" w:color="auto"/>
              <w:bottom w:val="single" w:sz="4" w:space="0" w:color="auto"/>
              <w:right w:val="single" w:sz="4" w:space="0" w:color="auto"/>
            </w:tcBorders>
            <w:hideMark/>
          </w:tcPr>
          <w:p w14:paraId="4FF5C4E0"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228E92A1"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529BE861"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422EAC6D"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399AD9D"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09A6159D"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4397D6A4"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33122AAB"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5AFBBAD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63B7FFC"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33A98AAA"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0A39645E"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56CC1DFF"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6FA7B426"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hideMark/>
          </w:tcPr>
          <w:p w14:paraId="0FB700F5"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11" w:type="dxa"/>
            <w:tcBorders>
              <w:top w:val="single" w:sz="4" w:space="0" w:color="auto"/>
              <w:left w:val="single" w:sz="4" w:space="0" w:color="auto"/>
              <w:bottom w:val="single" w:sz="4" w:space="0" w:color="auto"/>
              <w:right w:val="single" w:sz="4" w:space="0" w:color="auto"/>
            </w:tcBorders>
            <w:hideMark/>
          </w:tcPr>
          <w:p w14:paraId="7AAC60E3"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349" w:type="dxa"/>
            <w:tcBorders>
              <w:top w:val="single" w:sz="4" w:space="0" w:color="auto"/>
              <w:left w:val="single" w:sz="4" w:space="0" w:color="auto"/>
              <w:bottom w:val="single" w:sz="4" w:space="0" w:color="auto"/>
              <w:right w:val="single" w:sz="4" w:space="0" w:color="auto"/>
            </w:tcBorders>
            <w:hideMark/>
          </w:tcPr>
          <w:p w14:paraId="420DD2E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27610498"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4FFA0DCA" w14:textId="77777777" w:rsidR="009643A4" w:rsidRDefault="009643A4">
            <w:pPr>
              <w:spacing w:after="0"/>
              <w:rPr>
                <w:rFonts w:ascii="Times New Roman" w:hAnsi="Times New Roman"/>
                <w:sz w:val="16"/>
                <w:szCs w:val="16"/>
              </w:rPr>
            </w:pPr>
            <w:r>
              <w:rPr>
                <w:rFonts w:ascii="Times New Roman" w:hAnsi="Times New Roman"/>
                <w:sz w:val="16"/>
                <w:szCs w:val="16"/>
              </w:rPr>
              <w:t>9</w:t>
            </w:r>
          </w:p>
        </w:tc>
        <w:tc>
          <w:tcPr>
            <w:tcW w:w="437" w:type="dxa"/>
            <w:tcBorders>
              <w:top w:val="single" w:sz="4" w:space="0" w:color="auto"/>
              <w:left w:val="single" w:sz="4" w:space="0" w:color="auto"/>
              <w:bottom w:val="single" w:sz="4" w:space="0" w:color="auto"/>
              <w:right w:val="single" w:sz="4" w:space="0" w:color="auto"/>
            </w:tcBorders>
            <w:hideMark/>
          </w:tcPr>
          <w:p w14:paraId="46EFDEAA" w14:textId="77777777" w:rsidR="009643A4" w:rsidRDefault="009643A4">
            <w:pPr>
              <w:spacing w:after="0"/>
              <w:rPr>
                <w:rFonts w:ascii="Times New Roman" w:hAnsi="Times New Roman"/>
                <w:sz w:val="16"/>
                <w:szCs w:val="16"/>
              </w:rPr>
            </w:pPr>
            <w:r>
              <w:rPr>
                <w:rFonts w:ascii="Times New Roman" w:hAnsi="Times New Roman"/>
                <w:sz w:val="16"/>
                <w:szCs w:val="16"/>
              </w:rPr>
              <w:t>9</w:t>
            </w:r>
          </w:p>
        </w:tc>
        <w:tc>
          <w:tcPr>
            <w:tcW w:w="311" w:type="dxa"/>
            <w:gridSpan w:val="2"/>
            <w:tcBorders>
              <w:top w:val="single" w:sz="4" w:space="0" w:color="auto"/>
              <w:left w:val="single" w:sz="4" w:space="0" w:color="auto"/>
              <w:bottom w:val="single" w:sz="4" w:space="0" w:color="auto"/>
              <w:right w:val="single" w:sz="4" w:space="0" w:color="auto"/>
            </w:tcBorders>
            <w:hideMark/>
          </w:tcPr>
          <w:p w14:paraId="7B3E0941"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15F5F93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1866EE3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717</w:t>
            </w:r>
          </w:p>
        </w:tc>
        <w:tc>
          <w:tcPr>
            <w:tcW w:w="822" w:type="dxa"/>
            <w:tcBorders>
              <w:top w:val="single" w:sz="4" w:space="0" w:color="auto"/>
              <w:left w:val="single" w:sz="4" w:space="0" w:color="auto"/>
              <w:bottom w:val="single" w:sz="4" w:space="0" w:color="auto"/>
              <w:right w:val="single" w:sz="4" w:space="0" w:color="auto"/>
            </w:tcBorders>
            <w:hideMark/>
          </w:tcPr>
          <w:p w14:paraId="3FCDFDD6"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700</w:t>
            </w:r>
          </w:p>
        </w:tc>
        <w:tc>
          <w:tcPr>
            <w:tcW w:w="680" w:type="dxa"/>
            <w:gridSpan w:val="2"/>
            <w:tcBorders>
              <w:top w:val="single" w:sz="4" w:space="0" w:color="auto"/>
              <w:left w:val="single" w:sz="4" w:space="0" w:color="auto"/>
              <w:bottom w:val="single" w:sz="4" w:space="0" w:color="auto"/>
              <w:right w:val="single" w:sz="4" w:space="0" w:color="auto"/>
            </w:tcBorders>
            <w:hideMark/>
          </w:tcPr>
          <w:p w14:paraId="5C8FE19E"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16CF534D"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15</w:t>
            </w:r>
          </w:p>
        </w:tc>
      </w:tr>
      <w:tr w:rsidR="009643A4" w14:paraId="6254D492" w14:textId="77777777" w:rsidTr="00CB0DFE">
        <w:trPr>
          <w:gridAfter w:val="1"/>
          <w:wAfter w:w="22" w:type="dxa"/>
          <w:cantSplit/>
          <w:trHeight w:val="43"/>
        </w:trPr>
        <w:tc>
          <w:tcPr>
            <w:tcW w:w="1593" w:type="dxa"/>
            <w:tcBorders>
              <w:top w:val="single" w:sz="4" w:space="0" w:color="auto"/>
              <w:left w:val="single" w:sz="4" w:space="0" w:color="auto"/>
              <w:bottom w:val="single" w:sz="4" w:space="0" w:color="auto"/>
              <w:right w:val="single" w:sz="12" w:space="0" w:color="auto"/>
            </w:tcBorders>
            <w:hideMark/>
          </w:tcPr>
          <w:p w14:paraId="73BE4DCA" w14:textId="77777777" w:rsidR="009643A4" w:rsidRDefault="009643A4">
            <w:pPr>
              <w:spacing w:after="0"/>
              <w:rPr>
                <w:rFonts w:ascii="Times New Roman" w:hAnsi="Times New Roman"/>
                <w:sz w:val="12"/>
                <w:szCs w:val="12"/>
              </w:rPr>
            </w:pPr>
            <w:r>
              <w:rPr>
                <w:rFonts w:ascii="Times New Roman" w:hAnsi="Times New Roman"/>
                <w:sz w:val="12"/>
                <w:szCs w:val="12"/>
              </w:rPr>
              <w:t>диплом НПО</w:t>
            </w:r>
          </w:p>
        </w:tc>
        <w:tc>
          <w:tcPr>
            <w:tcW w:w="357" w:type="dxa"/>
            <w:tcBorders>
              <w:top w:val="single" w:sz="4" w:space="0" w:color="auto"/>
              <w:left w:val="single" w:sz="12" w:space="0" w:color="auto"/>
              <w:bottom w:val="single" w:sz="4" w:space="0" w:color="auto"/>
              <w:right w:val="single" w:sz="4" w:space="0" w:color="auto"/>
            </w:tcBorders>
            <w:hideMark/>
          </w:tcPr>
          <w:p w14:paraId="66BB318C"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14:paraId="3668A8BE"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284" w:type="dxa"/>
            <w:tcBorders>
              <w:top w:val="single" w:sz="4" w:space="0" w:color="auto"/>
              <w:left w:val="single" w:sz="4" w:space="0" w:color="auto"/>
              <w:bottom w:val="single" w:sz="4" w:space="0" w:color="auto"/>
              <w:right w:val="single" w:sz="4" w:space="0" w:color="auto"/>
            </w:tcBorders>
            <w:hideMark/>
          </w:tcPr>
          <w:p w14:paraId="681E558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6EC48B23"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051AAF29"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6BBE6BAB"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3356CAC"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3396A52D"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354B8D03"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2E6D7885"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8B54448"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1D096051"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0BC0B4F5"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7AEAD0F3"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1D5EF217"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5E7A20EA"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hideMark/>
          </w:tcPr>
          <w:p w14:paraId="0E4D9291"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11" w:type="dxa"/>
            <w:tcBorders>
              <w:top w:val="single" w:sz="4" w:space="0" w:color="auto"/>
              <w:left w:val="single" w:sz="4" w:space="0" w:color="auto"/>
              <w:bottom w:val="single" w:sz="4" w:space="0" w:color="auto"/>
              <w:right w:val="single" w:sz="4" w:space="0" w:color="auto"/>
            </w:tcBorders>
            <w:hideMark/>
          </w:tcPr>
          <w:p w14:paraId="50FC8B2F"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349" w:type="dxa"/>
            <w:tcBorders>
              <w:top w:val="single" w:sz="4" w:space="0" w:color="auto"/>
              <w:left w:val="single" w:sz="4" w:space="0" w:color="auto"/>
              <w:bottom w:val="single" w:sz="4" w:space="0" w:color="auto"/>
              <w:right w:val="single" w:sz="4" w:space="0" w:color="auto"/>
            </w:tcBorders>
            <w:hideMark/>
          </w:tcPr>
          <w:p w14:paraId="037460FF"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22B9BEB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4AD69FDD" w14:textId="77777777" w:rsidR="009643A4" w:rsidRDefault="009643A4">
            <w:pPr>
              <w:spacing w:after="0"/>
              <w:rPr>
                <w:rFonts w:ascii="Times New Roman" w:hAnsi="Times New Roman"/>
                <w:sz w:val="16"/>
                <w:szCs w:val="16"/>
              </w:rPr>
            </w:pPr>
            <w:r>
              <w:rPr>
                <w:rFonts w:ascii="Times New Roman" w:hAnsi="Times New Roman"/>
                <w:sz w:val="16"/>
                <w:szCs w:val="16"/>
              </w:rPr>
              <w:t>7</w:t>
            </w:r>
          </w:p>
        </w:tc>
        <w:tc>
          <w:tcPr>
            <w:tcW w:w="437" w:type="dxa"/>
            <w:tcBorders>
              <w:top w:val="single" w:sz="4" w:space="0" w:color="auto"/>
              <w:left w:val="single" w:sz="4" w:space="0" w:color="auto"/>
              <w:bottom w:val="single" w:sz="4" w:space="0" w:color="auto"/>
              <w:right w:val="single" w:sz="4" w:space="0" w:color="auto"/>
            </w:tcBorders>
            <w:hideMark/>
          </w:tcPr>
          <w:p w14:paraId="26BFC744" w14:textId="77777777" w:rsidR="009643A4" w:rsidRDefault="009643A4">
            <w:pPr>
              <w:spacing w:after="0"/>
              <w:rPr>
                <w:rFonts w:ascii="Times New Roman" w:hAnsi="Times New Roman"/>
                <w:sz w:val="16"/>
                <w:szCs w:val="16"/>
              </w:rPr>
            </w:pPr>
            <w:r>
              <w:rPr>
                <w:rFonts w:ascii="Times New Roman" w:hAnsi="Times New Roman"/>
                <w:sz w:val="16"/>
                <w:szCs w:val="16"/>
              </w:rPr>
              <w:t>7</w:t>
            </w:r>
          </w:p>
        </w:tc>
        <w:tc>
          <w:tcPr>
            <w:tcW w:w="311" w:type="dxa"/>
            <w:gridSpan w:val="2"/>
            <w:tcBorders>
              <w:top w:val="single" w:sz="4" w:space="0" w:color="auto"/>
              <w:left w:val="single" w:sz="4" w:space="0" w:color="auto"/>
              <w:bottom w:val="single" w:sz="4" w:space="0" w:color="auto"/>
              <w:right w:val="single" w:sz="4" w:space="0" w:color="auto"/>
            </w:tcBorders>
            <w:hideMark/>
          </w:tcPr>
          <w:p w14:paraId="264C375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54F41B4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33C7A413"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117</w:t>
            </w:r>
          </w:p>
        </w:tc>
        <w:tc>
          <w:tcPr>
            <w:tcW w:w="822" w:type="dxa"/>
            <w:tcBorders>
              <w:top w:val="single" w:sz="4" w:space="0" w:color="auto"/>
              <w:left w:val="single" w:sz="4" w:space="0" w:color="auto"/>
              <w:bottom w:val="single" w:sz="4" w:space="0" w:color="auto"/>
              <w:right w:val="single" w:sz="4" w:space="0" w:color="auto"/>
            </w:tcBorders>
            <w:hideMark/>
          </w:tcPr>
          <w:p w14:paraId="0CEE3D9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107</w:t>
            </w:r>
          </w:p>
        </w:tc>
        <w:tc>
          <w:tcPr>
            <w:tcW w:w="680" w:type="dxa"/>
            <w:gridSpan w:val="2"/>
            <w:tcBorders>
              <w:top w:val="single" w:sz="4" w:space="0" w:color="auto"/>
              <w:left w:val="single" w:sz="4" w:space="0" w:color="auto"/>
              <w:bottom w:val="single" w:sz="4" w:space="0" w:color="auto"/>
              <w:right w:val="single" w:sz="4" w:space="0" w:color="auto"/>
            </w:tcBorders>
            <w:hideMark/>
          </w:tcPr>
          <w:p w14:paraId="2ABE087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hideMark/>
          </w:tcPr>
          <w:p w14:paraId="5757E764"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w:t>
            </w:r>
          </w:p>
        </w:tc>
      </w:tr>
      <w:tr w:rsidR="009643A4" w14:paraId="147AEDA9" w14:textId="77777777" w:rsidTr="00CB0DFE">
        <w:trPr>
          <w:gridAfter w:val="1"/>
          <w:wAfter w:w="22" w:type="dxa"/>
          <w:cantSplit/>
          <w:trHeight w:val="119"/>
        </w:trPr>
        <w:tc>
          <w:tcPr>
            <w:tcW w:w="1593" w:type="dxa"/>
            <w:tcBorders>
              <w:top w:val="single" w:sz="4" w:space="0" w:color="auto"/>
              <w:left w:val="single" w:sz="4" w:space="0" w:color="auto"/>
              <w:bottom w:val="single" w:sz="4" w:space="0" w:color="auto"/>
              <w:right w:val="single" w:sz="12" w:space="0" w:color="auto"/>
            </w:tcBorders>
            <w:hideMark/>
          </w:tcPr>
          <w:p w14:paraId="6B6BDECC" w14:textId="77777777" w:rsidR="009643A4" w:rsidRDefault="009643A4">
            <w:pPr>
              <w:spacing w:after="0"/>
              <w:rPr>
                <w:rFonts w:ascii="Times New Roman" w:hAnsi="Times New Roman"/>
                <w:sz w:val="12"/>
                <w:szCs w:val="12"/>
              </w:rPr>
            </w:pPr>
            <w:r>
              <w:rPr>
                <w:rFonts w:ascii="Times New Roman" w:hAnsi="Times New Roman"/>
                <w:sz w:val="12"/>
                <w:szCs w:val="12"/>
              </w:rPr>
              <w:t>профессиональная подготовка</w:t>
            </w:r>
          </w:p>
        </w:tc>
        <w:tc>
          <w:tcPr>
            <w:tcW w:w="357" w:type="dxa"/>
            <w:tcBorders>
              <w:top w:val="single" w:sz="4" w:space="0" w:color="auto"/>
              <w:left w:val="single" w:sz="12" w:space="0" w:color="auto"/>
              <w:bottom w:val="single" w:sz="4" w:space="0" w:color="auto"/>
              <w:right w:val="single" w:sz="4" w:space="0" w:color="auto"/>
            </w:tcBorders>
            <w:hideMark/>
          </w:tcPr>
          <w:p w14:paraId="244F1852" w14:textId="77777777" w:rsidR="009643A4" w:rsidRDefault="009643A4">
            <w:pPr>
              <w:spacing w:after="0"/>
              <w:ind w:right="-103"/>
              <w:rPr>
                <w:rFonts w:ascii="Times New Roman" w:hAnsi="Times New Roman"/>
                <w:sz w:val="16"/>
                <w:szCs w:val="16"/>
              </w:rPr>
            </w:pPr>
            <w:r>
              <w:rPr>
                <w:rFonts w:ascii="Times New Roman" w:hAnsi="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hideMark/>
          </w:tcPr>
          <w:p w14:paraId="0964BDF6" w14:textId="77777777" w:rsidR="009643A4" w:rsidRDefault="009643A4">
            <w:pPr>
              <w:spacing w:after="0"/>
              <w:rPr>
                <w:rFonts w:ascii="Times New Roman" w:hAnsi="Times New Roman"/>
                <w:sz w:val="16"/>
                <w:szCs w:val="16"/>
              </w:rPr>
            </w:pPr>
            <w:r>
              <w:rPr>
                <w:rFonts w:ascii="Times New Roman" w:hAnsi="Times New Roman"/>
                <w:sz w:val="16"/>
                <w:szCs w:val="16"/>
              </w:rPr>
              <w:t>16</w:t>
            </w:r>
          </w:p>
        </w:tc>
        <w:tc>
          <w:tcPr>
            <w:tcW w:w="284" w:type="dxa"/>
            <w:tcBorders>
              <w:top w:val="single" w:sz="4" w:space="0" w:color="auto"/>
              <w:left w:val="single" w:sz="4" w:space="0" w:color="auto"/>
              <w:bottom w:val="single" w:sz="4" w:space="0" w:color="auto"/>
              <w:right w:val="single" w:sz="4" w:space="0" w:color="auto"/>
            </w:tcBorders>
            <w:hideMark/>
          </w:tcPr>
          <w:p w14:paraId="78D8345F"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195E0E96"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48623D86"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7BDF1DE2"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98A6FFF"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0EF75E16"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42E11A4E"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50BAF189"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2ED0EE63"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205608BC"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hideMark/>
          </w:tcPr>
          <w:p w14:paraId="1F99D3B0" w14:textId="77777777" w:rsidR="009643A4" w:rsidRDefault="009643A4">
            <w:pPr>
              <w:spacing w:after="0"/>
              <w:ind w:right="-108"/>
              <w:rPr>
                <w:rFonts w:ascii="Times New Roman" w:hAnsi="Times New Roman"/>
                <w:sz w:val="16"/>
                <w:szCs w:val="16"/>
              </w:rPr>
            </w:pPr>
            <w:r>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6B5AD409" w14:textId="77777777" w:rsidR="009643A4" w:rsidRDefault="009643A4">
            <w:pPr>
              <w:spacing w:after="0"/>
              <w:ind w:right="-108"/>
              <w:rPr>
                <w:rFonts w:ascii="Times New Roman" w:hAnsi="Times New Roman"/>
                <w:sz w:val="16"/>
                <w:szCs w:val="16"/>
              </w:rPr>
            </w:pPr>
            <w:r>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168559F4"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360" w:type="dxa"/>
            <w:tcBorders>
              <w:top w:val="single" w:sz="4" w:space="0" w:color="auto"/>
              <w:left w:val="single" w:sz="4" w:space="0" w:color="auto"/>
              <w:bottom w:val="single" w:sz="4" w:space="0" w:color="auto"/>
              <w:right w:val="single" w:sz="18" w:space="0" w:color="auto"/>
            </w:tcBorders>
            <w:hideMark/>
          </w:tcPr>
          <w:p w14:paraId="14D8A2B6"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411" w:type="dxa"/>
            <w:tcBorders>
              <w:top w:val="single" w:sz="4" w:space="0" w:color="auto"/>
              <w:left w:val="single" w:sz="18" w:space="0" w:color="auto"/>
              <w:bottom w:val="single" w:sz="4" w:space="0" w:color="auto"/>
              <w:right w:val="single" w:sz="4" w:space="0" w:color="auto"/>
            </w:tcBorders>
            <w:hideMark/>
          </w:tcPr>
          <w:p w14:paraId="55E6D504" w14:textId="77777777" w:rsidR="009643A4" w:rsidRDefault="009643A4">
            <w:pPr>
              <w:spacing w:after="0"/>
              <w:ind w:right="-108"/>
              <w:rPr>
                <w:rFonts w:ascii="Times New Roman" w:hAnsi="Times New Roman"/>
                <w:sz w:val="16"/>
                <w:szCs w:val="16"/>
              </w:rPr>
            </w:pPr>
            <w:r>
              <w:rPr>
                <w:rFonts w:ascii="Times New Roman" w:hAnsi="Times New Roman"/>
                <w:sz w:val="16"/>
                <w:szCs w:val="16"/>
              </w:rPr>
              <w:t>17</w:t>
            </w:r>
          </w:p>
        </w:tc>
        <w:tc>
          <w:tcPr>
            <w:tcW w:w="411" w:type="dxa"/>
            <w:tcBorders>
              <w:top w:val="single" w:sz="4" w:space="0" w:color="auto"/>
              <w:left w:val="single" w:sz="4" w:space="0" w:color="auto"/>
              <w:bottom w:val="single" w:sz="4" w:space="0" w:color="auto"/>
              <w:right w:val="single" w:sz="4" w:space="0" w:color="auto"/>
            </w:tcBorders>
            <w:hideMark/>
          </w:tcPr>
          <w:p w14:paraId="1386DD70" w14:textId="77777777" w:rsidR="009643A4" w:rsidRDefault="009643A4">
            <w:pPr>
              <w:spacing w:after="0"/>
              <w:ind w:right="-108"/>
              <w:rPr>
                <w:rFonts w:ascii="Times New Roman" w:hAnsi="Times New Roman"/>
                <w:sz w:val="16"/>
                <w:szCs w:val="16"/>
              </w:rPr>
            </w:pPr>
            <w:r>
              <w:rPr>
                <w:rFonts w:ascii="Times New Roman" w:hAnsi="Times New Roman"/>
                <w:sz w:val="16"/>
                <w:szCs w:val="16"/>
              </w:rPr>
              <w:t>17</w:t>
            </w:r>
          </w:p>
        </w:tc>
        <w:tc>
          <w:tcPr>
            <w:tcW w:w="349" w:type="dxa"/>
            <w:tcBorders>
              <w:top w:val="single" w:sz="4" w:space="0" w:color="auto"/>
              <w:left w:val="single" w:sz="4" w:space="0" w:color="auto"/>
              <w:bottom w:val="single" w:sz="4" w:space="0" w:color="auto"/>
              <w:right w:val="single" w:sz="4" w:space="0" w:color="auto"/>
            </w:tcBorders>
            <w:hideMark/>
          </w:tcPr>
          <w:p w14:paraId="37E9C324"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1DF0116D"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1DD931CE" w14:textId="77777777" w:rsidR="009643A4" w:rsidRDefault="009643A4">
            <w:pPr>
              <w:spacing w:after="0"/>
              <w:ind w:right="-108"/>
              <w:rPr>
                <w:rFonts w:ascii="Times New Roman" w:hAnsi="Times New Roman"/>
                <w:sz w:val="16"/>
                <w:szCs w:val="16"/>
              </w:rPr>
            </w:pPr>
            <w:r>
              <w:rPr>
                <w:rFonts w:ascii="Times New Roman" w:hAnsi="Times New Roman"/>
                <w:sz w:val="16"/>
                <w:szCs w:val="16"/>
              </w:rPr>
              <w:t>63</w:t>
            </w:r>
          </w:p>
        </w:tc>
        <w:tc>
          <w:tcPr>
            <w:tcW w:w="437" w:type="dxa"/>
            <w:tcBorders>
              <w:top w:val="single" w:sz="4" w:space="0" w:color="auto"/>
              <w:left w:val="single" w:sz="4" w:space="0" w:color="auto"/>
              <w:bottom w:val="single" w:sz="4" w:space="0" w:color="auto"/>
              <w:right w:val="single" w:sz="4" w:space="0" w:color="auto"/>
            </w:tcBorders>
            <w:hideMark/>
          </w:tcPr>
          <w:p w14:paraId="30586FF2" w14:textId="77777777" w:rsidR="009643A4" w:rsidRDefault="009643A4">
            <w:pPr>
              <w:spacing w:after="0"/>
              <w:ind w:right="-108"/>
              <w:rPr>
                <w:rFonts w:ascii="Times New Roman" w:hAnsi="Times New Roman"/>
                <w:sz w:val="16"/>
                <w:szCs w:val="16"/>
              </w:rPr>
            </w:pPr>
            <w:r>
              <w:rPr>
                <w:rFonts w:ascii="Times New Roman" w:hAnsi="Times New Roman"/>
                <w:sz w:val="16"/>
                <w:szCs w:val="16"/>
              </w:rPr>
              <w:t>63</w:t>
            </w:r>
          </w:p>
        </w:tc>
        <w:tc>
          <w:tcPr>
            <w:tcW w:w="311" w:type="dxa"/>
            <w:gridSpan w:val="2"/>
            <w:tcBorders>
              <w:top w:val="single" w:sz="4" w:space="0" w:color="auto"/>
              <w:left w:val="single" w:sz="4" w:space="0" w:color="auto"/>
              <w:bottom w:val="single" w:sz="4" w:space="0" w:color="auto"/>
              <w:right w:val="single" w:sz="4" w:space="0" w:color="auto"/>
            </w:tcBorders>
            <w:hideMark/>
          </w:tcPr>
          <w:p w14:paraId="4BCB7506"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5755466A" w14:textId="77777777" w:rsidR="009643A4" w:rsidRDefault="009643A4">
            <w:pPr>
              <w:spacing w:after="0"/>
              <w:ind w:right="-108"/>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7D7B252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216</w:t>
            </w:r>
          </w:p>
        </w:tc>
        <w:tc>
          <w:tcPr>
            <w:tcW w:w="822" w:type="dxa"/>
            <w:tcBorders>
              <w:top w:val="single" w:sz="4" w:space="0" w:color="auto"/>
              <w:left w:val="single" w:sz="4" w:space="0" w:color="auto"/>
              <w:bottom w:val="single" w:sz="4" w:space="0" w:color="auto"/>
              <w:right w:val="single" w:sz="4" w:space="0" w:color="auto"/>
            </w:tcBorders>
            <w:hideMark/>
          </w:tcPr>
          <w:p w14:paraId="784E12ED"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209</w:t>
            </w:r>
          </w:p>
        </w:tc>
        <w:tc>
          <w:tcPr>
            <w:tcW w:w="680" w:type="dxa"/>
            <w:gridSpan w:val="2"/>
            <w:tcBorders>
              <w:top w:val="single" w:sz="4" w:space="0" w:color="auto"/>
              <w:left w:val="single" w:sz="4" w:space="0" w:color="auto"/>
              <w:bottom w:val="single" w:sz="4" w:space="0" w:color="auto"/>
              <w:right w:val="single" w:sz="4" w:space="0" w:color="auto"/>
            </w:tcBorders>
            <w:hideMark/>
          </w:tcPr>
          <w:p w14:paraId="6638F75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3276D94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w:t>
            </w:r>
          </w:p>
        </w:tc>
      </w:tr>
      <w:tr w:rsidR="009643A4" w14:paraId="4F6DBE86" w14:textId="77777777" w:rsidTr="00CB0DFE">
        <w:trPr>
          <w:gridAfter w:val="1"/>
          <w:wAfter w:w="22" w:type="dxa"/>
          <w:cantSplit/>
          <w:trHeight w:val="351"/>
        </w:trPr>
        <w:tc>
          <w:tcPr>
            <w:tcW w:w="1593" w:type="dxa"/>
            <w:tcBorders>
              <w:top w:val="single" w:sz="4" w:space="0" w:color="auto"/>
              <w:left w:val="single" w:sz="4" w:space="0" w:color="auto"/>
              <w:bottom w:val="single" w:sz="4" w:space="0" w:color="auto"/>
              <w:right w:val="single" w:sz="12" w:space="0" w:color="auto"/>
            </w:tcBorders>
            <w:hideMark/>
          </w:tcPr>
          <w:p w14:paraId="4AFC36F3" w14:textId="77777777" w:rsidR="009643A4" w:rsidRDefault="009643A4">
            <w:pPr>
              <w:spacing w:after="0"/>
              <w:rPr>
                <w:rFonts w:ascii="Times New Roman" w:hAnsi="Times New Roman"/>
                <w:sz w:val="12"/>
                <w:szCs w:val="12"/>
              </w:rPr>
            </w:pPr>
            <w:r>
              <w:rPr>
                <w:rFonts w:ascii="Times New Roman" w:hAnsi="Times New Roman"/>
                <w:sz w:val="12"/>
                <w:szCs w:val="12"/>
              </w:rPr>
              <w:t>аттестат о среднем (полном) общем образовании</w:t>
            </w:r>
          </w:p>
        </w:tc>
        <w:tc>
          <w:tcPr>
            <w:tcW w:w="357" w:type="dxa"/>
            <w:tcBorders>
              <w:top w:val="single" w:sz="4" w:space="0" w:color="auto"/>
              <w:left w:val="single" w:sz="12" w:space="0" w:color="auto"/>
              <w:bottom w:val="single" w:sz="4" w:space="0" w:color="auto"/>
              <w:right w:val="single" w:sz="4" w:space="0" w:color="auto"/>
            </w:tcBorders>
          </w:tcPr>
          <w:p w14:paraId="48D4D7DA"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28699C4A"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769D9168"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15E02A69"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53C7B9B6"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302C6478"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21711E8"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3A16C19B"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160E265C"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37E2631A"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0300A175"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4A3EC425"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64F79396"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08E5D1AA"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73A91702"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38E4A708"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36E8A8C3"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169F05ED"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6DB31AB4"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B1461C8"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27F7E8D6"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6CAC0F8A"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1FDD0B02"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single" w:sz="18" w:space="0" w:color="auto"/>
            </w:tcBorders>
          </w:tcPr>
          <w:p w14:paraId="7DFC1886"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4B45D3D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312</w:t>
            </w:r>
          </w:p>
        </w:tc>
        <w:tc>
          <w:tcPr>
            <w:tcW w:w="822" w:type="dxa"/>
            <w:tcBorders>
              <w:top w:val="single" w:sz="4" w:space="0" w:color="auto"/>
              <w:left w:val="single" w:sz="4" w:space="0" w:color="auto"/>
              <w:bottom w:val="single" w:sz="4" w:space="0" w:color="auto"/>
              <w:right w:val="single" w:sz="4" w:space="0" w:color="auto"/>
            </w:tcBorders>
            <w:hideMark/>
          </w:tcPr>
          <w:p w14:paraId="50DD1FB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297</w:t>
            </w:r>
          </w:p>
        </w:tc>
        <w:tc>
          <w:tcPr>
            <w:tcW w:w="680" w:type="dxa"/>
            <w:gridSpan w:val="2"/>
            <w:tcBorders>
              <w:top w:val="single" w:sz="4" w:space="0" w:color="auto"/>
              <w:left w:val="single" w:sz="4" w:space="0" w:color="auto"/>
              <w:bottom w:val="single" w:sz="4" w:space="0" w:color="auto"/>
              <w:right w:val="single" w:sz="4" w:space="0" w:color="auto"/>
            </w:tcBorders>
            <w:hideMark/>
          </w:tcPr>
          <w:p w14:paraId="4E17BC26"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15</w:t>
            </w:r>
          </w:p>
        </w:tc>
        <w:tc>
          <w:tcPr>
            <w:tcW w:w="567" w:type="dxa"/>
            <w:gridSpan w:val="2"/>
            <w:tcBorders>
              <w:top w:val="single" w:sz="4" w:space="0" w:color="auto"/>
              <w:left w:val="single" w:sz="4" w:space="0" w:color="auto"/>
              <w:bottom w:val="single" w:sz="4" w:space="0" w:color="auto"/>
              <w:right w:val="single" w:sz="4" w:space="0" w:color="auto"/>
            </w:tcBorders>
            <w:hideMark/>
          </w:tcPr>
          <w:p w14:paraId="7F99EEDE" w14:textId="77777777" w:rsidR="009643A4" w:rsidRDefault="009643A4">
            <w:pPr>
              <w:spacing w:after="0"/>
              <w:jc w:val="center"/>
              <w:rPr>
                <w:rFonts w:ascii="Times New Roman" w:hAnsi="Times New Roman"/>
                <w:b/>
                <w:sz w:val="16"/>
                <w:szCs w:val="16"/>
                <w:highlight w:val="yellow"/>
              </w:rPr>
            </w:pPr>
            <w:r>
              <w:rPr>
                <w:rFonts w:ascii="Times New Roman" w:hAnsi="Times New Roman"/>
                <w:b/>
                <w:sz w:val="16"/>
                <w:szCs w:val="16"/>
              </w:rPr>
              <w:t>-</w:t>
            </w:r>
          </w:p>
        </w:tc>
      </w:tr>
      <w:tr w:rsidR="009643A4" w14:paraId="4E68EB06" w14:textId="77777777" w:rsidTr="00CB0DFE">
        <w:trPr>
          <w:gridAfter w:val="1"/>
          <w:wAfter w:w="22" w:type="dxa"/>
          <w:cantSplit/>
          <w:trHeight w:val="364"/>
        </w:trPr>
        <w:tc>
          <w:tcPr>
            <w:tcW w:w="1593" w:type="dxa"/>
            <w:tcBorders>
              <w:top w:val="single" w:sz="4" w:space="0" w:color="auto"/>
              <w:left w:val="single" w:sz="4" w:space="0" w:color="auto"/>
              <w:bottom w:val="single" w:sz="4" w:space="0" w:color="auto"/>
              <w:right w:val="single" w:sz="12" w:space="0" w:color="auto"/>
            </w:tcBorders>
            <w:hideMark/>
          </w:tcPr>
          <w:p w14:paraId="4032E888" w14:textId="77777777" w:rsidR="009643A4" w:rsidRDefault="009643A4">
            <w:pPr>
              <w:spacing w:after="0"/>
              <w:rPr>
                <w:rFonts w:ascii="Times New Roman" w:hAnsi="Times New Roman"/>
                <w:sz w:val="12"/>
                <w:szCs w:val="12"/>
              </w:rPr>
            </w:pPr>
            <w:r>
              <w:rPr>
                <w:rFonts w:ascii="Times New Roman" w:hAnsi="Times New Roman"/>
                <w:sz w:val="12"/>
                <w:szCs w:val="12"/>
              </w:rPr>
              <w:t>аттестат об основном общем  образовании</w:t>
            </w:r>
          </w:p>
        </w:tc>
        <w:tc>
          <w:tcPr>
            <w:tcW w:w="357" w:type="dxa"/>
            <w:tcBorders>
              <w:top w:val="single" w:sz="4" w:space="0" w:color="auto"/>
              <w:left w:val="single" w:sz="12" w:space="0" w:color="auto"/>
              <w:bottom w:val="single" w:sz="4" w:space="0" w:color="auto"/>
              <w:right w:val="single" w:sz="4" w:space="0" w:color="auto"/>
            </w:tcBorders>
          </w:tcPr>
          <w:p w14:paraId="7C0F78AD"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78958BCA"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1C20C9D5"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30EBB730"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5DDF78DD"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612C9A9D"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7345B32"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7E9B3EB0"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24C0E89D"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17A8A07C"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217988"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E4030FF"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4FA4714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729A143E"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1C0786DC"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67CD74F8"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500D4022"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276243BA"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7FCCF535"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74E7ECC2"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hideMark/>
          </w:tcPr>
          <w:p w14:paraId="0072CE15"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37" w:type="dxa"/>
            <w:tcBorders>
              <w:top w:val="single" w:sz="4" w:space="0" w:color="auto"/>
              <w:left w:val="single" w:sz="4" w:space="0" w:color="auto"/>
              <w:bottom w:val="single" w:sz="4" w:space="0" w:color="auto"/>
              <w:right w:val="single" w:sz="4" w:space="0" w:color="auto"/>
            </w:tcBorders>
            <w:hideMark/>
          </w:tcPr>
          <w:p w14:paraId="4F58BBFE"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311" w:type="dxa"/>
            <w:gridSpan w:val="2"/>
            <w:tcBorders>
              <w:top w:val="single" w:sz="4" w:space="0" w:color="auto"/>
              <w:left w:val="single" w:sz="4" w:space="0" w:color="auto"/>
              <w:bottom w:val="single" w:sz="4" w:space="0" w:color="auto"/>
              <w:right w:val="single" w:sz="4" w:space="0" w:color="auto"/>
            </w:tcBorders>
            <w:hideMark/>
          </w:tcPr>
          <w:p w14:paraId="1A30DA3D"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5F3128BB"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7BF46E37"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928</w:t>
            </w:r>
          </w:p>
        </w:tc>
        <w:tc>
          <w:tcPr>
            <w:tcW w:w="822" w:type="dxa"/>
            <w:tcBorders>
              <w:top w:val="single" w:sz="4" w:space="0" w:color="auto"/>
              <w:left w:val="single" w:sz="4" w:space="0" w:color="auto"/>
              <w:bottom w:val="single" w:sz="4" w:space="0" w:color="auto"/>
              <w:right w:val="single" w:sz="4" w:space="0" w:color="auto"/>
            </w:tcBorders>
            <w:hideMark/>
          </w:tcPr>
          <w:p w14:paraId="6B351D7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833</w:t>
            </w:r>
          </w:p>
        </w:tc>
        <w:tc>
          <w:tcPr>
            <w:tcW w:w="680" w:type="dxa"/>
            <w:gridSpan w:val="2"/>
            <w:tcBorders>
              <w:top w:val="single" w:sz="4" w:space="0" w:color="auto"/>
              <w:left w:val="single" w:sz="4" w:space="0" w:color="auto"/>
              <w:bottom w:val="single" w:sz="4" w:space="0" w:color="auto"/>
              <w:right w:val="single" w:sz="4" w:space="0" w:color="auto"/>
            </w:tcBorders>
            <w:hideMark/>
          </w:tcPr>
          <w:p w14:paraId="6FB8C7EE"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14:paraId="1EDAE3F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r>
      <w:tr w:rsidR="009643A4" w14:paraId="06A44092" w14:textId="77777777" w:rsidTr="00CB0DFE">
        <w:trPr>
          <w:gridAfter w:val="1"/>
          <w:wAfter w:w="22" w:type="dxa"/>
          <w:cantSplit/>
          <w:trHeight w:val="171"/>
        </w:trPr>
        <w:tc>
          <w:tcPr>
            <w:tcW w:w="1593" w:type="dxa"/>
            <w:tcBorders>
              <w:top w:val="single" w:sz="4" w:space="0" w:color="auto"/>
              <w:left w:val="single" w:sz="4" w:space="0" w:color="auto"/>
              <w:bottom w:val="single" w:sz="4" w:space="0" w:color="auto"/>
              <w:right w:val="single" w:sz="12" w:space="0" w:color="auto"/>
            </w:tcBorders>
            <w:hideMark/>
          </w:tcPr>
          <w:p w14:paraId="2A0D3307" w14:textId="77777777" w:rsidR="009643A4" w:rsidRDefault="009643A4">
            <w:pPr>
              <w:spacing w:after="0"/>
              <w:rPr>
                <w:rFonts w:ascii="Times New Roman" w:hAnsi="Times New Roman"/>
                <w:sz w:val="12"/>
                <w:szCs w:val="12"/>
              </w:rPr>
            </w:pPr>
            <w:r>
              <w:rPr>
                <w:rFonts w:ascii="Times New Roman" w:hAnsi="Times New Roman"/>
                <w:sz w:val="12"/>
                <w:szCs w:val="12"/>
              </w:rPr>
              <w:t>академическая справка</w:t>
            </w:r>
          </w:p>
        </w:tc>
        <w:tc>
          <w:tcPr>
            <w:tcW w:w="357" w:type="dxa"/>
            <w:tcBorders>
              <w:top w:val="single" w:sz="4" w:space="0" w:color="auto"/>
              <w:left w:val="single" w:sz="12" w:space="0" w:color="auto"/>
              <w:bottom w:val="single" w:sz="4" w:space="0" w:color="auto"/>
              <w:right w:val="single" w:sz="4" w:space="0" w:color="auto"/>
            </w:tcBorders>
            <w:hideMark/>
          </w:tcPr>
          <w:p w14:paraId="576B51F5"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14:paraId="4B34099B"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284" w:type="dxa"/>
            <w:tcBorders>
              <w:top w:val="single" w:sz="4" w:space="0" w:color="auto"/>
              <w:left w:val="single" w:sz="4" w:space="0" w:color="auto"/>
              <w:bottom w:val="single" w:sz="4" w:space="0" w:color="auto"/>
              <w:right w:val="single" w:sz="4" w:space="0" w:color="auto"/>
            </w:tcBorders>
            <w:hideMark/>
          </w:tcPr>
          <w:p w14:paraId="266164D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0166444E"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4B5720A7"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4" w:type="dxa"/>
            <w:tcBorders>
              <w:top w:val="single" w:sz="4" w:space="0" w:color="auto"/>
              <w:left w:val="single" w:sz="4" w:space="0" w:color="auto"/>
              <w:bottom w:val="single" w:sz="4" w:space="0" w:color="auto"/>
              <w:right w:val="single" w:sz="4" w:space="0" w:color="auto"/>
            </w:tcBorders>
            <w:hideMark/>
          </w:tcPr>
          <w:p w14:paraId="688C88F9"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5" w:type="dxa"/>
            <w:tcBorders>
              <w:top w:val="single" w:sz="4" w:space="0" w:color="auto"/>
              <w:left w:val="single" w:sz="4" w:space="0" w:color="auto"/>
              <w:bottom w:val="single" w:sz="4" w:space="0" w:color="auto"/>
              <w:right w:val="single" w:sz="4" w:space="0" w:color="auto"/>
            </w:tcBorders>
            <w:hideMark/>
          </w:tcPr>
          <w:p w14:paraId="726FA9BF"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07" w:type="dxa"/>
            <w:tcBorders>
              <w:top w:val="single" w:sz="4" w:space="0" w:color="auto"/>
              <w:left w:val="single" w:sz="4" w:space="0" w:color="auto"/>
              <w:bottom w:val="single" w:sz="4" w:space="0" w:color="auto"/>
              <w:right w:val="single" w:sz="18" w:space="0" w:color="auto"/>
            </w:tcBorders>
            <w:hideMark/>
          </w:tcPr>
          <w:p w14:paraId="40CFF6CD"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5" w:type="dxa"/>
            <w:tcBorders>
              <w:top w:val="single" w:sz="4" w:space="0" w:color="auto"/>
              <w:left w:val="single" w:sz="18" w:space="0" w:color="auto"/>
              <w:bottom w:val="single" w:sz="4" w:space="0" w:color="auto"/>
              <w:right w:val="single" w:sz="4" w:space="0" w:color="auto"/>
            </w:tcBorders>
          </w:tcPr>
          <w:p w14:paraId="053BFE67"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699B666B"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09B50F22"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2125349"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hideMark/>
          </w:tcPr>
          <w:p w14:paraId="1411D962"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0BCD517C"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hideMark/>
          </w:tcPr>
          <w:p w14:paraId="5EBBB419"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360" w:type="dxa"/>
            <w:tcBorders>
              <w:top w:val="single" w:sz="4" w:space="0" w:color="auto"/>
              <w:left w:val="single" w:sz="4" w:space="0" w:color="auto"/>
              <w:bottom w:val="single" w:sz="4" w:space="0" w:color="auto"/>
              <w:right w:val="single" w:sz="18" w:space="0" w:color="auto"/>
            </w:tcBorders>
            <w:hideMark/>
          </w:tcPr>
          <w:p w14:paraId="61F909CF"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tcBorders>
              <w:top w:val="single" w:sz="4" w:space="0" w:color="auto"/>
              <w:left w:val="single" w:sz="18" w:space="0" w:color="auto"/>
              <w:bottom w:val="single" w:sz="4" w:space="0" w:color="auto"/>
              <w:right w:val="single" w:sz="4" w:space="0" w:color="auto"/>
            </w:tcBorders>
            <w:hideMark/>
          </w:tcPr>
          <w:p w14:paraId="29FA252A" w14:textId="77777777" w:rsidR="009643A4" w:rsidRDefault="009643A4">
            <w:pPr>
              <w:spacing w:after="0"/>
              <w:rPr>
                <w:rFonts w:ascii="Times New Roman" w:hAnsi="Times New Roman"/>
                <w:sz w:val="16"/>
                <w:szCs w:val="16"/>
              </w:rPr>
            </w:pPr>
            <w:r>
              <w:rPr>
                <w:rFonts w:ascii="Times New Roman" w:hAnsi="Times New Roman"/>
                <w:sz w:val="16"/>
                <w:szCs w:val="16"/>
              </w:rPr>
              <w:t>5</w:t>
            </w:r>
          </w:p>
        </w:tc>
        <w:tc>
          <w:tcPr>
            <w:tcW w:w="411" w:type="dxa"/>
            <w:tcBorders>
              <w:top w:val="single" w:sz="4" w:space="0" w:color="auto"/>
              <w:left w:val="single" w:sz="4" w:space="0" w:color="auto"/>
              <w:bottom w:val="single" w:sz="4" w:space="0" w:color="auto"/>
              <w:right w:val="single" w:sz="4" w:space="0" w:color="auto"/>
            </w:tcBorders>
            <w:hideMark/>
          </w:tcPr>
          <w:p w14:paraId="7C70835D" w14:textId="77777777" w:rsidR="009643A4" w:rsidRDefault="009643A4">
            <w:pPr>
              <w:spacing w:after="0"/>
              <w:rPr>
                <w:rFonts w:ascii="Times New Roman" w:hAnsi="Times New Roman"/>
                <w:sz w:val="16"/>
                <w:szCs w:val="16"/>
              </w:rPr>
            </w:pPr>
            <w:r>
              <w:rPr>
                <w:rFonts w:ascii="Times New Roman" w:hAnsi="Times New Roman"/>
                <w:sz w:val="16"/>
                <w:szCs w:val="16"/>
              </w:rPr>
              <w:t>5</w:t>
            </w:r>
          </w:p>
        </w:tc>
        <w:tc>
          <w:tcPr>
            <w:tcW w:w="349" w:type="dxa"/>
            <w:tcBorders>
              <w:top w:val="single" w:sz="4" w:space="0" w:color="auto"/>
              <w:left w:val="single" w:sz="4" w:space="0" w:color="auto"/>
              <w:bottom w:val="single" w:sz="4" w:space="0" w:color="auto"/>
              <w:right w:val="single" w:sz="4" w:space="0" w:color="auto"/>
            </w:tcBorders>
            <w:hideMark/>
          </w:tcPr>
          <w:p w14:paraId="036C6F1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71EE72D6"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4" w:space="0" w:color="auto"/>
              <w:left w:val="single" w:sz="18" w:space="0" w:color="auto"/>
              <w:bottom w:val="single" w:sz="4" w:space="0" w:color="auto"/>
              <w:right w:val="single" w:sz="4" w:space="0" w:color="auto"/>
            </w:tcBorders>
            <w:hideMark/>
          </w:tcPr>
          <w:p w14:paraId="63B85F65" w14:textId="77777777" w:rsidR="009643A4" w:rsidRDefault="009643A4">
            <w:pPr>
              <w:spacing w:after="0"/>
              <w:rPr>
                <w:rFonts w:ascii="Times New Roman" w:hAnsi="Times New Roman"/>
                <w:sz w:val="16"/>
                <w:szCs w:val="16"/>
              </w:rPr>
            </w:pPr>
            <w:r>
              <w:rPr>
                <w:rFonts w:ascii="Times New Roman" w:hAnsi="Times New Roman"/>
                <w:sz w:val="16"/>
                <w:szCs w:val="16"/>
              </w:rPr>
              <w:t>9</w:t>
            </w:r>
          </w:p>
        </w:tc>
        <w:tc>
          <w:tcPr>
            <w:tcW w:w="437" w:type="dxa"/>
            <w:tcBorders>
              <w:top w:val="single" w:sz="4" w:space="0" w:color="auto"/>
              <w:left w:val="single" w:sz="4" w:space="0" w:color="auto"/>
              <w:bottom w:val="single" w:sz="4" w:space="0" w:color="auto"/>
              <w:right w:val="single" w:sz="4" w:space="0" w:color="auto"/>
            </w:tcBorders>
            <w:hideMark/>
          </w:tcPr>
          <w:p w14:paraId="33309603" w14:textId="77777777" w:rsidR="009643A4" w:rsidRDefault="009643A4">
            <w:pPr>
              <w:spacing w:after="0"/>
              <w:rPr>
                <w:rFonts w:ascii="Times New Roman" w:hAnsi="Times New Roman"/>
                <w:sz w:val="16"/>
                <w:szCs w:val="16"/>
              </w:rPr>
            </w:pPr>
            <w:r>
              <w:rPr>
                <w:rFonts w:ascii="Times New Roman" w:hAnsi="Times New Roman"/>
                <w:sz w:val="16"/>
                <w:szCs w:val="16"/>
              </w:rPr>
              <w:t>9</w:t>
            </w:r>
          </w:p>
        </w:tc>
        <w:tc>
          <w:tcPr>
            <w:tcW w:w="311" w:type="dxa"/>
            <w:gridSpan w:val="2"/>
            <w:tcBorders>
              <w:top w:val="single" w:sz="4" w:space="0" w:color="auto"/>
              <w:left w:val="single" w:sz="4" w:space="0" w:color="auto"/>
              <w:bottom w:val="single" w:sz="4" w:space="0" w:color="auto"/>
              <w:right w:val="single" w:sz="4" w:space="0" w:color="auto"/>
            </w:tcBorders>
            <w:hideMark/>
          </w:tcPr>
          <w:p w14:paraId="69F7AF4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5E0C2DDA"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1447F617"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149</w:t>
            </w:r>
          </w:p>
        </w:tc>
        <w:tc>
          <w:tcPr>
            <w:tcW w:w="822" w:type="dxa"/>
            <w:tcBorders>
              <w:top w:val="single" w:sz="4" w:space="0" w:color="auto"/>
              <w:left w:val="single" w:sz="4" w:space="0" w:color="auto"/>
              <w:bottom w:val="single" w:sz="4" w:space="0" w:color="auto"/>
              <w:right w:val="single" w:sz="4" w:space="0" w:color="auto"/>
            </w:tcBorders>
            <w:hideMark/>
          </w:tcPr>
          <w:p w14:paraId="27B8876E"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144</w:t>
            </w:r>
          </w:p>
        </w:tc>
        <w:tc>
          <w:tcPr>
            <w:tcW w:w="680" w:type="dxa"/>
            <w:gridSpan w:val="2"/>
            <w:tcBorders>
              <w:top w:val="single" w:sz="4" w:space="0" w:color="auto"/>
              <w:left w:val="single" w:sz="4" w:space="0" w:color="auto"/>
              <w:bottom w:val="single" w:sz="4" w:space="0" w:color="auto"/>
              <w:right w:val="single" w:sz="4" w:space="0" w:color="auto"/>
            </w:tcBorders>
          </w:tcPr>
          <w:p w14:paraId="6D304DD7" w14:textId="77777777" w:rsidR="009643A4" w:rsidRDefault="009643A4">
            <w:pPr>
              <w:spacing w:after="0"/>
              <w:jc w:val="center"/>
              <w:rPr>
                <w:rFonts w:ascii="Times New Roman" w:hAnsi="Times New Roman"/>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1272AD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5</w:t>
            </w:r>
          </w:p>
        </w:tc>
      </w:tr>
      <w:tr w:rsidR="009643A4" w14:paraId="3BB15CE1" w14:textId="77777777" w:rsidTr="00CB0DFE">
        <w:trPr>
          <w:gridAfter w:val="1"/>
          <w:wAfter w:w="22" w:type="dxa"/>
          <w:cantSplit/>
          <w:trHeight w:val="192"/>
        </w:trPr>
        <w:tc>
          <w:tcPr>
            <w:tcW w:w="1593" w:type="dxa"/>
            <w:tcBorders>
              <w:top w:val="single" w:sz="4" w:space="0" w:color="auto"/>
              <w:left w:val="single" w:sz="4" w:space="0" w:color="auto"/>
              <w:bottom w:val="single" w:sz="4" w:space="0" w:color="auto"/>
              <w:right w:val="single" w:sz="12" w:space="0" w:color="auto"/>
            </w:tcBorders>
            <w:hideMark/>
          </w:tcPr>
          <w:p w14:paraId="664DE43F" w14:textId="77777777" w:rsidR="009643A4" w:rsidRDefault="009643A4">
            <w:pPr>
              <w:spacing w:after="0"/>
              <w:rPr>
                <w:rFonts w:ascii="Times New Roman" w:hAnsi="Times New Roman"/>
                <w:sz w:val="12"/>
                <w:szCs w:val="12"/>
              </w:rPr>
            </w:pPr>
            <w:r>
              <w:rPr>
                <w:rFonts w:ascii="Times New Roman" w:hAnsi="Times New Roman"/>
                <w:sz w:val="12"/>
                <w:szCs w:val="12"/>
              </w:rPr>
              <w:t>неполное в/о</w:t>
            </w:r>
          </w:p>
        </w:tc>
        <w:tc>
          <w:tcPr>
            <w:tcW w:w="357" w:type="dxa"/>
            <w:tcBorders>
              <w:top w:val="single" w:sz="4" w:space="0" w:color="auto"/>
              <w:left w:val="single" w:sz="12" w:space="0" w:color="auto"/>
              <w:bottom w:val="single" w:sz="4" w:space="0" w:color="auto"/>
              <w:right w:val="single" w:sz="4" w:space="0" w:color="auto"/>
            </w:tcBorders>
          </w:tcPr>
          <w:p w14:paraId="553A4277"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714B98E"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311F4CC3"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18D095F5"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15158590"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75B1A992"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3BC33216"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4A654D22"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2B4CF4B5"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4254980C"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4259EB7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EAAE550"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4D2BE090"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752DE7D"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12E23A6"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521A60A9"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58FB0690"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3137B3FB"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41006CB7"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48577BBA"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5F3260D7"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2ABA02E1"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3D0D455C"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412AA92C"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1CA8D328"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84</w:t>
            </w:r>
          </w:p>
        </w:tc>
        <w:tc>
          <w:tcPr>
            <w:tcW w:w="822" w:type="dxa"/>
            <w:tcBorders>
              <w:top w:val="single" w:sz="4" w:space="0" w:color="auto"/>
              <w:left w:val="single" w:sz="4" w:space="0" w:color="auto"/>
              <w:bottom w:val="single" w:sz="4" w:space="0" w:color="auto"/>
              <w:right w:val="single" w:sz="4" w:space="0" w:color="auto"/>
            </w:tcBorders>
            <w:hideMark/>
          </w:tcPr>
          <w:p w14:paraId="13B954A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73</w:t>
            </w:r>
          </w:p>
        </w:tc>
        <w:tc>
          <w:tcPr>
            <w:tcW w:w="680" w:type="dxa"/>
            <w:gridSpan w:val="2"/>
            <w:tcBorders>
              <w:top w:val="single" w:sz="4" w:space="0" w:color="auto"/>
              <w:left w:val="single" w:sz="4" w:space="0" w:color="auto"/>
              <w:bottom w:val="single" w:sz="4" w:space="0" w:color="auto"/>
              <w:right w:val="single" w:sz="4" w:space="0" w:color="auto"/>
            </w:tcBorders>
            <w:hideMark/>
          </w:tcPr>
          <w:p w14:paraId="47F1BAE6"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10</w:t>
            </w:r>
          </w:p>
        </w:tc>
        <w:tc>
          <w:tcPr>
            <w:tcW w:w="567" w:type="dxa"/>
            <w:gridSpan w:val="2"/>
            <w:tcBorders>
              <w:top w:val="single" w:sz="4" w:space="0" w:color="auto"/>
              <w:left w:val="single" w:sz="4" w:space="0" w:color="auto"/>
              <w:bottom w:val="single" w:sz="4" w:space="0" w:color="auto"/>
              <w:right w:val="single" w:sz="4" w:space="0" w:color="auto"/>
            </w:tcBorders>
            <w:hideMark/>
          </w:tcPr>
          <w:p w14:paraId="1F9BEBC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r>
      <w:tr w:rsidR="009643A4" w14:paraId="0ACAC19B" w14:textId="77777777" w:rsidTr="00CB0DFE">
        <w:trPr>
          <w:gridAfter w:val="1"/>
          <w:wAfter w:w="22" w:type="dxa"/>
          <w:cantSplit/>
          <w:trHeight w:val="249"/>
        </w:trPr>
        <w:tc>
          <w:tcPr>
            <w:tcW w:w="1593" w:type="dxa"/>
            <w:tcBorders>
              <w:top w:val="single" w:sz="4" w:space="0" w:color="auto"/>
              <w:left w:val="single" w:sz="4" w:space="0" w:color="auto"/>
              <w:bottom w:val="single" w:sz="4" w:space="0" w:color="auto"/>
              <w:right w:val="single" w:sz="12" w:space="0" w:color="auto"/>
            </w:tcBorders>
            <w:hideMark/>
          </w:tcPr>
          <w:p w14:paraId="1E44FBEE" w14:textId="77777777" w:rsidR="009643A4" w:rsidRDefault="009643A4">
            <w:pPr>
              <w:spacing w:after="0"/>
              <w:rPr>
                <w:rFonts w:ascii="Times New Roman" w:hAnsi="Times New Roman"/>
                <w:sz w:val="12"/>
                <w:szCs w:val="12"/>
              </w:rPr>
            </w:pPr>
            <w:r>
              <w:rPr>
                <w:rFonts w:ascii="Times New Roman" w:hAnsi="Times New Roman"/>
                <w:sz w:val="12"/>
                <w:szCs w:val="12"/>
              </w:rPr>
              <w:t>удостоверение/сертификат  к диплому</w:t>
            </w:r>
          </w:p>
        </w:tc>
        <w:tc>
          <w:tcPr>
            <w:tcW w:w="357" w:type="dxa"/>
            <w:tcBorders>
              <w:top w:val="single" w:sz="4" w:space="0" w:color="auto"/>
              <w:left w:val="single" w:sz="12" w:space="0" w:color="auto"/>
              <w:bottom w:val="single" w:sz="4" w:space="0" w:color="auto"/>
              <w:right w:val="single" w:sz="4" w:space="0" w:color="auto"/>
            </w:tcBorders>
          </w:tcPr>
          <w:p w14:paraId="5781AB48"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2494D07C"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7C0EEB07"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635B5E68"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4341A727"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48B6682C"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8C73422"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2D27AF28"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66774AD9"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097F6551"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75E78EA"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7E519474"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1AB9124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48FE7260"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6476A523"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36AA2EDE"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39D4DDDB"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364FE0EB"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3174605A"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58A13363"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3B3D3CE0"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37552409"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58542BC2"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301F9E0D"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47FF13C4"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22</w:t>
            </w:r>
          </w:p>
        </w:tc>
        <w:tc>
          <w:tcPr>
            <w:tcW w:w="822" w:type="dxa"/>
            <w:tcBorders>
              <w:top w:val="single" w:sz="4" w:space="0" w:color="auto"/>
              <w:left w:val="single" w:sz="4" w:space="0" w:color="auto"/>
              <w:bottom w:val="single" w:sz="4" w:space="0" w:color="auto"/>
              <w:right w:val="single" w:sz="4" w:space="0" w:color="auto"/>
            </w:tcBorders>
            <w:hideMark/>
          </w:tcPr>
          <w:p w14:paraId="1FA62524"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21</w:t>
            </w:r>
          </w:p>
        </w:tc>
        <w:tc>
          <w:tcPr>
            <w:tcW w:w="680" w:type="dxa"/>
            <w:gridSpan w:val="2"/>
            <w:tcBorders>
              <w:top w:val="single" w:sz="4" w:space="0" w:color="auto"/>
              <w:left w:val="single" w:sz="4" w:space="0" w:color="auto"/>
              <w:bottom w:val="single" w:sz="4" w:space="0" w:color="auto"/>
              <w:right w:val="single" w:sz="4" w:space="0" w:color="auto"/>
            </w:tcBorders>
          </w:tcPr>
          <w:p w14:paraId="43EB8EE0" w14:textId="77777777" w:rsidR="009643A4" w:rsidRDefault="009643A4">
            <w:pPr>
              <w:spacing w:after="0"/>
              <w:jc w:val="center"/>
              <w:rPr>
                <w:rFonts w:ascii="Times New Roman" w:hAnsi="Times New Roman"/>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ED4F513"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r>
      <w:tr w:rsidR="009643A4" w14:paraId="56B1B64A" w14:textId="77777777" w:rsidTr="00CB0DFE">
        <w:trPr>
          <w:gridAfter w:val="1"/>
          <w:wAfter w:w="22" w:type="dxa"/>
          <w:cantSplit/>
          <w:trHeight w:val="217"/>
        </w:trPr>
        <w:tc>
          <w:tcPr>
            <w:tcW w:w="1593" w:type="dxa"/>
            <w:tcBorders>
              <w:top w:val="single" w:sz="2" w:space="0" w:color="auto"/>
              <w:left w:val="single" w:sz="4" w:space="0" w:color="auto"/>
              <w:bottom w:val="single" w:sz="4" w:space="0" w:color="auto"/>
              <w:right w:val="single" w:sz="12" w:space="0" w:color="auto"/>
            </w:tcBorders>
            <w:hideMark/>
          </w:tcPr>
          <w:p w14:paraId="1F7219C6" w14:textId="77777777" w:rsidR="009643A4" w:rsidRDefault="009643A4">
            <w:pPr>
              <w:spacing w:after="0"/>
              <w:rPr>
                <w:rFonts w:ascii="Times New Roman" w:hAnsi="Times New Roman"/>
                <w:sz w:val="12"/>
                <w:szCs w:val="12"/>
              </w:rPr>
            </w:pPr>
            <w:r>
              <w:rPr>
                <w:rFonts w:ascii="Times New Roman" w:hAnsi="Times New Roman"/>
                <w:sz w:val="12"/>
                <w:szCs w:val="12"/>
              </w:rPr>
              <w:t>диплом о профессиональн. переподготовке</w:t>
            </w:r>
          </w:p>
        </w:tc>
        <w:tc>
          <w:tcPr>
            <w:tcW w:w="357" w:type="dxa"/>
            <w:tcBorders>
              <w:top w:val="single" w:sz="2" w:space="0" w:color="auto"/>
              <w:left w:val="single" w:sz="12" w:space="0" w:color="auto"/>
              <w:bottom w:val="single" w:sz="4" w:space="0" w:color="auto"/>
              <w:right w:val="single" w:sz="4" w:space="0" w:color="auto"/>
            </w:tcBorders>
            <w:hideMark/>
          </w:tcPr>
          <w:p w14:paraId="775378D3" w14:textId="77777777" w:rsidR="009643A4" w:rsidRDefault="009643A4">
            <w:pPr>
              <w:spacing w:after="0"/>
              <w:jc w:val="center"/>
              <w:rPr>
                <w:rFonts w:ascii="Times New Roman" w:hAnsi="Times New Roman"/>
                <w:sz w:val="16"/>
                <w:szCs w:val="16"/>
              </w:rPr>
            </w:pPr>
            <w:r>
              <w:rPr>
                <w:rFonts w:ascii="Times New Roman" w:hAnsi="Times New Roman"/>
                <w:sz w:val="16"/>
                <w:szCs w:val="16"/>
              </w:rPr>
              <w:t>1</w:t>
            </w:r>
          </w:p>
        </w:tc>
        <w:tc>
          <w:tcPr>
            <w:tcW w:w="425" w:type="dxa"/>
            <w:tcBorders>
              <w:top w:val="single" w:sz="2" w:space="0" w:color="auto"/>
              <w:left w:val="single" w:sz="4" w:space="0" w:color="auto"/>
              <w:bottom w:val="single" w:sz="4" w:space="0" w:color="auto"/>
              <w:right w:val="single" w:sz="4" w:space="0" w:color="auto"/>
            </w:tcBorders>
            <w:hideMark/>
          </w:tcPr>
          <w:p w14:paraId="584F23D2" w14:textId="77777777" w:rsidR="009643A4" w:rsidRDefault="009643A4">
            <w:pPr>
              <w:spacing w:after="0"/>
              <w:jc w:val="center"/>
              <w:rPr>
                <w:rFonts w:ascii="Times New Roman" w:hAnsi="Times New Roman"/>
                <w:sz w:val="16"/>
                <w:szCs w:val="16"/>
              </w:rPr>
            </w:pPr>
            <w:r>
              <w:rPr>
                <w:rFonts w:ascii="Times New Roman" w:hAnsi="Times New Roman"/>
                <w:sz w:val="16"/>
                <w:szCs w:val="16"/>
              </w:rPr>
              <w:t>1</w:t>
            </w:r>
          </w:p>
        </w:tc>
        <w:tc>
          <w:tcPr>
            <w:tcW w:w="284" w:type="dxa"/>
            <w:tcBorders>
              <w:top w:val="single" w:sz="2" w:space="0" w:color="auto"/>
              <w:left w:val="single" w:sz="4" w:space="0" w:color="auto"/>
              <w:bottom w:val="single" w:sz="4" w:space="0" w:color="auto"/>
              <w:right w:val="single" w:sz="4" w:space="0" w:color="auto"/>
            </w:tcBorders>
            <w:hideMark/>
          </w:tcPr>
          <w:p w14:paraId="6F1E2227" w14:textId="77777777" w:rsidR="009643A4" w:rsidRDefault="009643A4">
            <w:pPr>
              <w:spacing w:after="0"/>
              <w:jc w:val="center"/>
              <w:rPr>
                <w:rFonts w:ascii="Times New Roman" w:hAnsi="Times New Roman"/>
                <w:sz w:val="16"/>
                <w:szCs w:val="16"/>
              </w:rPr>
            </w:pPr>
            <w:r>
              <w:rPr>
                <w:rFonts w:ascii="Times New Roman" w:hAnsi="Times New Roman"/>
                <w:sz w:val="16"/>
                <w:szCs w:val="16"/>
              </w:rPr>
              <w:t>-</w:t>
            </w:r>
          </w:p>
        </w:tc>
        <w:tc>
          <w:tcPr>
            <w:tcW w:w="382" w:type="dxa"/>
            <w:tcBorders>
              <w:top w:val="single" w:sz="2" w:space="0" w:color="auto"/>
              <w:left w:val="single" w:sz="4" w:space="0" w:color="auto"/>
              <w:bottom w:val="single" w:sz="4" w:space="0" w:color="auto"/>
              <w:right w:val="single" w:sz="18" w:space="0" w:color="auto"/>
            </w:tcBorders>
            <w:hideMark/>
          </w:tcPr>
          <w:p w14:paraId="72111D76" w14:textId="77777777" w:rsidR="009643A4" w:rsidRDefault="009643A4">
            <w:pPr>
              <w:spacing w:after="0"/>
              <w:jc w:val="center"/>
              <w:rPr>
                <w:rFonts w:ascii="Times New Roman" w:hAnsi="Times New Roman"/>
                <w:sz w:val="16"/>
                <w:szCs w:val="16"/>
              </w:rPr>
            </w:pPr>
            <w:r>
              <w:rPr>
                <w:rFonts w:ascii="Times New Roman" w:hAnsi="Times New Roman"/>
                <w:sz w:val="16"/>
                <w:szCs w:val="16"/>
              </w:rPr>
              <w:t>-</w:t>
            </w:r>
          </w:p>
        </w:tc>
        <w:tc>
          <w:tcPr>
            <w:tcW w:w="425" w:type="dxa"/>
            <w:tcBorders>
              <w:top w:val="single" w:sz="2" w:space="0" w:color="auto"/>
              <w:left w:val="single" w:sz="18" w:space="0" w:color="auto"/>
              <w:bottom w:val="single" w:sz="4" w:space="0" w:color="auto"/>
              <w:right w:val="single" w:sz="4" w:space="0" w:color="auto"/>
            </w:tcBorders>
          </w:tcPr>
          <w:p w14:paraId="15A43C45" w14:textId="77777777" w:rsidR="009643A4" w:rsidRDefault="009643A4">
            <w:pPr>
              <w:spacing w:after="0"/>
              <w:rPr>
                <w:rFonts w:ascii="Times New Roman" w:hAnsi="Times New Roman"/>
                <w:sz w:val="16"/>
                <w:szCs w:val="16"/>
              </w:rPr>
            </w:pPr>
          </w:p>
        </w:tc>
        <w:tc>
          <w:tcPr>
            <w:tcW w:w="424" w:type="dxa"/>
            <w:tcBorders>
              <w:top w:val="single" w:sz="2" w:space="0" w:color="auto"/>
              <w:left w:val="single" w:sz="4" w:space="0" w:color="auto"/>
              <w:bottom w:val="single" w:sz="4" w:space="0" w:color="auto"/>
              <w:right w:val="single" w:sz="4" w:space="0" w:color="auto"/>
            </w:tcBorders>
          </w:tcPr>
          <w:p w14:paraId="58A8D50B" w14:textId="77777777" w:rsidR="009643A4" w:rsidRDefault="009643A4">
            <w:pPr>
              <w:spacing w:after="0"/>
              <w:rPr>
                <w:rFonts w:ascii="Times New Roman" w:hAnsi="Times New Roman"/>
                <w:sz w:val="16"/>
                <w:szCs w:val="16"/>
              </w:rPr>
            </w:pPr>
          </w:p>
        </w:tc>
        <w:tc>
          <w:tcPr>
            <w:tcW w:w="425" w:type="dxa"/>
            <w:tcBorders>
              <w:top w:val="single" w:sz="2" w:space="0" w:color="auto"/>
              <w:left w:val="single" w:sz="4" w:space="0" w:color="auto"/>
              <w:bottom w:val="single" w:sz="4" w:space="0" w:color="auto"/>
              <w:right w:val="single" w:sz="4" w:space="0" w:color="auto"/>
            </w:tcBorders>
          </w:tcPr>
          <w:p w14:paraId="6001E6C1" w14:textId="77777777" w:rsidR="009643A4" w:rsidRDefault="009643A4">
            <w:pPr>
              <w:spacing w:after="0"/>
              <w:rPr>
                <w:rFonts w:ascii="Times New Roman" w:hAnsi="Times New Roman"/>
                <w:sz w:val="16"/>
                <w:szCs w:val="16"/>
              </w:rPr>
            </w:pPr>
          </w:p>
        </w:tc>
        <w:tc>
          <w:tcPr>
            <w:tcW w:w="407" w:type="dxa"/>
            <w:tcBorders>
              <w:top w:val="single" w:sz="2" w:space="0" w:color="auto"/>
              <w:left w:val="single" w:sz="4" w:space="0" w:color="auto"/>
              <w:bottom w:val="single" w:sz="4" w:space="0" w:color="auto"/>
              <w:right w:val="single" w:sz="18" w:space="0" w:color="auto"/>
            </w:tcBorders>
          </w:tcPr>
          <w:p w14:paraId="43FE5933" w14:textId="77777777" w:rsidR="009643A4" w:rsidRDefault="009643A4">
            <w:pPr>
              <w:spacing w:after="0"/>
              <w:rPr>
                <w:rFonts w:ascii="Times New Roman" w:hAnsi="Times New Roman"/>
                <w:sz w:val="16"/>
                <w:szCs w:val="16"/>
              </w:rPr>
            </w:pPr>
          </w:p>
        </w:tc>
        <w:tc>
          <w:tcPr>
            <w:tcW w:w="425" w:type="dxa"/>
            <w:tcBorders>
              <w:top w:val="single" w:sz="2" w:space="0" w:color="auto"/>
              <w:left w:val="single" w:sz="18" w:space="0" w:color="auto"/>
              <w:bottom w:val="single" w:sz="4" w:space="0" w:color="auto"/>
              <w:right w:val="single" w:sz="4" w:space="0" w:color="auto"/>
            </w:tcBorders>
            <w:hideMark/>
          </w:tcPr>
          <w:p w14:paraId="0FB0C043"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347" w:type="dxa"/>
            <w:tcBorders>
              <w:top w:val="single" w:sz="2" w:space="0" w:color="auto"/>
              <w:left w:val="single" w:sz="4" w:space="0" w:color="auto"/>
              <w:bottom w:val="single" w:sz="4" w:space="0" w:color="auto"/>
              <w:right w:val="single" w:sz="4" w:space="0" w:color="auto"/>
            </w:tcBorders>
            <w:hideMark/>
          </w:tcPr>
          <w:p w14:paraId="0ACC8FCD"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283" w:type="dxa"/>
            <w:tcBorders>
              <w:top w:val="single" w:sz="2" w:space="0" w:color="auto"/>
              <w:left w:val="single" w:sz="4" w:space="0" w:color="auto"/>
              <w:bottom w:val="single" w:sz="4" w:space="0" w:color="auto"/>
              <w:right w:val="single" w:sz="4" w:space="0" w:color="auto"/>
            </w:tcBorders>
            <w:hideMark/>
          </w:tcPr>
          <w:p w14:paraId="64B56D8F"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2" w:space="0" w:color="auto"/>
              <w:left w:val="single" w:sz="4" w:space="0" w:color="auto"/>
              <w:bottom w:val="single" w:sz="4" w:space="0" w:color="auto"/>
              <w:right w:val="single" w:sz="18" w:space="0" w:color="auto"/>
            </w:tcBorders>
            <w:hideMark/>
          </w:tcPr>
          <w:p w14:paraId="1F38E8BC"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6" w:type="dxa"/>
            <w:tcBorders>
              <w:top w:val="single" w:sz="2" w:space="0" w:color="auto"/>
              <w:left w:val="single" w:sz="18" w:space="0" w:color="auto"/>
              <w:bottom w:val="single" w:sz="4" w:space="0" w:color="auto"/>
              <w:right w:val="single" w:sz="4" w:space="0" w:color="auto"/>
            </w:tcBorders>
          </w:tcPr>
          <w:p w14:paraId="65452958" w14:textId="77777777" w:rsidR="009643A4" w:rsidRDefault="009643A4">
            <w:pPr>
              <w:spacing w:after="0"/>
              <w:rPr>
                <w:rFonts w:ascii="Times New Roman" w:hAnsi="Times New Roman"/>
                <w:sz w:val="16"/>
                <w:szCs w:val="16"/>
              </w:rPr>
            </w:pPr>
          </w:p>
        </w:tc>
        <w:tc>
          <w:tcPr>
            <w:tcW w:w="426" w:type="dxa"/>
            <w:tcBorders>
              <w:top w:val="single" w:sz="2" w:space="0" w:color="auto"/>
              <w:left w:val="single" w:sz="4" w:space="0" w:color="auto"/>
              <w:bottom w:val="single" w:sz="4" w:space="0" w:color="auto"/>
              <w:right w:val="single" w:sz="4" w:space="0" w:color="auto"/>
            </w:tcBorders>
          </w:tcPr>
          <w:p w14:paraId="295005E3" w14:textId="77777777" w:rsidR="009643A4" w:rsidRDefault="009643A4">
            <w:pPr>
              <w:spacing w:after="0"/>
              <w:rPr>
                <w:rFonts w:ascii="Times New Roman" w:hAnsi="Times New Roman"/>
                <w:sz w:val="16"/>
                <w:szCs w:val="16"/>
              </w:rPr>
            </w:pPr>
          </w:p>
        </w:tc>
        <w:tc>
          <w:tcPr>
            <w:tcW w:w="426" w:type="dxa"/>
            <w:tcBorders>
              <w:top w:val="single" w:sz="2" w:space="0" w:color="auto"/>
              <w:left w:val="single" w:sz="4" w:space="0" w:color="auto"/>
              <w:bottom w:val="single" w:sz="4" w:space="0" w:color="auto"/>
              <w:right w:val="single" w:sz="4" w:space="0" w:color="auto"/>
            </w:tcBorders>
          </w:tcPr>
          <w:p w14:paraId="7DFEA509" w14:textId="77777777" w:rsidR="009643A4" w:rsidRDefault="009643A4">
            <w:pPr>
              <w:spacing w:after="0"/>
              <w:rPr>
                <w:rFonts w:ascii="Times New Roman" w:hAnsi="Times New Roman"/>
                <w:sz w:val="16"/>
                <w:szCs w:val="16"/>
              </w:rPr>
            </w:pPr>
          </w:p>
        </w:tc>
        <w:tc>
          <w:tcPr>
            <w:tcW w:w="360" w:type="dxa"/>
            <w:tcBorders>
              <w:top w:val="single" w:sz="2" w:space="0" w:color="auto"/>
              <w:left w:val="single" w:sz="4" w:space="0" w:color="auto"/>
              <w:bottom w:val="single" w:sz="4" w:space="0" w:color="auto"/>
              <w:right w:val="single" w:sz="18" w:space="0" w:color="auto"/>
            </w:tcBorders>
          </w:tcPr>
          <w:p w14:paraId="2D0E46BA" w14:textId="77777777" w:rsidR="009643A4" w:rsidRDefault="009643A4">
            <w:pPr>
              <w:spacing w:after="0"/>
              <w:rPr>
                <w:rFonts w:ascii="Times New Roman" w:hAnsi="Times New Roman"/>
                <w:sz w:val="16"/>
                <w:szCs w:val="16"/>
              </w:rPr>
            </w:pPr>
          </w:p>
        </w:tc>
        <w:tc>
          <w:tcPr>
            <w:tcW w:w="411" w:type="dxa"/>
            <w:tcBorders>
              <w:top w:val="single" w:sz="2" w:space="0" w:color="auto"/>
              <w:left w:val="single" w:sz="18" w:space="0" w:color="auto"/>
              <w:bottom w:val="single" w:sz="4" w:space="0" w:color="auto"/>
              <w:right w:val="single" w:sz="4" w:space="0" w:color="auto"/>
            </w:tcBorders>
            <w:hideMark/>
          </w:tcPr>
          <w:p w14:paraId="17BC1C2C"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411" w:type="dxa"/>
            <w:tcBorders>
              <w:top w:val="single" w:sz="2" w:space="0" w:color="auto"/>
              <w:left w:val="single" w:sz="4" w:space="0" w:color="auto"/>
              <w:bottom w:val="single" w:sz="4" w:space="0" w:color="auto"/>
              <w:right w:val="single" w:sz="4" w:space="0" w:color="auto"/>
            </w:tcBorders>
            <w:hideMark/>
          </w:tcPr>
          <w:p w14:paraId="26918C38" w14:textId="77777777" w:rsidR="009643A4" w:rsidRDefault="009643A4">
            <w:pPr>
              <w:spacing w:after="0"/>
              <w:rPr>
                <w:rFonts w:ascii="Times New Roman" w:hAnsi="Times New Roman"/>
                <w:sz w:val="16"/>
                <w:szCs w:val="16"/>
              </w:rPr>
            </w:pPr>
            <w:r>
              <w:rPr>
                <w:rFonts w:ascii="Times New Roman" w:hAnsi="Times New Roman"/>
                <w:sz w:val="16"/>
                <w:szCs w:val="16"/>
              </w:rPr>
              <w:t>2</w:t>
            </w:r>
          </w:p>
        </w:tc>
        <w:tc>
          <w:tcPr>
            <w:tcW w:w="349" w:type="dxa"/>
            <w:tcBorders>
              <w:top w:val="single" w:sz="2" w:space="0" w:color="auto"/>
              <w:left w:val="single" w:sz="4" w:space="0" w:color="auto"/>
              <w:bottom w:val="single" w:sz="4" w:space="0" w:color="auto"/>
              <w:right w:val="single" w:sz="4" w:space="0" w:color="auto"/>
            </w:tcBorders>
            <w:hideMark/>
          </w:tcPr>
          <w:p w14:paraId="38BCF7B7"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284" w:type="dxa"/>
            <w:tcBorders>
              <w:top w:val="single" w:sz="2" w:space="0" w:color="auto"/>
              <w:left w:val="single" w:sz="4" w:space="0" w:color="auto"/>
              <w:bottom w:val="single" w:sz="4" w:space="0" w:color="auto"/>
              <w:right w:val="single" w:sz="18" w:space="0" w:color="auto"/>
            </w:tcBorders>
            <w:hideMark/>
          </w:tcPr>
          <w:p w14:paraId="44780A3C"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11" w:type="dxa"/>
            <w:gridSpan w:val="2"/>
            <w:tcBorders>
              <w:top w:val="single" w:sz="2" w:space="0" w:color="auto"/>
              <w:left w:val="single" w:sz="18" w:space="0" w:color="auto"/>
              <w:bottom w:val="single" w:sz="4" w:space="0" w:color="auto"/>
              <w:right w:val="single" w:sz="4" w:space="0" w:color="auto"/>
            </w:tcBorders>
            <w:hideMark/>
          </w:tcPr>
          <w:p w14:paraId="4C2D8912" w14:textId="77777777" w:rsidR="009643A4" w:rsidRDefault="009643A4">
            <w:pPr>
              <w:spacing w:after="0"/>
              <w:rPr>
                <w:rFonts w:ascii="Times New Roman" w:hAnsi="Times New Roman"/>
                <w:sz w:val="16"/>
                <w:szCs w:val="16"/>
              </w:rPr>
            </w:pPr>
            <w:r>
              <w:rPr>
                <w:rFonts w:ascii="Times New Roman" w:hAnsi="Times New Roman"/>
                <w:sz w:val="16"/>
                <w:szCs w:val="16"/>
              </w:rPr>
              <w:t>13</w:t>
            </w:r>
          </w:p>
        </w:tc>
        <w:tc>
          <w:tcPr>
            <w:tcW w:w="437" w:type="dxa"/>
            <w:tcBorders>
              <w:top w:val="single" w:sz="2" w:space="0" w:color="auto"/>
              <w:left w:val="single" w:sz="4" w:space="0" w:color="auto"/>
              <w:bottom w:val="single" w:sz="4" w:space="0" w:color="auto"/>
              <w:right w:val="single" w:sz="4" w:space="0" w:color="auto"/>
            </w:tcBorders>
            <w:hideMark/>
          </w:tcPr>
          <w:p w14:paraId="09F05940" w14:textId="77777777" w:rsidR="009643A4" w:rsidRDefault="009643A4">
            <w:pPr>
              <w:spacing w:after="0"/>
              <w:rPr>
                <w:rFonts w:ascii="Times New Roman" w:hAnsi="Times New Roman"/>
                <w:sz w:val="16"/>
                <w:szCs w:val="16"/>
              </w:rPr>
            </w:pPr>
            <w:r>
              <w:rPr>
                <w:rFonts w:ascii="Times New Roman" w:hAnsi="Times New Roman"/>
                <w:sz w:val="16"/>
                <w:szCs w:val="16"/>
              </w:rPr>
              <w:t>12</w:t>
            </w:r>
          </w:p>
        </w:tc>
        <w:tc>
          <w:tcPr>
            <w:tcW w:w="311" w:type="dxa"/>
            <w:gridSpan w:val="2"/>
            <w:tcBorders>
              <w:top w:val="single" w:sz="2" w:space="0" w:color="auto"/>
              <w:left w:val="single" w:sz="4" w:space="0" w:color="auto"/>
              <w:bottom w:val="single" w:sz="4" w:space="0" w:color="auto"/>
              <w:right w:val="single" w:sz="4" w:space="0" w:color="auto"/>
            </w:tcBorders>
            <w:hideMark/>
          </w:tcPr>
          <w:p w14:paraId="649C9A5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2" w:space="0" w:color="auto"/>
              <w:left w:val="single" w:sz="4" w:space="0" w:color="auto"/>
              <w:bottom w:val="single" w:sz="4" w:space="0" w:color="auto"/>
              <w:right w:val="thinThickSmallGap" w:sz="24" w:space="0" w:color="auto"/>
            </w:tcBorders>
            <w:hideMark/>
          </w:tcPr>
          <w:p w14:paraId="66D97D8D" w14:textId="77777777" w:rsidR="009643A4" w:rsidRDefault="009643A4">
            <w:pPr>
              <w:spacing w:after="0"/>
              <w:rPr>
                <w:rFonts w:ascii="Times New Roman" w:hAnsi="Times New Roman"/>
                <w:sz w:val="16"/>
                <w:szCs w:val="16"/>
              </w:rPr>
            </w:pPr>
            <w:r>
              <w:rPr>
                <w:rFonts w:ascii="Times New Roman" w:hAnsi="Times New Roman"/>
                <w:sz w:val="16"/>
                <w:szCs w:val="16"/>
              </w:rPr>
              <w:t>1</w:t>
            </w:r>
          </w:p>
        </w:tc>
        <w:tc>
          <w:tcPr>
            <w:tcW w:w="848" w:type="dxa"/>
            <w:tcBorders>
              <w:top w:val="single" w:sz="2" w:space="0" w:color="auto"/>
              <w:left w:val="single" w:sz="12" w:space="0" w:color="auto"/>
              <w:bottom w:val="single" w:sz="4" w:space="0" w:color="auto"/>
              <w:right w:val="single" w:sz="4" w:space="0" w:color="auto"/>
            </w:tcBorders>
            <w:hideMark/>
          </w:tcPr>
          <w:p w14:paraId="40B27FC9"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193</w:t>
            </w:r>
          </w:p>
        </w:tc>
        <w:tc>
          <w:tcPr>
            <w:tcW w:w="822" w:type="dxa"/>
            <w:tcBorders>
              <w:top w:val="single" w:sz="2" w:space="0" w:color="auto"/>
              <w:left w:val="single" w:sz="4" w:space="0" w:color="auto"/>
              <w:bottom w:val="single" w:sz="4" w:space="0" w:color="auto"/>
              <w:right w:val="single" w:sz="4" w:space="0" w:color="auto"/>
            </w:tcBorders>
            <w:hideMark/>
          </w:tcPr>
          <w:p w14:paraId="1ADD1BA3"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190</w:t>
            </w:r>
          </w:p>
        </w:tc>
        <w:tc>
          <w:tcPr>
            <w:tcW w:w="680" w:type="dxa"/>
            <w:gridSpan w:val="2"/>
            <w:tcBorders>
              <w:top w:val="single" w:sz="2" w:space="0" w:color="auto"/>
              <w:left w:val="single" w:sz="4" w:space="0" w:color="auto"/>
              <w:bottom w:val="single" w:sz="4" w:space="0" w:color="auto"/>
              <w:right w:val="single" w:sz="4" w:space="0" w:color="auto"/>
            </w:tcBorders>
            <w:hideMark/>
          </w:tcPr>
          <w:p w14:paraId="2F79F8F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c>
          <w:tcPr>
            <w:tcW w:w="567" w:type="dxa"/>
            <w:gridSpan w:val="2"/>
            <w:tcBorders>
              <w:top w:val="single" w:sz="2" w:space="0" w:color="auto"/>
              <w:left w:val="single" w:sz="4" w:space="0" w:color="auto"/>
              <w:bottom w:val="single" w:sz="4" w:space="0" w:color="auto"/>
              <w:right w:val="single" w:sz="4" w:space="0" w:color="auto"/>
            </w:tcBorders>
            <w:hideMark/>
          </w:tcPr>
          <w:p w14:paraId="75519AE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r>
      <w:tr w:rsidR="009643A4" w14:paraId="452B8D77" w14:textId="77777777" w:rsidTr="00CB0DFE">
        <w:trPr>
          <w:gridAfter w:val="1"/>
          <w:wAfter w:w="22" w:type="dxa"/>
          <w:cantSplit/>
          <w:trHeight w:val="364"/>
        </w:trPr>
        <w:tc>
          <w:tcPr>
            <w:tcW w:w="1593" w:type="dxa"/>
            <w:tcBorders>
              <w:top w:val="single" w:sz="4" w:space="0" w:color="auto"/>
              <w:left w:val="single" w:sz="4" w:space="0" w:color="auto"/>
              <w:bottom w:val="single" w:sz="4" w:space="0" w:color="auto"/>
              <w:right w:val="single" w:sz="12" w:space="0" w:color="auto"/>
            </w:tcBorders>
            <w:hideMark/>
          </w:tcPr>
          <w:p w14:paraId="7AAB0B46" w14:textId="77777777" w:rsidR="009643A4" w:rsidRDefault="009643A4">
            <w:pPr>
              <w:spacing w:after="0"/>
              <w:ind w:right="-182"/>
              <w:rPr>
                <w:rFonts w:ascii="Times New Roman" w:hAnsi="Times New Roman"/>
                <w:sz w:val="12"/>
                <w:szCs w:val="12"/>
              </w:rPr>
            </w:pPr>
            <w:r>
              <w:rPr>
                <w:rFonts w:ascii="Times New Roman" w:hAnsi="Times New Roman"/>
                <w:sz w:val="12"/>
                <w:szCs w:val="12"/>
              </w:rPr>
              <w:t>удостоверение об окончании ординатуры,</w:t>
            </w:r>
          </w:p>
          <w:p w14:paraId="0EDC66D5" w14:textId="77777777" w:rsidR="009643A4" w:rsidRDefault="009643A4">
            <w:pPr>
              <w:spacing w:after="0"/>
              <w:rPr>
                <w:rFonts w:ascii="Times New Roman" w:hAnsi="Times New Roman"/>
                <w:sz w:val="12"/>
                <w:szCs w:val="12"/>
              </w:rPr>
            </w:pPr>
            <w:r>
              <w:rPr>
                <w:rFonts w:ascii="Times New Roman" w:hAnsi="Times New Roman"/>
                <w:sz w:val="12"/>
                <w:szCs w:val="12"/>
              </w:rPr>
              <w:t>резидентуры</w:t>
            </w:r>
          </w:p>
        </w:tc>
        <w:tc>
          <w:tcPr>
            <w:tcW w:w="357" w:type="dxa"/>
            <w:tcBorders>
              <w:top w:val="single" w:sz="4" w:space="0" w:color="auto"/>
              <w:left w:val="single" w:sz="12" w:space="0" w:color="auto"/>
              <w:bottom w:val="single" w:sz="4" w:space="0" w:color="auto"/>
              <w:right w:val="single" w:sz="4" w:space="0" w:color="auto"/>
            </w:tcBorders>
          </w:tcPr>
          <w:p w14:paraId="3861AA28"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5C9A3E4"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73A10FC2"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04E66C95"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16E04136"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3432671F"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CAAD413"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10969F24"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extDirection w:val="btLr"/>
          </w:tcPr>
          <w:p w14:paraId="7D63F16E"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extDirection w:val="btLr"/>
          </w:tcPr>
          <w:p w14:paraId="7E32027E"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tcPr>
          <w:p w14:paraId="5F968D97"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extDirection w:val="btLr"/>
          </w:tcPr>
          <w:p w14:paraId="2DC2B066"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20F60B07"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1A11DA72"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9F60528"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2E309CC9"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19FB88EA"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61C02DD5"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24AB2065"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54067844"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hideMark/>
          </w:tcPr>
          <w:p w14:paraId="17409DAD"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437" w:type="dxa"/>
            <w:tcBorders>
              <w:top w:val="single" w:sz="4" w:space="0" w:color="auto"/>
              <w:left w:val="single" w:sz="4" w:space="0" w:color="auto"/>
              <w:bottom w:val="single" w:sz="4" w:space="0" w:color="auto"/>
              <w:right w:val="single" w:sz="4" w:space="0" w:color="auto"/>
            </w:tcBorders>
            <w:hideMark/>
          </w:tcPr>
          <w:p w14:paraId="24EDA893" w14:textId="77777777" w:rsidR="009643A4" w:rsidRDefault="009643A4">
            <w:pPr>
              <w:spacing w:after="0"/>
              <w:rPr>
                <w:rFonts w:ascii="Times New Roman" w:hAnsi="Times New Roman"/>
                <w:sz w:val="16"/>
                <w:szCs w:val="16"/>
              </w:rPr>
            </w:pPr>
            <w:r>
              <w:rPr>
                <w:rFonts w:ascii="Times New Roman" w:hAnsi="Times New Roman"/>
                <w:sz w:val="16"/>
                <w:szCs w:val="16"/>
              </w:rPr>
              <w:t>3</w:t>
            </w:r>
          </w:p>
        </w:tc>
        <w:tc>
          <w:tcPr>
            <w:tcW w:w="311" w:type="dxa"/>
            <w:gridSpan w:val="2"/>
            <w:tcBorders>
              <w:top w:val="single" w:sz="4" w:space="0" w:color="auto"/>
              <w:left w:val="single" w:sz="4" w:space="0" w:color="auto"/>
              <w:bottom w:val="single" w:sz="4" w:space="0" w:color="auto"/>
              <w:right w:val="single" w:sz="4" w:space="0" w:color="auto"/>
            </w:tcBorders>
            <w:hideMark/>
          </w:tcPr>
          <w:p w14:paraId="4C68E81E"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6F9DA322"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0D884032"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70</w:t>
            </w:r>
          </w:p>
        </w:tc>
        <w:tc>
          <w:tcPr>
            <w:tcW w:w="822" w:type="dxa"/>
            <w:tcBorders>
              <w:top w:val="single" w:sz="4" w:space="0" w:color="auto"/>
              <w:left w:val="single" w:sz="4" w:space="0" w:color="auto"/>
              <w:bottom w:val="single" w:sz="4" w:space="0" w:color="auto"/>
              <w:right w:val="single" w:sz="4" w:space="0" w:color="auto"/>
            </w:tcBorders>
            <w:hideMark/>
          </w:tcPr>
          <w:p w14:paraId="3F1386EB"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68</w:t>
            </w:r>
          </w:p>
        </w:tc>
        <w:tc>
          <w:tcPr>
            <w:tcW w:w="680" w:type="dxa"/>
            <w:gridSpan w:val="2"/>
            <w:tcBorders>
              <w:top w:val="single" w:sz="4" w:space="0" w:color="auto"/>
              <w:left w:val="single" w:sz="4" w:space="0" w:color="auto"/>
              <w:bottom w:val="single" w:sz="4" w:space="0" w:color="auto"/>
              <w:right w:val="single" w:sz="4" w:space="0" w:color="auto"/>
            </w:tcBorders>
            <w:hideMark/>
          </w:tcPr>
          <w:p w14:paraId="6B2BCD85"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A785397"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2</w:t>
            </w:r>
          </w:p>
        </w:tc>
      </w:tr>
      <w:tr w:rsidR="009643A4" w14:paraId="3927E6FC" w14:textId="77777777" w:rsidTr="00CB0DFE">
        <w:trPr>
          <w:gridAfter w:val="1"/>
          <w:wAfter w:w="22" w:type="dxa"/>
          <w:cantSplit/>
          <w:trHeight w:val="38"/>
        </w:trPr>
        <w:tc>
          <w:tcPr>
            <w:tcW w:w="1593" w:type="dxa"/>
            <w:tcBorders>
              <w:top w:val="single" w:sz="4" w:space="0" w:color="auto"/>
              <w:left w:val="single" w:sz="4" w:space="0" w:color="auto"/>
              <w:bottom w:val="single" w:sz="4" w:space="0" w:color="auto"/>
              <w:right w:val="single" w:sz="12" w:space="0" w:color="auto"/>
            </w:tcBorders>
            <w:hideMark/>
          </w:tcPr>
          <w:p w14:paraId="32DEDE41" w14:textId="77777777" w:rsidR="009643A4" w:rsidRDefault="009643A4">
            <w:pPr>
              <w:spacing w:after="0"/>
              <w:rPr>
                <w:rFonts w:ascii="Times New Roman" w:hAnsi="Times New Roman"/>
                <w:sz w:val="12"/>
                <w:szCs w:val="12"/>
              </w:rPr>
            </w:pPr>
            <w:r>
              <w:rPr>
                <w:rFonts w:ascii="Times New Roman" w:hAnsi="Times New Roman"/>
                <w:sz w:val="12"/>
                <w:szCs w:val="12"/>
              </w:rPr>
              <w:t>Допол. к ВПО</w:t>
            </w:r>
          </w:p>
        </w:tc>
        <w:tc>
          <w:tcPr>
            <w:tcW w:w="357" w:type="dxa"/>
            <w:tcBorders>
              <w:top w:val="single" w:sz="4" w:space="0" w:color="auto"/>
              <w:left w:val="single" w:sz="12" w:space="0" w:color="auto"/>
              <w:bottom w:val="single" w:sz="4" w:space="0" w:color="auto"/>
              <w:right w:val="single" w:sz="4" w:space="0" w:color="auto"/>
            </w:tcBorders>
          </w:tcPr>
          <w:p w14:paraId="2B013D27"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6993DD54"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689EC963"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2EA0CE0E"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6A0DC8EC"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2DE1FDC5"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51D147F5"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64C2503A"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0D8CB331"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69C3046A"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98D3763"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3992CBD9"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4FA31979"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F152866"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29BBAB0C"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1F9DA49B"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7DC09F74"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61B21A7A"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08AEA58C"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2F119C90"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51B01CB3"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6C49D771"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67DAF0C6"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5553DD54"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0D5ED3F5"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10</w:t>
            </w:r>
          </w:p>
        </w:tc>
        <w:tc>
          <w:tcPr>
            <w:tcW w:w="822" w:type="dxa"/>
            <w:tcBorders>
              <w:top w:val="single" w:sz="4" w:space="0" w:color="auto"/>
              <w:left w:val="single" w:sz="4" w:space="0" w:color="auto"/>
              <w:bottom w:val="single" w:sz="4" w:space="0" w:color="auto"/>
              <w:right w:val="single" w:sz="4" w:space="0" w:color="auto"/>
            </w:tcBorders>
            <w:hideMark/>
          </w:tcPr>
          <w:p w14:paraId="09F61BD3"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9</w:t>
            </w:r>
          </w:p>
        </w:tc>
        <w:tc>
          <w:tcPr>
            <w:tcW w:w="680" w:type="dxa"/>
            <w:gridSpan w:val="2"/>
            <w:tcBorders>
              <w:top w:val="single" w:sz="4" w:space="0" w:color="auto"/>
              <w:left w:val="single" w:sz="4" w:space="0" w:color="auto"/>
              <w:bottom w:val="single" w:sz="4" w:space="0" w:color="auto"/>
              <w:right w:val="single" w:sz="4" w:space="0" w:color="auto"/>
            </w:tcBorders>
            <w:hideMark/>
          </w:tcPr>
          <w:p w14:paraId="41961B82"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36AA2A5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r>
      <w:tr w:rsidR="009643A4" w14:paraId="365374FE" w14:textId="77777777" w:rsidTr="00CB0DFE">
        <w:trPr>
          <w:gridAfter w:val="1"/>
          <w:wAfter w:w="22" w:type="dxa"/>
          <w:cantSplit/>
          <w:trHeight w:val="47"/>
        </w:trPr>
        <w:tc>
          <w:tcPr>
            <w:tcW w:w="1593" w:type="dxa"/>
            <w:tcBorders>
              <w:top w:val="single" w:sz="4" w:space="0" w:color="auto"/>
              <w:left w:val="single" w:sz="4" w:space="0" w:color="auto"/>
              <w:bottom w:val="single" w:sz="4" w:space="0" w:color="auto"/>
              <w:right w:val="single" w:sz="12" w:space="0" w:color="auto"/>
            </w:tcBorders>
            <w:hideMark/>
          </w:tcPr>
          <w:p w14:paraId="4AD52A09" w14:textId="77777777" w:rsidR="009643A4" w:rsidRDefault="009643A4">
            <w:pPr>
              <w:spacing w:after="0"/>
              <w:rPr>
                <w:rFonts w:ascii="Times New Roman" w:hAnsi="Times New Roman"/>
                <w:sz w:val="12"/>
                <w:szCs w:val="12"/>
              </w:rPr>
            </w:pPr>
            <w:r>
              <w:rPr>
                <w:rFonts w:ascii="Times New Roman" w:hAnsi="Times New Roman"/>
                <w:sz w:val="12"/>
                <w:szCs w:val="12"/>
              </w:rPr>
              <w:t>Ат-т СКОШИ</w:t>
            </w:r>
          </w:p>
        </w:tc>
        <w:tc>
          <w:tcPr>
            <w:tcW w:w="357" w:type="dxa"/>
            <w:tcBorders>
              <w:top w:val="single" w:sz="4" w:space="0" w:color="auto"/>
              <w:left w:val="single" w:sz="12" w:space="0" w:color="auto"/>
              <w:bottom w:val="single" w:sz="4" w:space="0" w:color="auto"/>
              <w:right w:val="single" w:sz="4" w:space="0" w:color="auto"/>
            </w:tcBorders>
          </w:tcPr>
          <w:p w14:paraId="6EBA88F6"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5254294"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0177C8F7"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6B654AC0"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27F1893C"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782A8DF2" w14:textId="77777777" w:rsidR="009643A4" w:rsidRDefault="009643A4">
            <w:pPr>
              <w:spacing w:after="0"/>
              <w:ind w:right="-99"/>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1394843D"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43A1CD6F"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3152FAC9"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576BB43B"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59EE12A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1D4E54A1"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611174A9"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75B55EDE"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4A0564EE"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4BFDE915"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66E3B6AC"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48E3E1D7"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695BCA86"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1755338"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0D064B56"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4584DA5D"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14BA0900"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3FF813AD"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2B17A30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c>
          <w:tcPr>
            <w:tcW w:w="822" w:type="dxa"/>
            <w:tcBorders>
              <w:top w:val="single" w:sz="4" w:space="0" w:color="auto"/>
              <w:left w:val="single" w:sz="4" w:space="0" w:color="auto"/>
              <w:bottom w:val="single" w:sz="4" w:space="0" w:color="auto"/>
              <w:right w:val="single" w:sz="4" w:space="0" w:color="auto"/>
            </w:tcBorders>
            <w:hideMark/>
          </w:tcPr>
          <w:p w14:paraId="44D6DCF9"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c>
          <w:tcPr>
            <w:tcW w:w="680" w:type="dxa"/>
            <w:gridSpan w:val="2"/>
            <w:tcBorders>
              <w:top w:val="single" w:sz="4" w:space="0" w:color="auto"/>
              <w:left w:val="single" w:sz="4" w:space="0" w:color="auto"/>
              <w:bottom w:val="single" w:sz="4" w:space="0" w:color="auto"/>
              <w:right w:val="single" w:sz="4" w:space="0" w:color="auto"/>
            </w:tcBorders>
            <w:hideMark/>
          </w:tcPr>
          <w:p w14:paraId="01E81F97"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4110A33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r>
      <w:tr w:rsidR="009643A4" w14:paraId="2C94A4EB" w14:textId="77777777" w:rsidTr="00CB0DFE">
        <w:trPr>
          <w:gridAfter w:val="1"/>
          <w:wAfter w:w="22" w:type="dxa"/>
          <w:cantSplit/>
          <w:trHeight w:val="48"/>
        </w:trPr>
        <w:tc>
          <w:tcPr>
            <w:tcW w:w="1593" w:type="dxa"/>
            <w:tcBorders>
              <w:top w:val="single" w:sz="4" w:space="0" w:color="auto"/>
              <w:left w:val="single" w:sz="4" w:space="0" w:color="auto"/>
              <w:bottom w:val="single" w:sz="4" w:space="0" w:color="auto"/>
              <w:right w:val="single" w:sz="12" w:space="0" w:color="auto"/>
            </w:tcBorders>
            <w:hideMark/>
          </w:tcPr>
          <w:p w14:paraId="3ABBFB3B" w14:textId="77777777" w:rsidR="009643A4" w:rsidRDefault="009643A4">
            <w:pPr>
              <w:spacing w:after="0"/>
              <w:rPr>
                <w:rFonts w:ascii="Times New Roman" w:hAnsi="Times New Roman"/>
                <w:sz w:val="12"/>
                <w:szCs w:val="12"/>
              </w:rPr>
            </w:pPr>
            <w:r>
              <w:rPr>
                <w:rFonts w:ascii="Times New Roman" w:hAnsi="Times New Roman"/>
                <w:sz w:val="12"/>
                <w:szCs w:val="12"/>
              </w:rPr>
              <w:t>Повыш.квалиф</w:t>
            </w:r>
          </w:p>
        </w:tc>
        <w:tc>
          <w:tcPr>
            <w:tcW w:w="357" w:type="dxa"/>
            <w:tcBorders>
              <w:top w:val="single" w:sz="4" w:space="0" w:color="auto"/>
              <w:left w:val="single" w:sz="12" w:space="0" w:color="auto"/>
              <w:bottom w:val="single" w:sz="4" w:space="0" w:color="auto"/>
              <w:right w:val="single" w:sz="4" w:space="0" w:color="auto"/>
            </w:tcBorders>
          </w:tcPr>
          <w:p w14:paraId="58A1E0CC"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5539CE32"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25A83712"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41557E63"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07DE756F"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7C4BD227"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03CA102B"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cPr>
          <w:p w14:paraId="79DAE79B"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5DF42908"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7AD6FE54"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24E7E855"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6FC8DC9E"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07C48E24"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1A8DAE8E"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486E4F42"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4AE3705E" w14:textId="77777777" w:rsidR="009643A4" w:rsidRDefault="009643A4">
            <w:pPr>
              <w:spacing w:after="0"/>
              <w:rPr>
                <w:rFonts w:ascii="Times New Roman" w:hAnsi="Times New Roman"/>
                <w:sz w:val="16"/>
                <w:szCs w:val="16"/>
              </w:rPr>
            </w:pPr>
          </w:p>
        </w:tc>
        <w:tc>
          <w:tcPr>
            <w:tcW w:w="411" w:type="dxa"/>
            <w:tcBorders>
              <w:top w:val="single" w:sz="4" w:space="0" w:color="auto"/>
              <w:left w:val="single" w:sz="12" w:space="0" w:color="auto"/>
              <w:bottom w:val="single" w:sz="4" w:space="0" w:color="auto"/>
              <w:right w:val="single" w:sz="4" w:space="0" w:color="auto"/>
            </w:tcBorders>
          </w:tcPr>
          <w:p w14:paraId="125A9460"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37FAF2A1"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313AD678"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3942741D"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hideMark/>
          </w:tcPr>
          <w:p w14:paraId="456D510E" w14:textId="77777777" w:rsidR="009643A4" w:rsidRDefault="009643A4">
            <w:pPr>
              <w:spacing w:after="0"/>
              <w:rPr>
                <w:rFonts w:ascii="Times New Roman" w:hAnsi="Times New Roman"/>
                <w:sz w:val="16"/>
                <w:szCs w:val="16"/>
              </w:rPr>
            </w:pPr>
            <w:r>
              <w:rPr>
                <w:rFonts w:ascii="Times New Roman" w:hAnsi="Times New Roman"/>
                <w:sz w:val="16"/>
                <w:szCs w:val="16"/>
              </w:rPr>
              <w:t>4</w:t>
            </w:r>
          </w:p>
        </w:tc>
        <w:tc>
          <w:tcPr>
            <w:tcW w:w="437" w:type="dxa"/>
            <w:tcBorders>
              <w:top w:val="single" w:sz="4" w:space="0" w:color="auto"/>
              <w:left w:val="single" w:sz="4" w:space="0" w:color="auto"/>
              <w:bottom w:val="single" w:sz="4" w:space="0" w:color="auto"/>
              <w:right w:val="single" w:sz="4" w:space="0" w:color="auto"/>
            </w:tcBorders>
            <w:hideMark/>
          </w:tcPr>
          <w:p w14:paraId="0DCB5BBB" w14:textId="77777777" w:rsidR="009643A4" w:rsidRDefault="009643A4">
            <w:pPr>
              <w:spacing w:after="0"/>
              <w:rPr>
                <w:rFonts w:ascii="Times New Roman" w:hAnsi="Times New Roman"/>
                <w:sz w:val="16"/>
                <w:szCs w:val="16"/>
              </w:rPr>
            </w:pPr>
            <w:r>
              <w:rPr>
                <w:rFonts w:ascii="Times New Roman" w:hAnsi="Times New Roman"/>
                <w:sz w:val="16"/>
                <w:szCs w:val="16"/>
              </w:rPr>
              <w:t>4</w:t>
            </w:r>
          </w:p>
        </w:tc>
        <w:tc>
          <w:tcPr>
            <w:tcW w:w="311" w:type="dxa"/>
            <w:gridSpan w:val="2"/>
            <w:tcBorders>
              <w:top w:val="single" w:sz="4" w:space="0" w:color="auto"/>
              <w:left w:val="single" w:sz="4" w:space="0" w:color="auto"/>
              <w:bottom w:val="single" w:sz="4" w:space="0" w:color="auto"/>
              <w:right w:val="single" w:sz="4" w:space="0" w:color="auto"/>
            </w:tcBorders>
            <w:hideMark/>
          </w:tcPr>
          <w:p w14:paraId="4D8AE003"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428" w:type="dxa"/>
            <w:gridSpan w:val="2"/>
            <w:tcBorders>
              <w:top w:val="single" w:sz="4" w:space="0" w:color="auto"/>
              <w:left w:val="single" w:sz="4" w:space="0" w:color="auto"/>
              <w:bottom w:val="single" w:sz="4" w:space="0" w:color="auto"/>
              <w:right w:val="thinThickSmallGap" w:sz="24" w:space="0" w:color="auto"/>
            </w:tcBorders>
            <w:hideMark/>
          </w:tcPr>
          <w:p w14:paraId="63C0AD14" w14:textId="77777777" w:rsidR="009643A4" w:rsidRDefault="009643A4">
            <w:pPr>
              <w:spacing w:after="0"/>
              <w:rPr>
                <w:rFonts w:ascii="Times New Roman" w:hAnsi="Times New Roman"/>
                <w:sz w:val="16"/>
                <w:szCs w:val="16"/>
              </w:rPr>
            </w:pPr>
            <w:r>
              <w:rPr>
                <w:rFonts w:ascii="Times New Roman" w:hAnsi="Times New Roman"/>
                <w:sz w:val="16"/>
                <w:szCs w:val="16"/>
              </w:rPr>
              <w:t>-</w:t>
            </w:r>
          </w:p>
        </w:tc>
        <w:tc>
          <w:tcPr>
            <w:tcW w:w="848" w:type="dxa"/>
            <w:tcBorders>
              <w:top w:val="single" w:sz="4" w:space="0" w:color="auto"/>
              <w:left w:val="single" w:sz="12" w:space="0" w:color="auto"/>
              <w:bottom w:val="single" w:sz="4" w:space="0" w:color="auto"/>
              <w:right w:val="single" w:sz="4" w:space="0" w:color="auto"/>
            </w:tcBorders>
            <w:hideMark/>
          </w:tcPr>
          <w:p w14:paraId="71BCB7DF"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73</w:t>
            </w:r>
          </w:p>
        </w:tc>
        <w:tc>
          <w:tcPr>
            <w:tcW w:w="822" w:type="dxa"/>
            <w:tcBorders>
              <w:top w:val="single" w:sz="4" w:space="0" w:color="auto"/>
              <w:left w:val="single" w:sz="4" w:space="0" w:color="auto"/>
              <w:bottom w:val="single" w:sz="4" w:space="0" w:color="auto"/>
              <w:right w:val="single" w:sz="4" w:space="0" w:color="auto"/>
            </w:tcBorders>
            <w:hideMark/>
          </w:tcPr>
          <w:p w14:paraId="6FE6DD85"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72</w:t>
            </w:r>
          </w:p>
        </w:tc>
        <w:tc>
          <w:tcPr>
            <w:tcW w:w="680" w:type="dxa"/>
            <w:gridSpan w:val="2"/>
            <w:tcBorders>
              <w:top w:val="single" w:sz="4" w:space="0" w:color="auto"/>
              <w:left w:val="single" w:sz="4" w:space="0" w:color="auto"/>
              <w:bottom w:val="single" w:sz="4" w:space="0" w:color="auto"/>
              <w:right w:val="single" w:sz="4" w:space="0" w:color="auto"/>
            </w:tcBorders>
            <w:hideMark/>
          </w:tcPr>
          <w:p w14:paraId="06CD2CB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839CDB1"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1</w:t>
            </w:r>
          </w:p>
        </w:tc>
      </w:tr>
      <w:tr w:rsidR="009643A4" w14:paraId="54A7F6A9" w14:textId="77777777" w:rsidTr="00CB0DFE">
        <w:trPr>
          <w:gridAfter w:val="1"/>
          <w:wAfter w:w="22" w:type="dxa"/>
          <w:cantSplit/>
          <w:trHeight w:val="85"/>
        </w:trPr>
        <w:tc>
          <w:tcPr>
            <w:tcW w:w="1593" w:type="dxa"/>
            <w:tcBorders>
              <w:top w:val="single" w:sz="4" w:space="0" w:color="auto"/>
              <w:left w:val="single" w:sz="4" w:space="0" w:color="auto"/>
              <w:bottom w:val="single" w:sz="4" w:space="0" w:color="auto"/>
              <w:right w:val="single" w:sz="12" w:space="0" w:color="auto"/>
            </w:tcBorders>
            <w:hideMark/>
          </w:tcPr>
          <w:p w14:paraId="5D8785E3" w14:textId="77777777" w:rsidR="009643A4" w:rsidRDefault="009643A4">
            <w:pPr>
              <w:spacing w:after="0"/>
              <w:rPr>
                <w:rFonts w:ascii="Times New Roman" w:hAnsi="Times New Roman"/>
                <w:sz w:val="12"/>
                <w:szCs w:val="12"/>
              </w:rPr>
            </w:pPr>
            <w:r>
              <w:rPr>
                <w:rFonts w:ascii="Times New Roman" w:hAnsi="Times New Roman"/>
                <w:sz w:val="12"/>
                <w:szCs w:val="12"/>
              </w:rPr>
              <w:t>Ат-т ассистента  професора</w:t>
            </w:r>
          </w:p>
        </w:tc>
        <w:tc>
          <w:tcPr>
            <w:tcW w:w="357" w:type="dxa"/>
            <w:tcBorders>
              <w:top w:val="single" w:sz="4" w:space="0" w:color="auto"/>
              <w:left w:val="single" w:sz="12" w:space="0" w:color="auto"/>
              <w:bottom w:val="single" w:sz="4" w:space="0" w:color="auto"/>
              <w:right w:val="single" w:sz="4" w:space="0" w:color="auto"/>
            </w:tcBorders>
          </w:tcPr>
          <w:p w14:paraId="33285059"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14:paraId="2C9F3BFA"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14:paraId="73CCB0E5" w14:textId="77777777" w:rsidR="009643A4" w:rsidRDefault="009643A4">
            <w:pPr>
              <w:spacing w:after="0"/>
              <w:rPr>
                <w:rFonts w:ascii="Times New Roman" w:hAnsi="Times New Roman"/>
                <w:sz w:val="16"/>
                <w:szCs w:val="16"/>
              </w:rPr>
            </w:pPr>
          </w:p>
        </w:tc>
        <w:tc>
          <w:tcPr>
            <w:tcW w:w="382" w:type="dxa"/>
            <w:tcBorders>
              <w:top w:val="single" w:sz="4" w:space="0" w:color="auto"/>
              <w:left w:val="single" w:sz="4" w:space="0" w:color="auto"/>
              <w:bottom w:val="single" w:sz="4" w:space="0" w:color="auto"/>
              <w:right w:val="single" w:sz="18" w:space="0" w:color="auto"/>
            </w:tcBorders>
          </w:tcPr>
          <w:p w14:paraId="0EAB418C"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5AFE512E" w14:textId="77777777" w:rsidR="009643A4" w:rsidRDefault="009643A4">
            <w:pPr>
              <w:spacing w:after="0"/>
              <w:rPr>
                <w:rFonts w:ascii="Times New Roman" w:hAnsi="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14:paraId="697D29D3" w14:textId="77777777" w:rsidR="009643A4" w:rsidRDefault="009643A4">
            <w:pPr>
              <w:spacing w:after="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BA74E0" w14:textId="77777777" w:rsidR="009643A4" w:rsidRDefault="009643A4">
            <w:pPr>
              <w:spacing w:after="0"/>
              <w:rPr>
                <w:rFonts w:ascii="Times New Roman" w:hAnsi="Times New Roman"/>
                <w:sz w:val="16"/>
                <w:szCs w:val="16"/>
              </w:rPr>
            </w:pPr>
          </w:p>
        </w:tc>
        <w:tc>
          <w:tcPr>
            <w:tcW w:w="407" w:type="dxa"/>
            <w:tcBorders>
              <w:top w:val="single" w:sz="4" w:space="0" w:color="auto"/>
              <w:left w:val="single" w:sz="4" w:space="0" w:color="auto"/>
              <w:bottom w:val="single" w:sz="4" w:space="0" w:color="auto"/>
              <w:right w:val="single" w:sz="18" w:space="0" w:color="auto"/>
            </w:tcBorders>
            <w:textDirection w:val="btLr"/>
          </w:tcPr>
          <w:p w14:paraId="69225418" w14:textId="77777777" w:rsidR="009643A4" w:rsidRDefault="009643A4">
            <w:pPr>
              <w:spacing w:after="0"/>
              <w:rPr>
                <w:rFonts w:ascii="Times New Roman" w:hAnsi="Times New Roman"/>
                <w:sz w:val="16"/>
                <w:szCs w:val="16"/>
              </w:rPr>
            </w:pPr>
          </w:p>
        </w:tc>
        <w:tc>
          <w:tcPr>
            <w:tcW w:w="425" w:type="dxa"/>
            <w:tcBorders>
              <w:top w:val="single" w:sz="4" w:space="0" w:color="auto"/>
              <w:left w:val="single" w:sz="18" w:space="0" w:color="auto"/>
              <w:bottom w:val="single" w:sz="4" w:space="0" w:color="auto"/>
              <w:right w:val="single" w:sz="4" w:space="0" w:color="auto"/>
            </w:tcBorders>
          </w:tcPr>
          <w:p w14:paraId="650108B1" w14:textId="77777777" w:rsidR="009643A4" w:rsidRDefault="009643A4">
            <w:pPr>
              <w:spacing w:after="0"/>
              <w:rPr>
                <w:rFonts w:ascii="Times New Roman" w:hAnsi="Times New Roman"/>
                <w:sz w:val="16"/>
                <w:szCs w:val="16"/>
              </w:rPr>
            </w:pPr>
          </w:p>
        </w:tc>
        <w:tc>
          <w:tcPr>
            <w:tcW w:w="347" w:type="dxa"/>
            <w:tcBorders>
              <w:top w:val="single" w:sz="4" w:space="0" w:color="auto"/>
              <w:left w:val="single" w:sz="4" w:space="0" w:color="auto"/>
              <w:bottom w:val="single" w:sz="4" w:space="0" w:color="auto"/>
              <w:right w:val="single" w:sz="4" w:space="0" w:color="auto"/>
            </w:tcBorders>
          </w:tcPr>
          <w:p w14:paraId="73B75553" w14:textId="77777777" w:rsidR="009643A4" w:rsidRDefault="009643A4">
            <w:pPr>
              <w:spacing w:after="0"/>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5B5147FD"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5843920B" w14:textId="77777777" w:rsidR="009643A4" w:rsidRDefault="009643A4">
            <w:pPr>
              <w:spacing w:after="0"/>
              <w:rPr>
                <w:rFonts w:ascii="Times New Roman" w:hAnsi="Times New Roman"/>
                <w:sz w:val="16"/>
                <w:szCs w:val="16"/>
              </w:rPr>
            </w:pPr>
          </w:p>
        </w:tc>
        <w:tc>
          <w:tcPr>
            <w:tcW w:w="426" w:type="dxa"/>
            <w:tcBorders>
              <w:top w:val="single" w:sz="4" w:space="0" w:color="auto"/>
              <w:left w:val="single" w:sz="18" w:space="0" w:color="auto"/>
              <w:bottom w:val="single" w:sz="4" w:space="0" w:color="auto"/>
              <w:right w:val="single" w:sz="4" w:space="0" w:color="auto"/>
            </w:tcBorders>
          </w:tcPr>
          <w:p w14:paraId="3346A7BC"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389D94D0" w14:textId="77777777" w:rsidR="009643A4" w:rsidRDefault="009643A4">
            <w:pPr>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14:paraId="1062CE46" w14:textId="77777777" w:rsidR="009643A4" w:rsidRDefault="009643A4">
            <w:pPr>
              <w:spacing w:after="0"/>
              <w:rPr>
                <w:rFonts w:ascii="Times New Roman" w:hAnsi="Times New Roman"/>
                <w:sz w:val="16"/>
                <w:szCs w:val="16"/>
              </w:rPr>
            </w:pPr>
          </w:p>
        </w:tc>
        <w:tc>
          <w:tcPr>
            <w:tcW w:w="360" w:type="dxa"/>
            <w:tcBorders>
              <w:top w:val="single" w:sz="4" w:space="0" w:color="auto"/>
              <w:left w:val="single" w:sz="4" w:space="0" w:color="auto"/>
              <w:bottom w:val="single" w:sz="4" w:space="0" w:color="auto"/>
              <w:right w:val="single" w:sz="18" w:space="0" w:color="auto"/>
            </w:tcBorders>
          </w:tcPr>
          <w:p w14:paraId="39901DAF" w14:textId="77777777" w:rsidR="009643A4" w:rsidRDefault="009643A4">
            <w:pPr>
              <w:spacing w:after="0"/>
              <w:rPr>
                <w:rFonts w:ascii="Times New Roman" w:hAnsi="Times New Roman"/>
                <w:sz w:val="16"/>
                <w:szCs w:val="16"/>
              </w:rPr>
            </w:pPr>
          </w:p>
        </w:tc>
        <w:tc>
          <w:tcPr>
            <w:tcW w:w="411" w:type="dxa"/>
            <w:tcBorders>
              <w:top w:val="single" w:sz="4" w:space="0" w:color="auto"/>
              <w:left w:val="single" w:sz="18" w:space="0" w:color="auto"/>
              <w:bottom w:val="single" w:sz="4" w:space="0" w:color="auto"/>
              <w:right w:val="single" w:sz="4" w:space="0" w:color="auto"/>
            </w:tcBorders>
          </w:tcPr>
          <w:p w14:paraId="68CF9CA3" w14:textId="77777777" w:rsidR="009643A4" w:rsidRDefault="009643A4">
            <w:pPr>
              <w:spacing w:after="0"/>
              <w:rPr>
                <w:rFonts w:ascii="Times New Roman" w:hAnsi="Times New Roman"/>
                <w:sz w:val="16"/>
                <w:szCs w:val="16"/>
              </w:rPr>
            </w:pPr>
          </w:p>
        </w:tc>
        <w:tc>
          <w:tcPr>
            <w:tcW w:w="411" w:type="dxa"/>
            <w:tcBorders>
              <w:top w:val="single" w:sz="4" w:space="0" w:color="auto"/>
              <w:left w:val="single" w:sz="4" w:space="0" w:color="auto"/>
              <w:bottom w:val="single" w:sz="4" w:space="0" w:color="auto"/>
              <w:right w:val="single" w:sz="4" w:space="0" w:color="auto"/>
            </w:tcBorders>
          </w:tcPr>
          <w:p w14:paraId="7FB8FFCA" w14:textId="77777777" w:rsidR="009643A4" w:rsidRDefault="009643A4">
            <w:pPr>
              <w:spacing w:after="0"/>
              <w:rPr>
                <w:rFonts w:ascii="Times New Roman" w:hAnsi="Times New Roman"/>
                <w:sz w:val="16"/>
                <w:szCs w:val="16"/>
              </w:rPr>
            </w:pPr>
          </w:p>
        </w:tc>
        <w:tc>
          <w:tcPr>
            <w:tcW w:w="349" w:type="dxa"/>
            <w:tcBorders>
              <w:top w:val="single" w:sz="4" w:space="0" w:color="auto"/>
              <w:left w:val="single" w:sz="4" w:space="0" w:color="auto"/>
              <w:bottom w:val="single" w:sz="4" w:space="0" w:color="auto"/>
              <w:right w:val="single" w:sz="4" w:space="0" w:color="auto"/>
            </w:tcBorders>
          </w:tcPr>
          <w:p w14:paraId="7739DBC5" w14:textId="77777777" w:rsidR="009643A4" w:rsidRDefault="009643A4">
            <w:pPr>
              <w:spacing w:after="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18" w:space="0" w:color="auto"/>
            </w:tcBorders>
          </w:tcPr>
          <w:p w14:paraId="01B10A48" w14:textId="77777777" w:rsidR="009643A4" w:rsidRDefault="009643A4">
            <w:pPr>
              <w:spacing w:after="0"/>
              <w:rPr>
                <w:rFonts w:ascii="Times New Roman" w:hAnsi="Times New Roman"/>
                <w:sz w:val="16"/>
                <w:szCs w:val="16"/>
              </w:rPr>
            </w:pPr>
          </w:p>
        </w:tc>
        <w:tc>
          <w:tcPr>
            <w:tcW w:w="411" w:type="dxa"/>
            <w:gridSpan w:val="2"/>
            <w:tcBorders>
              <w:top w:val="single" w:sz="4" w:space="0" w:color="auto"/>
              <w:left w:val="single" w:sz="18" w:space="0" w:color="auto"/>
              <w:bottom w:val="single" w:sz="4" w:space="0" w:color="auto"/>
              <w:right w:val="single" w:sz="4" w:space="0" w:color="auto"/>
            </w:tcBorders>
          </w:tcPr>
          <w:p w14:paraId="7FE42D6A" w14:textId="77777777" w:rsidR="009643A4" w:rsidRDefault="009643A4">
            <w:pPr>
              <w:spacing w:after="0"/>
              <w:rPr>
                <w:rFonts w:ascii="Times New Roman" w:hAnsi="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14:paraId="6FAF43BA" w14:textId="77777777" w:rsidR="009643A4" w:rsidRDefault="009643A4">
            <w:pPr>
              <w:spacing w:after="0"/>
              <w:rPr>
                <w:rFonts w:ascii="Times New Roman" w:hAnsi="Times New Roman"/>
                <w:sz w:val="16"/>
                <w:szCs w:val="16"/>
              </w:rPr>
            </w:pPr>
          </w:p>
        </w:tc>
        <w:tc>
          <w:tcPr>
            <w:tcW w:w="311" w:type="dxa"/>
            <w:gridSpan w:val="2"/>
            <w:tcBorders>
              <w:top w:val="single" w:sz="4" w:space="0" w:color="auto"/>
              <w:left w:val="single" w:sz="4" w:space="0" w:color="auto"/>
              <w:bottom w:val="single" w:sz="4" w:space="0" w:color="auto"/>
              <w:right w:val="single" w:sz="4" w:space="0" w:color="auto"/>
            </w:tcBorders>
          </w:tcPr>
          <w:p w14:paraId="31C63008" w14:textId="77777777" w:rsidR="009643A4" w:rsidRDefault="009643A4">
            <w:pPr>
              <w:spacing w:after="0"/>
              <w:rPr>
                <w:rFonts w:ascii="Times New Roman" w:hAnsi="Times New Roman"/>
                <w:sz w:val="16"/>
                <w:szCs w:val="16"/>
              </w:rPr>
            </w:pPr>
          </w:p>
        </w:tc>
        <w:tc>
          <w:tcPr>
            <w:tcW w:w="428" w:type="dxa"/>
            <w:gridSpan w:val="2"/>
            <w:tcBorders>
              <w:top w:val="single" w:sz="4" w:space="0" w:color="auto"/>
              <w:left w:val="single" w:sz="4" w:space="0" w:color="auto"/>
              <w:bottom w:val="single" w:sz="4" w:space="0" w:color="auto"/>
              <w:right w:val="thinThickSmallGap" w:sz="24" w:space="0" w:color="auto"/>
            </w:tcBorders>
          </w:tcPr>
          <w:p w14:paraId="1B2D6751" w14:textId="77777777" w:rsidR="009643A4" w:rsidRDefault="009643A4">
            <w:pPr>
              <w:spacing w:after="0"/>
              <w:rPr>
                <w:rFonts w:ascii="Times New Roman" w:hAnsi="Times New Roman"/>
                <w:sz w:val="16"/>
                <w:szCs w:val="16"/>
              </w:rPr>
            </w:pPr>
          </w:p>
        </w:tc>
        <w:tc>
          <w:tcPr>
            <w:tcW w:w="848" w:type="dxa"/>
            <w:tcBorders>
              <w:top w:val="single" w:sz="4" w:space="0" w:color="auto"/>
              <w:left w:val="single" w:sz="12" w:space="0" w:color="auto"/>
              <w:bottom w:val="single" w:sz="4" w:space="0" w:color="auto"/>
              <w:right w:val="single" w:sz="4" w:space="0" w:color="auto"/>
            </w:tcBorders>
            <w:hideMark/>
          </w:tcPr>
          <w:p w14:paraId="37E1620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w:t>
            </w:r>
          </w:p>
        </w:tc>
        <w:tc>
          <w:tcPr>
            <w:tcW w:w="822" w:type="dxa"/>
            <w:tcBorders>
              <w:top w:val="single" w:sz="4" w:space="0" w:color="auto"/>
              <w:left w:val="single" w:sz="4" w:space="0" w:color="auto"/>
              <w:bottom w:val="single" w:sz="4" w:space="0" w:color="auto"/>
              <w:right w:val="single" w:sz="4" w:space="0" w:color="auto"/>
            </w:tcBorders>
            <w:hideMark/>
          </w:tcPr>
          <w:p w14:paraId="5C7B351C"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c>
          <w:tcPr>
            <w:tcW w:w="680" w:type="dxa"/>
            <w:gridSpan w:val="2"/>
            <w:tcBorders>
              <w:top w:val="single" w:sz="4" w:space="0" w:color="auto"/>
              <w:left w:val="single" w:sz="4" w:space="0" w:color="auto"/>
              <w:bottom w:val="single" w:sz="4" w:space="0" w:color="auto"/>
              <w:right w:val="single" w:sz="4" w:space="0" w:color="auto"/>
            </w:tcBorders>
            <w:hideMark/>
          </w:tcPr>
          <w:p w14:paraId="7DB14956"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1557641A" w14:textId="77777777" w:rsidR="009643A4" w:rsidRDefault="009643A4">
            <w:pPr>
              <w:spacing w:after="0"/>
              <w:jc w:val="center"/>
              <w:rPr>
                <w:rFonts w:ascii="Times New Roman" w:hAnsi="Times New Roman"/>
                <w:b/>
                <w:sz w:val="16"/>
                <w:szCs w:val="16"/>
              </w:rPr>
            </w:pPr>
            <w:r>
              <w:rPr>
                <w:rFonts w:ascii="Times New Roman" w:hAnsi="Times New Roman"/>
                <w:b/>
                <w:sz w:val="16"/>
                <w:szCs w:val="16"/>
              </w:rPr>
              <w:t>-</w:t>
            </w:r>
          </w:p>
        </w:tc>
      </w:tr>
      <w:tr w:rsidR="009643A4" w14:paraId="47B3DD7D" w14:textId="77777777" w:rsidTr="00CB0DFE">
        <w:trPr>
          <w:gridAfter w:val="1"/>
          <w:wAfter w:w="22" w:type="dxa"/>
          <w:cantSplit/>
          <w:trHeight w:val="979"/>
        </w:trPr>
        <w:tc>
          <w:tcPr>
            <w:tcW w:w="1593" w:type="dxa"/>
            <w:tcBorders>
              <w:top w:val="single" w:sz="4" w:space="0" w:color="auto"/>
              <w:left w:val="single" w:sz="4" w:space="0" w:color="auto"/>
              <w:bottom w:val="single" w:sz="4" w:space="0" w:color="auto"/>
              <w:right w:val="single" w:sz="12" w:space="0" w:color="auto"/>
            </w:tcBorders>
          </w:tcPr>
          <w:p w14:paraId="4AAE9A98" w14:textId="77777777" w:rsidR="009643A4" w:rsidRDefault="009643A4">
            <w:pPr>
              <w:spacing w:after="0" w:line="240" w:lineRule="auto"/>
              <w:rPr>
                <w:rFonts w:ascii="Times New Roman" w:hAnsi="Times New Roman"/>
                <w:b/>
                <w:sz w:val="12"/>
                <w:szCs w:val="12"/>
              </w:rPr>
            </w:pPr>
          </w:p>
          <w:p w14:paraId="276D93F5" w14:textId="77777777" w:rsidR="009643A4" w:rsidRDefault="009643A4">
            <w:pPr>
              <w:spacing w:after="0" w:line="240" w:lineRule="auto"/>
              <w:rPr>
                <w:rFonts w:ascii="Times New Roman" w:hAnsi="Times New Roman"/>
                <w:b/>
                <w:sz w:val="12"/>
                <w:szCs w:val="12"/>
              </w:rPr>
            </w:pPr>
          </w:p>
          <w:p w14:paraId="31D1F692" w14:textId="77777777" w:rsidR="009643A4" w:rsidRDefault="009643A4">
            <w:pPr>
              <w:spacing w:after="0" w:line="240" w:lineRule="auto"/>
              <w:rPr>
                <w:rFonts w:ascii="Times New Roman" w:hAnsi="Times New Roman"/>
                <w:b/>
                <w:sz w:val="12"/>
                <w:szCs w:val="12"/>
              </w:rPr>
            </w:pPr>
          </w:p>
          <w:p w14:paraId="5EED0D56" w14:textId="77777777" w:rsidR="009643A4" w:rsidRDefault="009643A4">
            <w:pPr>
              <w:spacing w:after="0" w:line="240" w:lineRule="auto"/>
              <w:rPr>
                <w:rFonts w:ascii="Times New Roman" w:hAnsi="Times New Roman"/>
                <w:b/>
                <w:sz w:val="12"/>
                <w:szCs w:val="12"/>
              </w:rPr>
            </w:pPr>
          </w:p>
          <w:p w14:paraId="47259554" w14:textId="77777777" w:rsidR="009643A4" w:rsidRDefault="009643A4">
            <w:pPr>
              <w:spacing w:after="0" w:line="240" w:lineRule="auto"/>
              <w:rPr>
                <w:rFonts w:ascii="Times New Roman" w:hAnsi="Times New Roman"/>
                <w:b/>
                <w:sz w:val="12"/>
                <w:szCs w:val="12"/>
              </w:rPr>
            </w:pPr>
          </w:p>
          <w:p w14:paraId="07DE7F60" w14:textId="77777777" w:rsidR="009643A4" w:rsidRDefault="009643A4">
            <w:pPr>
              <w:spacing w:after="0" w:line="240" w:lineRule="auto"/>
              <w:rPr>
                <w:rFonts w:ascii="Times New Roman" w:hAnsi="Times New Roman"/>
                <w:b/>
                <w:sz w:val="12"/>
                <w:szCs w:val="12"/>
              </w:rPr>
            </w:pPr>
          </w:p>
          <w:p w14:paraId="7DC940C4" w14:textId="77777777" w:rsidR="009643A4" w:rsidRDefault="009643A4">
            <w:pPr>
              <w:spacing w:after="0" w:line="240" w:lineRule="auto"/>
              <w:rPr>
                <w:rFonts w:ascii="Times New Roman" w:hAnsi="Times New Roman"/>
                <w:b/>
                <w:sz w:val="12"/>
                <w:szCs w:val="12"/>
              </w:rPr>
            </w:pPr>
          </w:p>
        </w:tc>
        <w:tc>
          <w:tcPr>
            <w:tcW w:w="357" w:type="dxa"/>
            <w:tcBorders>
              <w:top w:val="single" w:sz="4" w:space="0" w:color="auto"/>
              <w:left w:val="single" w:sz="12" w:space="0" w:color="auto"/>
              <w:bottom w:val="single" w:sz="4" w:space="0" w:color="auto"/>
              <w:right w:val="single" w:sz="4" w:space="0" w:color="auto"/>
            </w:tcBorders>
            <w:textDirection w:val="btLr"/>
            <w:vAlign w:val="center"/>
            <w:hideMark/>
          </w:tcPr>
          <w:p w14:paraId="2CC69691"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98AF9CA"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439D8E4D"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382" w:type="dxa"/>
            <w:tcBorders>
              <w:top w:val="single" w:sz="4" w:space="0" w:color="auto"/>
              <w:left w:val="single" w:sz="4" w:space="0" w:color="auto"/>
              <w:bottom w:val="single" w:sz="4" w:space="0" w:color="auto"/>
              <w:right w:val="single" w:sz="18" w:space="0" w:color="auto"/>
            </w:tcBorders>
            <w:textDirection w:val="btLr"/>
            <w:vAlign w:val="center"/>
            <w:hideMark/>
          </w:tcPr>
          <w:p w14:paraId="0E690A99"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425" w:type="dxa"/>
            <w:tcBorders>
              <w:top w:val="single" w:sz="4" w:space="0" w:color="auto"/>
              <w:left w:val="single" w:sz="18" w:space="0" w:color="auto"/>
              <w:bottom w:val="single" w:sz="4" w:space="0" w:color="auto"/>
              <w:right w:val="single" w:sz="4" w:space="0" w:color="auto"/>
            </w:tcBorders>
            <w:textDirection w:val="btLr"/>
            <w:vAlign w:val="center"/>
            <w:hideMark/>
          </w:tcPr>
          <w:p w14:paraId="6EC85543"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14:paraId="167BE8B3"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A9ACA29"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407" w:type="dxa"/>
            <w:tcBorders>
              <w:top w:val="single" w:sz="4" w:space="0" w:color="auto"/>
              <w:left w:val="single" w:sz="4" w:space="0" w:color="auto"/>
              <w:bottom w:val="single" w:sz="4" w:space="0" w:color="auto"/>
              <w:right w:val="single" w:sz="18" w:space="0" w:color="auto"/>
            </w:tcBorders>
            <w:textDirection w:val="btLr"/>
            <w:vAlign w:val="center"/>
            <w:hideMark/>
          </w:tcPr>
          <w:p w14:paraId="0F4A440A"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425" w:type="dxa"/>
            <w:tcBorders>
              <w:top w:val="single" w:sz="4" w:space="0" w:color="auto"/>
              <w:left w:val="single" w:sz="18" w:space="0" w:color="auto"/>
              <w:bottom w:val="single" w:sz="4" w:space="0" w:color="auto"/>
              <w:right w:val="single" w:sz="4" w:space="0" w:color="auto"/>
            </w:tcBorders>
            <w:textDirection w:val="btLr"/>
            <w:vAlign w:val="center"/>
            <w:hideMark/>
          </w:tcPr>
          <w:p w14:paraId="2F20EF80"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347" w:type="dxa"/>
            <w:tcBorders>
              <w:top w:val="single" w:sz="4" w:space="0" w:color="auto"/>
              <w:left w:val="single" w:sz="4" w:space="0" w:color="auto"/>
              <w:bottom w:val="single" w:sz="4" w:space="0" w:color="auto"/>
              <w:right w:val="single" w:sz="4" w:space="0" w:color="auto"/>
            </w:tcBorders>
            <w:textDirection w:val="btLr"/>
            <w:vAlign w:val="center"/>
            <w:hideMark/>
          </w:tcPr>
          <w:p w14:paraId="1D90E05D"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59FC019C"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284" w:type="dxa"/>
            <w:tcBorders>
              <w:top w:val="single" w:sz="4" w:space="0" w:color="auto"/>
              <w:left w:val="single" w:sz="4" w:space="0" w:color="auto"/>
              <w:bottom w:val="single" w:sz="4" w:space="0" w:color="auto"/>
              <w:right w:val="single" w:sz="18" w:space="0" w:color="auto"/>
            </w:tcBorders>
            <w:textDirection w:val="btLr"/>
            <w:vAlign w:val="center"/>
            <w:hideMark/>
          </w:tcPr>
          <w:p w14:paraId="33D6B5DC"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426" w:type="dxa"/>
            <w:tcBorders>
              <w:top w:val="single" w:sz="4" w:space="0" w:color="auto"/>
              <w:left w:val="single" w:sz="18" w:space="0" w:color="auto"/>
              <w:bottom w:val="single" w:sz="4" w:space="0" w:color="auto"/>
              <w:right w:val="single" w:sz="4" w:space="0" w:color="auto"/>
            </w:tcBorders>
            <w:textDirection w:val="btLr"/>
            <w:vAlign w:val="center"/>
            <w:hideMark/>
          </w:tcPr>
          <w:p w14:paraId="4F0B79E2"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64FBF74"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C706B48"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360" w:type="dxa"/>
            <w:tcBorders>
              <w:top w:val="single" w:sz="4" w:space="0" w:color="auto"/>
              <w:left w:val="single" w:sz="4" w:space="0" w:color="auto"/>
              <w:bottom w:val="single" w:sz="4" w:space="0" w:color="auto"/>
              <w:right w:val="single" w:sz="18" w:space="0" w:color="auto"/>
            </w:tcBorders>
            <w:textDirection w:val="btLr"/>
            <w:vAlign w:val="center"/>
            <w:hideMark/>
          </w:tcPr>
          <w:p w14:paraId="3FD06E17"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411" w:type="dxa"/>
            <w:tcBorders>
              <w:top w:val="single" w:sz="4" w:space="0" w:color="auto"/>
              <w:left w:val="single" w:sz="18" w:space="0" w:color="auto"/>
              <w:bottom w:val="single" w:sz="4" w:space="0" w:color="auto"/>
              <w:right w:val="single" w:sz="4" w:space="0" w:color="auto"/>
            </w:tcBorders>
            <w:textDirection w:val="btLr"/>
            <w:vAlign w:val="center"/>
            <w:hideMark/>
          </w:tcPr>
          <w:p w14:paraId="3A1C4664"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69C54297"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349" w:type="dxa"/>
            <w:tcBorders>
              <w:top w:val="single" w:sz="4" w:space="0" w:color="auto"/>
              <w:left w:val="single" w:sz="4" w:space="0" w:color="auto"/>
              <w:bottom w:val="single" w:sz="4" w:space="0" w:color="auto"/>
              <w:right w:val="single" w:sz="4" w:space="0" w:color="auto"/>
            </w:tcBorders>
            <w:textDirection w:val="btLr"/>
            <w:vAlign w:val="center"/>
            <w:hideMark/>
          </w:tcPr>
          <w:p w14:paraId="4F989A02"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284" w:type="dxa"/>
            <w:tcBorders>
              <w:top w:val="single" w:sz="4" w:space="0" w:color="auto"/>
              <w:left w:val="single" w:sz="4" w:space="0" w:color="auto"/>
              <w:bottom w:val="single" w:sz="4" w:space="0" w:color="auto"/>
              <w:right w:val="single" w:sz="18" w:space="0" w:color="auto"/>
            </w:tcBorders>
            <w:textDirection w:val="btLr"/>
            <w:vAlign w:val="center"/>
            <w:hideMark/>
          </w:tcPr>
          <w:p w14:paraId="2C5921EF"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411" w:type="dxa"/>
            <w:gridSpan w:val="2"/>
            <w:tcBorders>
              <w:top w:val="single" w:sz="4" w:space="0" w:color="auto"/>
              <w:left w:val="single" w:sz="18" w:space="0" w:color="auto"/>
              <w:bottom w:val="single" w:sz="4" w:space="0" w:color="auto"/>
              <w:right w:val="single" w:sz="4" w:space="0" w:color="auto"/>
            </w:tcBorders>
            <w:textDirection w:val="btLr"/>
            <w:vAlign w:val="center"/>
            <w:hideMark/>
          </w:tcPr>
          <w:p w14:paraId="7277942E"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ВСЕГО</w:t>
            </w:r>
          </w:p>
        </w:tc>
        <w:tc>
          <w:tcPr>
            <w:tcW w:w="437" w:type="dxa"/>
            <w:tcBorders>
              <w:top w:val="single" w:sz="4" w:space="0" w:color="auto"/>
              <w:left w:val="single" w:sz="4" w:space="0" w:color="auto"/>
              <w:bottom w:val="single" w:sz="4" w:space="0" w:color="auto"/>
              <w:right w:val="single" w:sz="4" w:space="0" w:color="auto"/>
            </w:tcBorders>
            <w:textDirection w:val="btLr"/>
            <w:vAlign w:val="center"/>
            <w:hideMark/>
          </w:tcPr>
          <w:p w14:paraId="707C980D"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подтвердили</w:t>
            </w:r>
          </w:p>
        </w:tc>
        <w:tc>
          <w:tcPr>
            <w:tcW w:w="31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6E227ED"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понизили</w:t>
            </w:r>
          </w:p>
        </w:tc>
        <w:tc>
          <w:tcPr>
            <w:tcW w:w="428" w:type="dxa"/>
            <w:gridSpan w:val="2"/>
            <w:tcBorders>
              <w:top w:val="single" w:sz="4" w:space="0" w:color="auto"/>
              <w:left w:val="single" w:sz="4" w:space="0" w:color="auto"/>
              <w:bottom w:val="single" w:sz="4" w:space="0" w:color="auto"/>
              <w:right w:val="thinThickSmallGap" w:sz="24" w:space="0" w:color="auto"/>
            </w:tcBorders>
            <w:textDirection w:val="btLr"/>
            <w:vAlign w:val="center"/>
            <w:hideMark/>
          </w:tcPr>
          <w:p w14:paraId="5D229D04" w14:textId="77777777" w:rsidR="009643A4" w:rsidRDefault="009643A4">
            <w:pPr>
              <w:spacing w:after="0" w:line="240" w:lineRule="auto"/>
              <w:jc w:val="center"/>
              <w:rPr>
                <w:rFonts w:ascii="Times New Roman" w:hAnsi="Times New Roman"/>
                <w:b/>
                <w:sz w:val="16"/>
                <w:szCs w:val="16"/>
              </w:rPr>
            </w:pPr>
            <w:r>
              <w:rPr>
                <w:rFonts w:ascii="Times New Roman" w:hAnsi="Times New Roman"/>
                <w:b/>
                <w:sz w:val="16"/>
                <w:szCs w:val="16"/>
              </w:rPr>
              <w:t>отказано</w:t>
            </w:r>
          </w:p>
        </w:tc>
        <w:tc>
          <w:tcPr>
            <w:tcW w:w="848" w:type="dxa"/>
            <w:tcBorders>
              <w:top w:val="single" w:sz="4" w:space="0" w:color="auto"/>
              <w:left w:val="single" w:sz="12" w:space="0" w:color="auto"/>
              <w:bottom w:val="single" w:sz="4" w:space="0" w:color="auto"/>
              <w:right w:val="single" w:sz="4" w:space="0" w:color="auto"/>
            </w:tcBorders>
            <w:textDirection w:val="btLr"/>
            <w:vAlign w:val="center"/>
          </w:tcPr>
          <w:p w14:paraId="13EE8E47" w14:textId="77777777" w:rsidR="009643A4" w:rsidRDefault="009643A4">
            <w:pPr>
              <w:spacing w:after="0" w:line="240" w:lineRule="auto"/>
              <w:jc w:val="center"/>
              <w:rPr>
                <w:rFonts w:ascii="Times New Roman" w:hAnsi="Times New Roman"/>
                <w:b/>
                <w:sz w:val="16"/>
                <w:szCs w:val="16"/>
              </w:rPr>
            </w:pPr>
          </w:p>
        </w:tc>
        <w:tc>
          <w:tcPr>
            <w:tcW w:w="822" w:type="dxa"/>
            <w:tcBorders>
              <w:top w:val="single" w:sz="4" w:space="0" w:color="auto"/>
              <w:left w:val="single" w:sz="4" w:space="0" w:color="auto"/>
              <w:bottom w:val="single" w:sz="4" w:space="0" w:color="auto"/>
              <w:right w:val="single" w:sz="4" w:space="0" w:color="auto"/>
            </w:tcBorders>
            <w:textDirection w:val="btLr"/>
          </w:tcPr>
          <w:p w14:paraId="41D4FBE1" w14:textId="77777777" w:rsidR="009643A4" w:rsidRDefault="009643A4">
            <w:pPr>
              <w:spacing w:after="0" w:line="240" w:lineRule="auto"/>
              <w:jc w:val="center"/>
              <w:rPr>
                <w:rFonts w:ascii="Times New Roman" w:hAnsi="Times New Roman"/>
                <w:b/>
                <w:sz w:val="16"/>
                <w:szCs w:val="16"/>
              </w:rPr>
            </w:pPr>
          </w:p>
        </w:tc>
        <w:tc>
          <w:tcPr>
            <w:tcW w:w="680" w:type="dxa"/>
            <w:gridSpan w:val="2"/>
            <w:tcBorders>
              <w:top w:val="single" w:sz="4" w:space="0" w:color="auto"/>
              <w:left w:val="single" w:sz="4" w:space="0" w:color="auto"/>
              <w:bottom w:val="single" w:sz="4" w:space="0" w:color="auto"/>
              <w:right w:val="single" w:sz="4" w:space="0" w:color="auto"/>
            </w:tcBorders>
            <w:textDirection w:val="btLr"/>
          </w:tcPr>
          <w:p w14:paraId="22CFC886" w14:textId="77777777" w:rsidR="009643A4" w:rsidRDefault="009643A4">
            <w:pPr>
              <w:spacing w:after="0" w:line="240" w:lineRule="auto"/>
              <w:jc w:val="center"/>
              <w:rPr>
                <w:rFonts w:ascii="Times New Roman" w:hAnsi="Times New Roman"/>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184C71BB" w14:textId="77777777" w:rsidR="009643A4" w:rsidRDefault="009643A4">
            <w:pPr>
              <w:spacing w:after="0" w:line="240" w:lineRule="auto"/>
              <w:jc w:val="center"/>
              <w:rPr>
                <w:rFonts w:ascii="Times New Roman" w:hAnsi="Times New Roman"/>
                <w:b/>
                <w:sz w:val="16"/>
                <w:szCs w:val="16"/>
              </w:rPr>
            </w:pPr>
          </w:p>
        </w:tc>
      </w:tr>
      <w:tr w:rsidR="009643A4" w14:paraId="3179991F" w14:textId="77777777" w:rsidTr="00CB0DFE">
        <w:trPr>
          <w:gridAfter w:val="1"/>
          <w:wAfter w:w="22" w:type="dxa"/>
          <w:cantSplit/>
          <w:trHeight w:val="392"/>
        </w:trPr>
        <w:tc>
          <w:tcPr>
            <w:tcW w:w="1593" w:type="dxa"/>
            <w:tcBorders>
              <w:top w:val="single" w:sz="4" w:space="0" w:color="auto"/>
              <w:left w:val="single" w:sz="4" w:space="0" w:color="auto"/>
              <w:bottom w:val="single" w:sz="4" w:space="0" w:color="auto"/>
              <w:right w:val="single" w:sz="12" w:space="0" w:color="auto"/>
            </w:tcBorders>
            <w:hideMark/>
          </w:tcPr>
          <w:p w14:paraId="5A44D3FC" w14:textId="77777777" w:rsidR="009643A4" w:rsidRDefault="009643A4">
            <w:pPr>
              <w:spacing w:after="0"/>
              <w:rPr>
                <w:rFonts w:ascii="Times New Roman" w:hAnsi="Times New Roman"/>
                <w:b/>
                <w:sz w:val="12"/>
                <w:szCs w:val="12"/>
              </w:rPr>
            </w:pPr>
            <w:r>
              <w:rPr>
                <w:rFonts w:ascii="Times New Roman" w:hAnsi="Times New Roman"/>
                <w:b/>
                <w:sz w:val="12"/>
                <w:szCs w:val="12"/>
              </w:rPr>
              <w:t>Итого:</w:t>
            </w:r>
          </w:p>
        </w:tc>
        <w:tc>
          <w:tcPr>
            <w:tcW w:w="357" w:type="dxa"/>
            <w:tcBorders>
              <w:top w:val="single" w:sz="4" w:space="0" w:color="auto"/>
              <w:left w:val="single" w:sz="12" w:space="0" w:color="auto"/>
              <w:bottom w:val="single" w:sz="4" w:space="0" w:color="auto"/>
              <w:right w:val="single" w:sz="4" w:space="0" w:color="auto"/>
            </w:tcBorders>
            <w:hideMark/>
          </w:tcPr>
          <w:p w14:paraId="1D8540A4" w14:textId="77777777" w:rsidR="009643A4" w:rsidRDefault="009643A4">
            <w:pPr>
              <w:spacing w:after="0"/>
              <w:ind w:right="-149"/>
              <w:rPr>
                <w:rFonts w:ascii="Times New Roman" w:hAnsi="Times New Roman"/>
                <w:b/>
                <w:sz w:val="16"/>
                <w:szCs w:val="16"/>
              </w:rPr>
            </w:pPr>
            <w:r>
              <w:rPr>
                <w:rFonts w:ascii="Times New Roman" w:hAnsi="Times New Roman"/>
                <w:b/>
                <w:sz w:val="16"/>
                <w:szCs w:val="16"/>
              </w:rPr>
              <w:t>43</w:t>
            </w:r>
          </w:p>
        </w:tc>
        <w:tc>
          <w:tcPr>
            <w:tcW w:w="425" w:type="dxa"/>
            <w:tcBorders>
              <w:top w:val="single" w:sz="4" w:space="0" w:color="auto"/>
              <w:left w:val="single" w:sz="4" w:space="0" w:color="auto"/>
              <w:bottom w:val="single" w:sz="4" w:space="0" w:color="auto"/>
              <w:right w:val="single" w:sz="4" w:space="0" w:color="auto"/>
            </w:tcBorders>
            <w:hideMark/>
          </w:tcPr>
          <w:p w14:paraId="1C0DA21B" w14:textId="77777777" w:rsidR="009643A4" w:rsidRDefault="009643A4">
            <w:pPr>
              <w:spacing w:after="0"/>
              <w:ind w:right="-48"/>
              <w:rPr>
                <w:rFonts w:ascii="Times New Roman" w:hAnsi="Times New Roman"/>
                <w:b/>
                <w:sz w:val="16"/>
                <w:szCs w:val="16"/>
              </w:rPr>
            </w:pPr>
            <w:r>
              <w:rPr>
                <w:rFonts w:ascii="Times New Roman" w:hAnsi="Times New Roman"/>
                <w:b/>
                <w:sz w:val="16"/>
                <w:szCs w:val="16"/>
              </w:rPr>
              <w:t>43</w:t>
            </w:r>
          </w:p>
          <w:p w14:paraId="5210A712" w14:textId="77777777" w:rsidR="009643A4" w:rsidRDefault="009643A4">
            <w:pPr>
              <w:spacing w:after="0"/>
              <w:ind w:left="-110" w:right="-108"/>
              <w:jc w:val="center"/>
              <w:rPr>
                <w:rFonts w:ascii="Times New Roman" w:hAnsi="Times New Roman"/>
                <w:b/>
                <w:sz w:val="16"/>
                <w:szCs w:val="16"/>
              </w:rPr>
            </w:pPr>
            <w:r>
              <w:rPr>
                <w:rFonts w:ascii="Times New Roman" w:hAnsi="Times New Roman"/>
                <w:b/>
                <w:sz w:val="16"/>
                <w:szCs w:val="16"/>
              </w:rPr>
              <w:t>(100%)</w:t>
            </w:r>
          </w:p>
        </w:tc>
        <w:tc>
          <w:tcPr>
            <w:tcW w:w="284" w:type="dxa"/>
            <w:tcBorders>
              <w:top w:val="single" w:sz="4" w:space="0" w:color="auto"/>
              <w:left w:val="single" w:sz="4" w:space="0" w:color="auto"/>
              <w:bottom w:val="single" w:sz="4" w:space="0" w:color="auto"/>
              <w:right w:val="single" w:sz="4" w:space="0" w:color="auto"/>
            </w:tcBorders>
            <w:hideMark/>
          </w:tcPr>
          <w:p w14:paraId="63E63F65" w14:textId="77777777" w:rsidR="009643A4" w:rsidRDefault="009643A4">
            <w:pPr>
              <w:spacing w:after="0"/>
              <w:rPr>
                <w:rFonts w:ascii="Times New Roman" w:hAnsi="Times New Roman"/>
                <w:b/>
                <w:sz w:val="16"/>
                <w:szCs w:val="16"/>
              </w:rPr>
            </w:pPr>
            <w:r>
              <w:rPr>
                <w:rFonts w:ascii="Times New Roman" w:hAnsi="Times New Roman"/>
                <w:b/>
                <w:sz w:val="16"/>
                <w:szCs w:val="16"/>
              </w:rPr>
              <w:t>-</w:t>
            </w:r>
          </w:p>
        </w:tc>
        <w:tc>
          <w:tcPr>
            <w:tcW w:w="382" w:type="dxa"/>
            <w:tcBorders>
              <w:top w:val="single" w:sz="4" w:space="0" w:color="auto"/>
              <w:left w:val="single" w:sz="4" w:space="0" w:color="auto"/>
              <w:bottom w:val="single" w:sz="4" w:space="0" w:color="auto"/>
              <w:right w:val="single" w:sz="18" w:space="0" w:color="auto"/>
            </w:tcBorders>
            <w:hideMark/>
          </w:tcPr>
          <w:p w14:paraId="131AE813" w14:textId="77777777" w:rsidR="009643A4" w:rsidRDefault="009643A4">
            <w:pPr>
              <w:spacing w:after="0"/>
              <w:ind w:left="-110" w:right="-109"/>
              <w:jc w:val="center"/>
              <w:rPr>
                <w:rFonts w:ascii="Times New Roman" w:hAnsi="Times New Roman"/>
                <w:b/>
                <w:sz w:val="16"/>
                <w:szCs w:val="16"/>
              </w:rPr>
            </w:pPr>
            <w:r>
              <w:rPr>
                <w:rFonts w:ascii="Times New Roman" w:hAnsi="Times New Roman"/>
                <w:b/>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0A45E757" w14:textId="77777777" w:rsidR="009643A4" w:rsidRDefault="009643A4">
            <w:pPr>
              <w:spacing w:after="0"/>
              <w:rPr>
                <w:rFonts w:ascii="Times New Roman" w:hAnsi="Times New Roman"/>
                <w:b/>
                <w:sz w:val="16"/>
                <w:szCs w:val="16"/>
              </w:rPr>
            </w:pPr>
            <w:r>
              <w:rPr>
                <w:rFonts w:ascii="Times New Roman" w:hAnsi="Times New Roman"/>
                <w:b/>
                <w:sz w:val="16"/>
                <w:szCs w:val="16"/>
              </w:rPr>
              <w:t>8</w:t>
            </w:r>
          </w:p>
        </w:tc>
        <w:tc>
          <w:tcPr>
            <w:tcW w:w="424" w:type="dxa"/>
            <w:tcBorders>
              <w:top w:val="single" w:sz="4" w:space="0" w:color="auto"/>
              <w:left w:val="single" w:sz="4" w:space="0" w:color="auto"/>
              <w:bottom w:val="single" w:sz="4" w:space="0" w:color="auto"/>
              <w:right w:val="single" w:sz="4" w:space="0" w:color="auto"/>
            </w:tcBorders>
            <w:hideMark/>
          </w:tcPr>
          <w:p w14:paraId="36C89E31" w14:textId="77777777" w:rsidR="009643A4" w:rsidRDefault="009643A4">
            <w:pPr>
              <w:spacing w:after="0"/>
              <w:ind w:right="-108" w:hanging="109"/>
              <w:jc w:val="center"/>
              <w:rPr>
                <w:rFonts w:ascii="Times New Roman" w:hAnsi="Times New Roman"/>
                <w:b/>
                <w:sz w:val="16"/>
                <w:szCs w:val="16"/>
              </w:rPr>
            </w:pPr>
            <w:r>
              <w:rPr>
                <w:rFonts w:ascii="Times New Roman" w:hAnsi="Times New Roman"/>
                <w:b/>
                <w:sz w:val="16"/>
                <w:szCs w:val="16"/>
              </w:rPr>
              <w:t>8</w:t>
            </w:r>
          </w:p>
          <w:p w14:paraId="4969905F" w14:textId="77777777" w:rsidR="009643A4" w:rsidRDefault="009643A4">
            <w:pPr>
              <w:spacing w:after="0"/>
              <w:ind w:right="-108" w:hanging="109"/>
              <w:jc w:val="center"/>
              <w:rPr>
                <w:rFonts w:ascii="Times New Roman" w:hAnsi="Times New Roman"/>
                <w:b/>
                <w:sz w:val="16"/>
                <w:szCs w:val="16"/>
              </w:rPr>
            </w:pPr>
            <w:r>
              <w:rPr>
                <w:rFonts w:ascii="Times New Roman" w:hAnsi="Times New Roman"/>
                <w:b/>
                <w:sz w:val="16"/>
                <w:szCs w:val="16"/>
              </w:rPr>
              <w:t>(100</w:t>
            </w:r>
          </w:p>
          <w:p w14:paraId="71D46CCB" w14:textId="77777777" w:rsidR="009643A4" w:rsidRDefault="009643A4">
            <w:pPr>
              <w:spacing w:after="0"/>
              <w:ind w:right="-108" w:hanging="109"/>
              <w:jc w:val="center"/>
              <w:rPr>
                <w:rFonts w:ascii="Times New Roman" w:hAnsi="Times New Roman"/>
                <w:b/>
                <w:sz w:val="16"/>
                <w:szCs w:val="16"/>
              </w:rPr>
            </w:pPr>
            <w:r>
              <w:rPr>
                <w:rFonts w:ascii="Times New Roman" w:hAnsi="Times New Roman"/>
                <w:b/>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7D5E913E" w14:textId="77777777" w:rsidR="009643A4" w:rsidRDefault="009643A4">
            <w:pPr>
              <w:spacing w:after="0"/>
              <w:ind w:right="-106"/>
              <w:rPr>
                <w:rFonts w:ascii="Times New Roman" w:hAnsi="Times New Roman"/>
                <w:b/>
                <w:sz w:val="16"/>
                <w:szCs w:val="16"/>
              </w:rPr>
            </w:pPr>
            <w:r>
              <w:rPr>
                <w:rFonts w:ascii="Times New Roman" w:hAnsi="Times New Roman"/>
                <w:b/>
                <w:sz w:val="16"/>
                <w:szCs w:val="16"/>
              </w:rPr>
              <w:t xml:space="preserve"> -</w:t>
            </w:r>
          </w:p>
        </w:tc>
        <w:tc>
          <w:tcPr>
            <w:tcW w:w="407" w:type="dxa"/>
            <w:tcBorders>
              <w:top w:val="single" w:sz="4" w:space="0" w:color="auto"/>
              <w:left w:val="single" w:sz="4" w:space="0" w:color="auto"/>
              <w:bottom w:val="single" w:sz="4" w:space="0" w:color="auto"/>
              <w:right w:val="single" w:sz="18" w:space="0" w:color="auto"/>
            </w:tcBorders>
            <w:hideMark/>
          </w:tcPr>
          <w:p w14:paraId="2FF6EE23" w14:textId="77777777" w:rsidR="009643A4" w:rsidRDefault="009643A4">
            <w:pPr>
              <w:spacing w:after="0"/>
              <w:rPr>
                <w:rFonts w:ascii="Times New Roman" w:hAnsi="Times New Roman"/>
                <w:b/>
                <w:sz w:val="16"/>
                <w:szCs w:val="16"/>
              </w:rPr>
            </w:pPr>
            <w:r>
              <w:rPr>
                <w:rFonts w:ascii="Times New Roman" w:hAnsi="Times New Roman"/>
                <w:b/>
                <w:sz w:val="16"/>
                <w:szCs w:val="16"/>
              </w:rPr>
              <w:t>-</w:t>
            </w:r>
          </w:p>
        </w:tc>
        <w:tc>
          <w:tcPr>
            <w:tcW w:w="425" w:type="dxa"/>
            <w:tcBorders>
              <w:top w:val="single" w:sz="4" w:space="0" w:color="auto"/>
              <w:left w:val="single" w:sz="18" w:space="0" w:color="auto"/>
              <w:bottom w:val="single" w:sz="4" w:space="0" w:color="auto"/>
              <w:right w:val="single" w:sz="4" w:space="0" w:color="auto"/>
            </w:tcBorders>
            <w:hideMark/>
          </w:tcPr>
          <w:p w14:paraId="2F1A7CDF" w14:textId="77777777" w:rsidR="009643A4" w:rsidRDefault="009643A4">
            <w:pPr>
              <w:spacing w:after="0"/>
              <w:ind w:right="-145"/>
              <w:rPr>
                <w:rFonts w:ascii="Times New Roman" w:hAnsi="Times New Roman"/>
                <w:b/>
                <w:sz w:val="16"/>
                <w:szCs w:val="16"/>
              </w:rPr>
            </w:pPr>
            <w:r>
              <w:rPr>
                <w:rFonts w:ascii="Times New Roman" w:hAnsi="Times New Roman"/>
                <w:b/>
                <w:sz w:val="16"/>
                <w:szCs w:val="16"/>
              </w:rPr>
              <w:t>1</w:t>
            </w:r>
          </w:p>
        </w:tc>
        <w:tc>
          <w:tcPr>
            <w:tcW w:w="347" w:type="dxa"/>
            <w:tcBorders>
              <w:top w:val="single" w:sz="4" w:space="0" w:color="auto"/>
              <w:left w:val="single" w:sz="4" w:space="0" w:color="auto"/>
              <w:bottom w:val="single" w:sz="4" w:space="0" w:color="auto"/>
              <w:right w:val="single" w:sz="4" w:space="0" w:color="auto"/>
            </w:tcBorders>
            <w:hideMark/>
          </w:tcPr>
          <w:p w14:paraId="26354DC8" w14:textId="77777777" w:rsidR="009643A4" w:rsidRDefault="009643A4">
            <w:pPr>
              <w:spacing w:after="0"/>
              <w:ind w:left="-88" w:right="-145"/>
              <w:jc w:val="center"/>
              <w:rPr>
                <w:rFonts w:ascii="Times New Roman" w:hAnsi="Times New Roman"/>
                <w:b/>
                <w:sz w:val="16"/>
                <w:szCs w:val="16"/>
              </w:rPr>
            </w:pPr>
            <w:r>
              <w:rPr>
                <w:rFonts w:ascii="Times New Roman" w:hAnsi="Times New Roman"/>
                <w:b/>
                <w:sz w:val="16"/>
                <w:szCs w:val="16"/>
              </w:rPr>
              <w:t xml:space="preserve">1 </w:t>
            </w:r>
          </w:p>
          <w:p w14:paraId="65F5B22B" w14:textId="77777777" w:rsidR="009643A4" w:rsidRDefault="009643A4">
            <w:pPr>
              <w:spacing w:after="0"/>
              <w:ind w:left="-88" w:right="-145"/>
              <w:jc w:val="center"/>
              <w:rPr>
                <w:rFonts w:ascii="Times New Roman" w:hAnsi="Times New Roman"/>
                <w:b/>
                <w:sz w:val="16"/>
                <w:szCs w:val="16"/>
              </w:rPr>
            </w:pPr>
            <w:r>
              <w:rPr>
                <w:rFonts w:ascii="Times New Roman" w:hAnsi="Times New Roman"/>
                <w:b/>
                <w:sz w:val="16"/>
                <w:szCs w:val="16"/>
              </w:rPr>
              <w:t>(100</w:t>
            </w:r>
          </w:p>
          <w:p w14:paraId="1DC10486" w14:textId="77777777" w:rsidR="009643A4" w:rsidRDefault="009643A4">
            <w:pPr>
              <w:spacing w:after="0"/>
              <w:ind w:left="-88" w:right="-145"/>
              <w:jc w:val="center"/>
              <w:rPr>
                <w:rFonts w:ascii="Times New Roman" w:hAnsi="Times New Roman"/>
                <w:b/>
                <w:sz w:val="16"/>
                <w:szCs w:val="16"/>
              </w:rPr>
            </w:pPr>
            <w:r>
              <w:rPr>
                <w:rFonts w:ascii="Times New Roman" w:hAnsi="Times New Roman"/>
                <w:b/>
                <w:sz w:val="16"/>
                <w:szCs w:val="16"/>
              </w:rPr>
              <w:t>0%)</w:t>
            </w:r>
          </w:p>
        </w:tc>
        <w:tc>
          <w:tcPr>
            <w:tcW w:w="283" w:type="dxa"/>
            <w:tcBorders>
              <w:top w:val="single" w:sz="4" w:space="0" w:color="auto"/>
              <w:left w:val="single" w:sz="4" w:space="0" w:color="auto"/>
              <w:bottom w:val="single" w:sz="4" w:space="0" w:color="auto"/>
              <w:right w:val="single" w:sz="4" w:space="0" w:color="auto"/>
            </w:tcBorders>
            <w:hideMark/>
          </w:tcPr>
          <w:p w14:paraId="10D7478C" w14:textId="77777777" w:rsidR="009643A4" w:rsidRDefault="009643A4">
            <w:pPr>
              <w:spacing w:after="0"/>
              <w:ind w:right="-145"/>
              <w:rPr>
                <w:rFonts w:ascii="Times New Roman" w:hAnsi="Times New Roman"/>
                <w:b/>
                <w:sz w:val="16"/>
                <w:szCs w:val="16"/>
              </w:rPr>
            </w:pPr>
            <w:r>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2DE0888C" w14:textId="77777777" w:rsidR="009643A4" w:rsidRDefault="009643A4">
            <w:pPr>
              <w:spacing w:after="0"/>
              <w:ind w:left="-108" w:right="-145"/>
              <w:jc w:val="center"/>
              <w:rPr>
                <w:rFonts w:ascii="Times New Roman" w:hAnsi="Times New Roman"/>
                <w:b/>
                <w:sz w:val="16"/>
                <w:szCs w:val="16"/>
              </w:rPr>
            </w:pPr>
            <w:r>
              <w:rPr>
                <w:rFonts w:ascii="Times New Roman" w:hAnsi="Times New Roman"/>
                <w:b/>
                <w:sz w:val="16"/>
                <w:szCs w:val="16"/>
              </w:rPr>
              <w:t>-</w:t>
            </w:r>
          </w:p>
        </w:tc>
        <w:tc>
          <w:tcPr>
            <w:tcW w:w="426" w:type="dxa"/>
            <w:tcBorders>
              <w:top w:val="single" w:sz="4" w:space="0" w:color="auto"/>
              <w:left w:val="single" w:sz="18" w:space="0" w:color="auto"/>
              <w:bottom w:val="single" w:sz="4" w:space="0" w:color="auto"/>
              <w:right w:val="single" w:sz="4" w:space="0" w:color="auto"/>
            </w:tcBorders>
            <w:hideMark/>
          </w:tcPr>
          <w:p w14:paraId="19E32FAA" w14:textId="77777777" w:rsidR="009643A4" w:rsidRDefault="009643A4">
            <w:pPr>
              <w:spacing w:after="0"/>
              <w:rPr>
                <w:rFonts w:ascii="Times New Roman" w:hAnsi="Times New Roman"/>
                <w:b/>
                <w:sz w:val="16"/>
                <w:szCs w:val="16"/>
              </w:rPr>
            </w:pPr>
            <w:r>
              <w:rPr>
                <w:rFonts w:ascii="Times New Roman" w:hAnsi="Times New Roman"/>
                <w:b/>
                <w:sz w:val="16"/>
                <w:szCs w:val="16"/>
              </w:rPr>
              <w:t>2</w:t>
            </w:r>
          </w:p>
        </w:tc>
        <w:tc>
          <w:tcPr>
            <w:tcW w:w="426" w:type="dxa"/>
            <w:tcBorders>
              <w:top w:val="single" w:sz="4" w:space="0" w:color="auto"/>
              <w:left w:val="single" w:sz="4" w:space="0" w:color="auto"/>
              <w:bottom w:val="single" w:sz="4" w:space="0" w:color="auto"/>
              <w:right w:val="single" w:sz="4" w:space="0" w:color="auto"/>
            </w:tcBorders>
            <w:hideMark/>
          </w:tcPr>
          <w:p w14:paraId="3BA84734" w14:textId="77777777" w:rsidR="009643A4" w:rsidRDefault="009643A4">
            <w:pPr>
              <w:spacing w:after="0"/>
              <w:rPr>
                <w:rFonts w:ascii="Times New Roman" w:hAnsi="Times New Roman"/>
                <w:b/>
                <w:sz w:val="16"/>
                <w:szCs w:val="16"/>
              </w:rPr>
            </w:pPr>
            <w:r>
              <w:rPr>
                <w:rFonts w:ascii="Times New Roman" w:hAnsi="Times New Roman"/>
                <w:b/>
                <w:sz w:val="16"/>
                <w:szCs w:val="16"/>
              </w:rPr>
              <w:t>2</w:t>
            </w:r>
          </w:p>
          <w:p w14:paraId="41C06371" w14:textId="77777777" w:rsidR="009643A4" w:rsidRDefault="009643A4">
            <w:pPr>
              <w:spacing w:after="0"/>
              <w:ind w:right="-105"/>
              <w:rPr>
                <w:rFonts w:ascii="Times New Roman" w:hAnsi="Times New Roman"/>
                <w:b/>
                <w:sz w:val="16"/>
                <w:szCs w:val="16"/>
              </w:rPr>
            </w:pPr>
            <w:r>
              <w:rPr>
                <w:rFonts w:ascii="Times New Roman" w:hAnsi="Times New Roman"/>
                <w:b/>
                <w:sz w:val="16"/>
                <w:szCs w:val="16"/>
              </w:rPr>
              <w:t>(100%)</w:t>
            </w:r>
          </w:p>
        </w:tc>
        <w:tc>
          <w:tcPr>
            <w:tcW w:w="426" w:type="dxa"/>
            <w:tcBorders>
              <w:top w:val="single" w:sz="4" w:space="0" w:color="auto"/>
              <w:left w:val="single" w:sz="4" w:space="0" w:color="auto"/>
              <w:bottom w:val="single" w:sz="4" w:space="0" w:color="auto"/>
              <w:right w:val="single" w:sz="4" w:space="0" w:color="auto"/>
            </w:tcBorders>
            <w:hideMark/>
          </w:tcPr>
          <w:p w14:paraId="0CB3BFD1" w14:textId="77777777" w:rsidR="009643A4" w:rsidRDefault="009643A4">
            <w:pPr>
              <w:spacing w:after="0"/>
              <w:rPr>
                <w:rFonts w:ascii="Times New Roman" w:hAnsi="Times New Roman"/>
                <w:b/>
                <w:sz w:val="16"/>
                <w:szCs w:val="16"/>
              </w:rPr>
            </w:pPr>
            <w:r>
              <w:rPr>
                <w:rFonts w:ascii="Times New Roman" w:hAnsi="Times New Roman"/>
                <w:b/>
                <w:sz w:val="16"/>
                <w:szCs w:val="16"/>
              </w:rPr>
              <w:t>-</w:t>
            </w:r>
          </w:p>
        </w:tc>
        <w:tc>
          <w:tcPr>
            <w:tcW w:w="360" w:type="dxa"/>
            <w:tcBorders>
              <w:top w:val="single" w:sz="4" w:space="0" w:color="auto"/>
              <w:left w:val="single" w:sz="4" w:space="0" w:color="auto"/>
              <w:bottom w:val="single" w:sz="4" w:space="0" w:color="auto"/>
              <w:right w:val="single" w:sz="18" w:space="0" w:color="auto"/>
            </w:tcBorders>
            <w:hideMark/>
          </w:tcPr>
          <w:p w14:paraId="66D27FA1" w14:textId="77777777" w:rsidR="009643A4" w:rsidRDefault="009643A4">
            <w:pPr>
              <w:spacing w:after="0"/>
              <w:rPr>
                <w:rFonts w:ascii="Times New Roman" w:hAnsi="Times New Roman"/>
                <w:b/>
                <w:sz w:val="16"/>
                <w:szCs w:val="16"/>
              </w:rPr>
            </w:pPr>
            <w:r>
              <w:rPr>
                <w:rFonts w:ascii="Times New Roman" w:hAnsi="Times New Roman"/>
                <w:b/>
                <w:sz w:val="16"/>
                <w:szCs w:val="16"/>
              </w:rPr>
              <w:t>-</w:t>
            </w:r>
          </w:p>
        </w:tc>
        <w:tc>
          <w:tcPr>
            <w:tcW w:w="411" w:type="dxa"/>
            <w:tcBorders>
              <w:top w:val="single" w:sz="4" w:space="0" w:color="auto"/>
              <w:left w:val="single" w:sz="18" w:space="0" w:color="auto"/>
              <w:bottom w:val="single" w:sz="4" w:space="0" w:color="auto"/>
              <w:right w:val="single" w:sz="4" w:space="0" w:color="auto"/>
            </w:tcBorders>
            <w:hideMark/>
          </w:tcPr>
          <w:p w14:paraId="34772100" w14:textId="77777777" w:rsidR="009643A4" w:rsidRDefault="009643A4">
            <w:pPr>
              <w:spacing w:after="0"/>
              <w:rPr>
                <w:rFonts w:ascii="Times New Roman" w:hAnsi="Times New Roman"/>
                <w:b/>
                <w:sz w:val="16"/>
                <w:szCs w:val="16"/>
              </w:rPr>
            </w:pPr>
            <w:r>
              <w:rPr>
                <w:rFonts w:ascii="Times New Roman" w:hAnsi="Times New Roman"/>
                <w:b/>
                <w:sz w:val="16"/>
                <w:szCs w:val="16"/>
              </w:rPr>
              <w:t>54</w:t>
            </w:r>
          </w:p>
        </w:tc>
        <w:tc>
          <w:tcPr>
            <w:tcW w:w="411" w:type="dxa"/>
            <w:tcBorders>
              <w:top w:val="single" w:sz="4" w:space="0" w:color="auto"/>
              <w:left w:val="single" w:sz="4" w:space="0" w:color="auto"/>
              <w:bottom w:val="single" w:sz="4" w:space="0" w:color="auto"/>
              <w:right w:val="single" w:sz="4" w:space="0" w:color="auto"/>
            </w:tcBorders>
            <w:hideMark/>
          </w:tcPr>
          <w:p w14:paraId="5939CAD9" w14:textId="77777777" w:rsidR="009643A4" w:rsidRDefault="009643A4">
            <w:pPr>
              <w:spacing w:after="0"/>
              <w:rPr>
                <w:rFonts w:ascii="Times New Roman" w:hAnsi="Times New Roman"/>
                <w:b/>
                <w:sz w:val="16"/>
                <w:szCs w:val="16"/>
              </w:rPr>
            </w:pPr>
            <w:r>
              <w:rPr>
                <w:rFonts w:ascii="Times New Roman" w:hAnsi="Times New Roman"/>
                <w:b/>
                <w:sz w:val="16"/>
                <w:szCs w:val="16"/>
              </w:rPr>
              <w:t>54</w:t>
            </w:r>
          </w:p>
          <w:p w14:paraId="1927DC79" w14:textId="77777777" w:rsidR="009643A4" w:rsidRDefault="009643A4">
            <w:pPr>
              <w:spacing w:after="0"/>
              <w:ind w:right="-54" w:hanging="54"/>
              <w:rPr>
                <w:rFonts w:ascii="Times New Roman" w:hAnsi="Times New Roman"/>
                <w:b/>
                <w:sz w:val="16"/>
                <w:szCs w:val="16"/>
              </w:rPr>
            </w:pPr>
            <w:r>
              <w:rPr>
                <w:rFonts w:ascii="Times New Roman" w:hAnsi="Times New Roman"/>
                <w:b/>
                <w:sz w:val="16"/>
                <w:szCs w:val="16"/>
              </w:rPr>
              <w:t>(100 %)</w:t>
            </w:r>
          </w:p>
        </w:tc>
        <w:tc>
          <w:tcPr>
            <w:tcW w:w="349" w:type="dxa"/>
            <w:tcBorders>
              <w:top w:val="single" w:sz="4" w:space="0" w:color="auto"/>
              <w:left w:val="single" w:sz="4" w:space="0" w:color="auto"/>
              <w:bottom w:val="single" w:sz="4" w:space="0" w:color="auto"/>
              <w:right w:val="single" w:sz="4" w:space="0" w:color="auto"/>
            </w:tcBorders>
            <w:hideMark/>
          </w:tcPr>
          <w:p w14:paraId="2941C82E" w14:textId="77777777" w:rsidR="009643A4" w:rsidRDefault="009643A4">
            <w:pPr>
              <w:spacing w:after="0"/>
              <w:rPr>
                <w:rFonts w:ascii="Times New Roman" w:hAnsi="Times New Roman"/>
                <w:b/>
                <w:sz w:val="16"/>
                <w:szCs w:val="16"/>
              </w:rPr>
            </w:pPr>
            <w:r>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18" w:space="0" w:color="auto"/>
            </w:tcBorders>
            <w:hideMark/>
          </w:tcPr>
          <w:p w14:paraId="5BA9455B" w14:textId="77777777" w:rsidR="009643A4" w:rsidRDefault="009643A4">
            <w:pPr>
              <w:spacing w:after="0"/>
              <w:ind w:left="-110" w:right="-105"/>
              <w:jc w:val="center"/>
              <w:rPr>
                <w:rFonts w:ascii="Times New Roman" w:hAnsi="Times New Roman"/>
                <w:b/>
                <w:sz w:val="16"/>
                <w:szCs w:val="16"/>
              </w:rPr>
            </w:pPr>
            <w:r>
              <w:rPr>
                <w:rFonts w:ascii="Times New Roman" w:hAnsi="Times New Roman"/>
                <w:b/>
                <w:sz w:val="16"/>
                <w:szCs w:val="16"/>
              </w:rPr>
              <w:t>-</w:t>
            </w:r>
          </w:p>
        </w:tc>
        <w:tc>
          <w:tcPr>
            <w:tcW w:w="411" w:type="dxa"/>
            <w:gridSpan w:val="2"/>
            <w:tcBorders>
              <w:top w:val="single" w:sz="4" w:space="0" w:color="auto"/>
              <w:left w:val="single" w:sz="4" w:space="0" w:color="auto"/>
              <w:bottom w:val="single" w:sz="4" w:space="0" w:color="auto"/>
              <w:right w:val="single" w:sz="4" w:space="0" w:color="auto"/>
            </w:tcBorders>
            <w:hideMark/>
          </w:tcPr>
          <w:p w14:paraId="07D69A31" w14:textId="77777777" w:rsidR="009643A4" w:rsidRDefault="009643A4">
            <w:pPr>
              <w:spacing w:after="0" w:line="240" w:lineRule="auto"/>
              <w:ind w:right="-148" w:hanging="88"/>
              <w:jc w:val="center"/>
              <w:rPr>
                <w:rFonts w:ascii="Times New Roman" w:hAnsi="Times New Roman"/>
                <w:sz w:val="16"/>
                <w:szCs w:val="16"/>
              </w:rPr>
            </w:pPr>
            <w:r>
              <w:rPr>
                <w:rFonts w:ascii="Times New Roman" w:hAnsi="Times New Roman"/>
                <w:sz w:val="16"/>
                <w:szCs w:val="16"/>
              </w:rPr>
              <w:t>283</w:t>
            </w:r>
          </w:p>
        </w:tc>
        <w:tc>
          <w:tcPr>
            <w:tcW w:w="437" w:type="dxa"/>
            <w:tcBorders>
              <w:top w:val="single" w:sz="4" w:space="0" w:color="auto"/>
              <w:left w:val="single" w:sz="4" w:space="0" w:color="auto"/>
              <w:bottom w:val="single" w:sz="4" w:space="0" w:color="auto"/>
              <w:right w:val="single" w:sz="4" w:space="0" w:color="auto"/>
            </w:tcBorders>
            <w:hideMark/>
          </w:tcPr>
          <w:p w14:paraId="4EE5ED04" w14:textId="77777777" w:rsidR="009643A4" w:rsidRDefault="009643A4">
            <w:pPr>
              <w:spacing w:after="0" w:line="240" w:lineRule="auto"/>
              <w:ind w:left="-72" w:right="-133"/>
              <w:jc w:val="center"/>
              <w:rPr>
                <w:rFonts w:ascii="Times New Roman" w:hAnsi="Times New Roman"/>
                <w:sz w:val="16"/>
                <w:szCs w:val="16"/>
              </w:rPr>
            </w:pPr>
            <w:r>
              <w:rPr>
                <w:rFonts w:ascii="Times New Roman" w:hAnsi="Times New Roman"/>
                <w:sz w:val="16"/>
                <w:szCs w:val="16"/>
              </w:rPr>
              <w:t>276 (97,5 %)</w:t>
            </w:r>
          </w:p>
        </w:tc>
        <w:tc>
          <w:tcPr>
            <w:tcW w:w="311" w:type="dxa"/>
            <w:gridSpan w:val="2"/>
            <w:tcBorders>
              <w:top w:val="single" w:sz="4" w:space="0" w:color="auto"/>
              <w:left w:val="single" w:sz="4" w:space="0" w:color="auto"/>
              <w:bottom w:val="single" w:sz="4" w:space="0" w:color="auto"/>
              <w:right w:val="single" w:sz="4" w:space="0" w:color="auto"/>
            </w:tcBorders>
            <w:hideMark/>
          </w:tcPr>
          <w:p w14:paraId="65C29A87" w14:textId="77777777" w:rsidR="009643A4" w:rsidRDefault="009643A4">
            <w:pPr>
              <w:spacing w:after="0" w:line="240" w:lineRule="auto"/>
              <w:ind w:left="-77" w:right="-106"/>
              <w:jc w:val="center"/>
              <w:rPr>
                <w:rFonts w:ascii="Times New Roman" w:hAnsi="Times New Roman"/>
                <w:sz w:val="16"/>
                <w:szCs w:val="16"/>
              </w:rPr>
            </w:pPr>
            <w:r>
              <w:rPr>
                <w:rFonts w:ascii="Times New Roman" w:hAnsi="Times New Roman"/>
                <w:sz w:val="16"/>
                <w:szCs w:val="16"/>
              </w:rPr>
              <w:t>1 (0,3 %)</w:t>
            </w:r>
          </w:p>
        </w:tc>
        <w:tc>
          <w:tcPr>
            <w:tcW w:w="428" w:type="dxa"/>
            <w:gridSpan w:val="2"/>
            <w:tcBorders>
              <w:top w:val="single" w:sz="4" w:space="0" w:color="auto"/>
              <w:left w:val="single" w:sz="4" w:space="0" w:color="auto"/>
              <w:bottom w:val="single" w:sz="4" w:space="0" w:color="auto"/>
              <w:right w:val="single" w:sz="4" w:space="0" w:color="auto"/>
            </w:tcBorders>
            <w:hideMark/>
          </w:tcPr>
          <w:p w14:paraId="75AF1258" w14:textId="77777777" w:rsidR="009643A4" w:rsidRDefault="009643A4">
            <w:pPr>
              <w:spacing w:after="0" w:line="240" w:lineRule="auto"/>
              <w:ind w:left="-104" w:right="-102"/>
              <w:jc w:val="center"/>
              <w:rPr>
                <w:rFonts w:ascii="Times New Roman" w:hAnsi="Times New Roman"/>
                <w:sz w:val="16"/>
                <w:szCs w:val="16"/>
              </w:rPr>
            </w:pPr>
            <w:r>
              <w:rPr>
                <w:rFonts w:ascii="Times New Roman" w:hAnsi="Times New Roman"/>
                <w:sz w:val="16"/>
                <w:szCs w:val="16"/>
              </w:rPr>
              <w:t>6 (2,2 %)</w:t>
            </w:r>
          </w:p>
        </w:tc>
        <w:tc>
          <w:tcPr>
            <w:tcW w:w="848" w:type="dxa"/>
            <w:tcBorders>
              <w:top w:val="single" w:sz="4" w:space="0" w:color="auto"/>
              <w:left w:val="single" w:sz="18" w:space="0" w:color="auto"/>
              <w:bottom w:val="single" w:sz="4" w:space="0" w:color="auto"/>
              <w:right w:val="single" w:sz="4" w:space="0" w:color="auto"/>
            </w:tcBorders>
            <w:shd w:val="clear" w:color="auto" w:fill="A6A6A6" w:themeFill="background1" w:themeFillShade="A6"/>
            <w:hideMark/>
          </w:tcPr>
          <w:p w14:paraId="585FA9FC" w14:textId="77777777" w:rsidR="009643A4" w:rsidRDefault="009643A4">
            <w:pPr>
              <w:jc w:val="center"/>
              <w:rPr>
                <w:rFonts w:ascii="Times New Roman" w:hAnsi="Times New Roman" w:cs="Times New Roman"/>
                <w:sz w:val="16"/>
                <w:szCs w:val="16"/>
              </w:rPr>
            </w:pPr>
            <w:r>
              <w:rPr>
                <w:rFonts w:ascii="Times New Roman" w:hAnsi="Times New Roman" w:cs="Times New Roman"/>
                <w:sz w:val="16"/>
                <w:szCs w:val="16"/>
              </w:rPr>
              <w:t>11794</w:t>
            </w:r>
          </w:p>
        </w:tc>
        <w:tc>
          <w:tcPr>
            <w:tcW w:w="8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0917AA" w14:textId="77777777" w:rsidR="009643A4" w:rsidRDefault="009643A4">
            <w:pPr>
              <w:ind w:right="-80"/>
              <w:rPr>
                <w:rFonts w:ascii="Times New Roman" w:hAnsi="Times New Roman" w:cs="Times New Roman"/>
                <w:sz w:val="16"/>
                <w:szCs w:val="16"/>
              </w:rPr>
            </w:pPr>
            <w:r>
              <w:rPr>
                <w:rFonts w:ascii="Times New Roman" w:hAnsi="Times New Roman" w:cs="Times New Roman"/>
                <w:sz w:val="16"/>
                <w:szCs w:val="16"/>
              </w:rPr>
              <w:t>9164 (77,7 %)</w:t>
            </w:r>
          </w:p>
        </w:tc>
        <w:tc>
          <w:tcPr>
            <w:tcW w:w="68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DDBCE9" w14:textId="77777777" w:rsidR="009643A4" w:rsidRDefault="009643A4">
            <w:pPr>
              <w:ind w:right="-79" w:hanging="136"/>
              <w:rPr>
                <w:rFonts w:ascii="Times New Roman" w:hAnsi="Times New Roman" w:cs="Times New Roman"/>
                <w:sz w:val="16"/>
                <w:szCs w:val="16"/>
              </w:rPr>
            </w:pPr>
            <w:r>
              <w:rPr>
                <w:rFonts w:ascii="Times New Roman" w:hAnsi="Times New Roman" w:cs="Times New Roman"/>
                <w:sz w:val="16"/>
                <w:szCs w:val="16"/>
              </w:rPr>
              <w:t xml:space="preserve">    2283 (19,3%)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A4FC8F" w14:textId="77777777" w:rsidR="009643A4" w:rsidRDefault="009643A4">
            <w:pPr>
              <w:rPr>
                <w:rFonts w:ascii="Times New Roman" w:hAnsi="Times New Roman" w:cs="Times New Roman"/>
                <w:sz w:val="16"/>
                <w:szCs w:val="16"/>
              </w:rPr>
            </w:pPr>
            <w:r>
              <w:rPr>
                <w:rFonts w:ascii="Times New Roman" w:hAnsi="Times New Roman" w:cs="Times New Roman"/>
                <w:sz w:val="16"/>
                <w:szCs w:val="16"/>
              </w:rPr>
              <w:t>347 (3%)</w:t>
            </w:r>
          </w:p>
        </w:tc>
      </w:tr>
    </w:tbl>
    <w:p w14:paraId="20F40352" w14:textId="77777777" w:rsidR="00390E43" w:rsidRPr="000447B7" w:rsidRDefault="00133B08" w:rsidP="00CB0DFE">
      <w:pPr>
        <w:spacing w:after="0" w:line="240" w:lineRule="auto"/>
        <w:ind w:firstLine="7371"/>
        <w:jc w:val="both"/>
        <w:rPr>
          <w:rFonts w:ascii="Times New Roman" w:eastAsia="Times New Roman" w:hAnsi="Times New Roman" w:cs="Times New Roman"/>
          <w:sz w:val="24"/>
          <w:szCs w:val="24"/>
        </w:rPr>
      </w:pPr>
      <w:r w:rsidRPr="000447B7">
        <w:rPr>
          <w:rFonts w:ascii="Times New Roman" w:eastAsia="Times New Roman" w:hAnsi="Times New Roman" w:cs="Times New Roman"/>
          <w:sz w:val="24"/>
          <w:szCs w:val="24"/>
        </w:rPr>
        <w:tab/>
      </w:r>
      <w:r w:rsidR="00CB0DFE">
        <w:rPr>
          <w:rFonts w:ascii="Times New Roman" w:eastAsia="Times New Roman" w:hAnsi="Times New Roman" w:cs="Times New Roman"/>
          <w:sz w:val="24"/>
          <w:szCs w:val="24"/>
        </w:rPr>
        <w:t>4 кв.2021г..     2021 г.           01.01.2003г.-30.12.2021г.</w:t>
      </w:r>
    </w:p>
    <w:p w14:paraId="4C302396" w14:textId="77777777" w:rsidR="00390E43" w:rsidRPr="000447B7" w:rsidRDefault="00390E43">
      <w:pPr>
        <w:spacing w:after="0" w:line="240" w:lineRule="auto"/>
        <w:jc w:val="both"/>
        <w:rPr>
          <w:rFonts w:ascii="Times New Roman" w:eastAsia="Times New Roman" w:hAnsi="Times New Roman" w:cs="Times New Roman"/>
          <w:sz w:val="24"/>
          <w:szCs w:val="24"/>
        </w:rPr>
      </w:pPr>
    </w:p>
    <w:sectPr w:rsidR="00390E43" w:rsidRPr="000447B7" w:rsidSect="009643A4">
      <w:footerReference w:type="default" r:id="rId27"/>
      <w:pgSz w:w="16838" w:h="11906" w:orient="landscape"/>
      <w:pgMar w:top="993" w:right="709" w:bottom="993" w:left="8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9194" w14:textId="77777777" w:rsidR="00F41F72" w:rsidRDefault="00F41F72">
      <w:pPr>
        <w:spacing w:after="0" w:line="240" w:lineRule="auto"/>
      </w:pPr>
      <w:r>
        <w:separator/>
      </w:r>
    </w:p>
  </w:endnote>
  <w:endnote w:type="continuationSeparator" w:id="0">
    <w:p w14:paraId="2B98DFC7" w14:textId="77777777" w:rsidR="00F41F72" w:rsidRDefault="00F4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5410"/>
      <w:docPartObj>
        <w:docPartGallery w:val="Page Numbers (Bottom of Page)"/>
        <w:docPartUnique/>
      </w:docPartObj>
    </w:sdtPr>
    <w:sdtEndPr/>
    <w:sdtContent>
      <w:p w14:paraId="25E9C1D0" w14:textId="77777777" w:rsidR="002670F1" w:rsidRDefault="00B20027">
        <w:pPr>
          <w:pStyle w:val="af2"/>
          <w:jc w:val="right"/>
        </w:pPr>
        <w:r>
          <w:rPr>
            <w:noProof/>
          </w:rPr>
          <w:fldChar w:fldCharType="begin"/>
        </w:r>
        <w:r w:rsidR="002670F1">
          <w:rPr>
            <w:noProof/>
          </w:rPr>
          <w:instrText xml:space="preserve"> PAGE   \* MERGEFORMAT </w:instrText>
        </w:r>
        <w:r>
          <w:rPr>
            <w:noProof/>
          </w:rPr>
          <w:fldChar w:fldCharType="separate"/>
        </w:r>
        <w:r w:rsidR="00392242">
          <w:rPr>
            <w:noProof/>
          </w:rPr>
          <w:t>105</w:t>
        </w:r>
        <w:r>
          <w:rPr>
            <w:noProof/>
          </w:rPr>
          <w:fldChar w:fldCharType="end"/>
        </w:r>
      </w:p>
    </w:sdtContent>
  </w:sdt>
  <w:p w14:paraId="13BD1930" w14:textId="77777777" w:rsidR="002670F1" w:rsidRDefault="002670F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BA32" w14:textId="77777777" w:rsidR="002670F1" w:rsidRDefault="00B2002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2670F1">
      <w:rPr>
        <w:color w:val="000000"/>
      </w:rPr>
      <w:instrText>PAGE</w:instrText>
    </w:r>
    <w:r>
      <w:rPr>
        <w:color w:val="000000"/>
      </w:rPr>
      <w:fldChar w:fldCharType="separate"/>
    </w:r>
    <w:r w:rsidR="00392242">
      <w:rPr>
        <w:noProof/>
        <w:color w:val="000000"/>
      </w:rPr>
      <w:t>107</w:t>
    </w:r>
    <w:r>
      <w:rPr>
        <w:color w:val="000000"/>
      </w:rPr>
      <w:fldChar w:fldCharType="end"/>
    </w:r>
  </w:p>
  <w:p w14:paraId="14F9D6AD" w14:textId="77777777" w:rsidR="002670F1" w:rsidRDefault="002670F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10AE" w14:textId="77777777" w:rsidR="00F41F72" w:rsidRDefault="00F41F72">
      <w:pPr>
        <w:spacing w:after="0" w:line="240" w:lineRule="auto"/>
      </w:pPr>
      <w:r>
        <w:separator/>
      </w:r>
    </w:p>
  </w:footnote>
  <w:footnote w:type="continuationSeparator" w:id="0">
    <w:p w14:paraId="76B8ECC3" w14:textId="77777777" w:rsidR="00F41F72" w:rsidRDefault="00F41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7D3639"/>
    <w:multiLevelType w:val="multilevel"/>
    <w:tmpl w:val="C52245EA"/>
    <w:lvl w:ilvl="0">
      <w:start w:val="2"/>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12992657"/>
    <w:multiLevelType w:val="hybridMultilevel"/>
    <w:tmpl w:val="629EB898"/>
    <w:lvl w:ilvl="0" w:tplc="8A86D614">
      <w:start w:val="2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3D87372"/>
    <w:multiLevelType w:val="hybridMultilevel"/>
    <w:tmpl w:val="56CEB8DE"/>
    <w:lvl w:ilvl="0" w:tplc="B71C6522">
      <w:start w:val="37"/>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021007"/>
    <w:multiLevelType w:val="hybridMultilevel"/>
    <w:tmpl w:val="1E6A475A"/>
    <w:lvl w:ilvl="0" w:tplc="0EC87E70">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02D0BAB"/>
    <w:multiLevelType w:val="multilevel"/>
    <w:tmpl w:val="4D5C1B1E"/>
    <w:lvl w:ilvl="0">
      <w:start w:val="1"/>
      <w:numFmt w:val="decimal"/>
      <w:lvlText w:val="%1."/>
      <w:lvlJc w:val="left"/>
      <w:pPr>
        <w:ind w:left="1545" w:hanging="360"/>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6" w15:restartNumberingAfterBreak="0">
    <w:nsid w:val="250C0374"/>
    <w:multiLevelType w:val="hybridMultilevel"/>
    <w:tmpl w:val="F1527BD8"/>
    <w:lvl w:ilvl="0" w:tplc="A978ECD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C75F8"/>
    <w:multiLevelType w:val="hybridMultilevel"/>
    <w:tmpl w:val="390C0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73C72D0"/>
    <w:multiLevelType w:val="hybridMultilevel"/>
    <w:tmpl w:val="C34A60BE"/>
    <w:lvl w:ilvl="0" w:tplc="EF287B9E">
      <w:start w:val="1"/>
      <w:numFmt w:val="decimal"/>
      <w:lvlText w:val="%1)"/>
      <w:lvlJc w:val="left"/>
      <w:pPr>
        <w:ind w:left="1080" w:hanging="360"/>
      </w:pPr>
      <w:rPr>
        <w:rFonts w:ascii="Times New Roman" w:eastAsiaTheme="minorHAnsi"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E135E3"/>
    <w:multiLevelType w:val="hybridMultilevel"/>
    <w:tmpl w:val="8D429DFA"/>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C7D61BB"/>
    <w:multiLevelType w:val="hybridMultilevel"/>
    <w:tmpl w:val="E146E964"/>
    <w:lvl w:ilvl="0" w:tplc="4C12A984">
      <w:start w:val="3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083890"/>
    <w:multiLevelType w:val="hybridMultilevel"/>
    <w:tmpl w:val="041AA1BE"/>
    <w:lvl w:ilvl="0" w:tplc="6DF85C0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2E6D01"/>
    <w:multiLevelType w:val="hybridMultilevel"/>
    <w:tmpl w:val="0FCEB614"/>
    <w:lvl w:ilvl="0" w:tplc="0E9E108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4363A"/>
    <w:multiLevelType w:val="hybridMultilevel"/>
    <w:tmpl w:val="2ACAEEBC"/>
    <w:lvl w:ilvl="0" w:tplc="36BEA09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3839319A"/>
    <w:multiLevelType w:val="hybridMultilevel"/>
    <w:tmpl w:val="0A0812CC"/>
    <w:lvl w:ilvl="0" w:tplc="FEEEA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55386B"/>
    <w:multiLevelType w:val="multilevel"/>
    <w:tmpl w:val="41B42AE2"/>
    <w:lvl w:ilvl="0">
      <w:start w:val="3"/>
      <w:numFmt w:val="decimal"/>
      <w:lvlText w:val="%1."/>
      <w:lvlJc w:val="left"/>
      <w:pPr>
        <w:ind w:left="450" w:hanging="450"/>
      </w:pPr>
      <w:rPr>
        <w:rFonts w:hint="default"/>
      </w:rPr>
    </w:lvl>
    <w:lvl w:ilvl="1">
      <w:start w:val="2"/>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18" w15:restartNumberingAfterBreak="0">
    <w:nsid w:val="3CBB1077"/>
    <w:multiLevelType w:val="multilevel"/>
    <w:tmpl w:val="93E8AB32"/>
    <w:lvl w:ilvl="0">
      <w:start w:val="1"/>
      <w:numFmt w:val="decimal"/>
      <w:lvlText w:val="%1."/>
      <w:lvlJc w:val="left"/>
      <w:pPr>
        <w:ind w:left="928"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EFA3B79"/>
    <w:multiLevelType w:val="hybridMultilevel"/>
    <w:tmpl w:val="3DBA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1070"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821B1C"/>
    <w:multiLevelType w:val="multilevel"/>
    <w:tmpl w:val="5984B4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F891B37"/>
    <w:multiLevelType w:val="multilevel"/>
    <w:tmpl w:val="9BC07B7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3" w15:restartNumberingAfterBreak="0">
    <w:nsid w:val="438F0FE2"/>
    <w:multiLevelType w:val="multilevel"/>
    <w:tmpl w:val="2B4A38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43D4572C"/>
    <w:multiLevelType w:val="multilevel"/>
    <w:tmpl w:val="1398F516"/>
    <w:lvl w:ilvl="0">
      <w:start w:val="5"/>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C2F67A6"/>
    <w:multiLevelType w:val="hybridMultilevel"/>
    <w:tmpl w:val="29448E86"/>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C510DDF"/>
    <w:multiLevelType w:val="hybridMultilevel"/>
    <w:tmpl w:val="47969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8D5599"/>
    <w:multiLevelType w:val="multilevel"/>
    <w:tmpl w:val="34BEA992"/>
    <w:lvl w:ilvl="0">
      <w:start w:val="5"/>
      <w:numFmt w:val="decimal"/>
      <w:lvlText w:val="%1."/>
      <w:lvlJc w:val="left"/>
      <w:pPr>
        <w:ind w:left="2152" w:hanging="450"/>
      </w:pPr>
      <w:rPr>
        <w:rFonts w:hint="default"/>
      </w:rPr>
    </w:lvl>
    <w:lvl w:ilvl="1">
      <w:start w:val="2"/>
      <w:numFmt w:val="decimal"/>
      <w:lvlText w:val="%1.%2."/>
      <w:lvlJc w:val="left"/>
      <w:pPr>
        <w:ind w:left="1288"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17B18D4"/>
    <w:multiLevelType w:val="multilevel"/>
    <w:tmpl w:val="41B42AE2"/>
    <w:lvl w:ilvl="0">
      <w:start w:val="3"/>
      <w:numFmt w:val="decimal"/>
      <w:lvlText w:val="%1."/>
      <w:lvlJc w:val="left"/>
      <w:pPr>
        <w:ind w:left="450" w:hanging="450"/>
      </w:pPr>
      <w:rPr>
        <w:rFonts w:hint="default"/>
      </w:rPr>
    </w:lvl>
    <w:lvl w:ilvl="1">
      <w:start w:val="2"/>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910" w:hanging="180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29" w15:restartNumberingAfterBreak="0">
    <w:nsid w:val="5D0C63DE"/>
    <w:multiLevelType w:val="hybridMultilevel"/>
    <w:tmpl w:val="0F6AC40A"/>
    <w:lvl w:ilvl="0" w:tplc="30A80540">
      <w:start w:val="1"/>
      <w:numFmt w:val="decimal"/>
      <w:lvlText w:val="%1)"/>
      <w:lvlJc w:val="left"/>
      <w:pPr>
        <w:ind w:left="928" w:hanging="360"/>
      </w:pPr>
      <w:rPr>
        <w:rFonts w:ascii="Times New Roman" w:eastAsia="Times New Roman" w:hAnsi="Times New Roman" w:cs="Times New Roman"/>
        <w:i w:val="0"/>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E942CFB"/>
    <w:multiLevelType w:val="hybridMultilevel"/>
    <w:tmpl w:val="A8926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F62860"/>
    <w:multiLevelType w:val="hybridMultilevel"/>
    <w:tmpl w:val="3DBA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1211"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B4601A"/>
    <w:multiLevelType w:val="hybridMultilevel"/>
    <w:tmpl w:val="5BAE81C4"/>
    <w:lvl w:ilvl="0" w:tplc="A7FA8F7E">
      <w:start w:val="24"/>
      <w:numFmt w:val="decimal"/>
      <w:lvlText w:val="%1."/>
      <w:lvlJc w:val="left"/>
      <w:pPr>
        <w:ind w:left="1069" w:hanging="360"/>
      </w:pPr>
      <w:rPr>
        <w:rFonts w:eastAsia="Time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43630A"/>
    <w:multiLevelType w:val="hybridMultilevel"/>
    <w:tmpl w:val="0F5E0C96"/>
    <w:lvl w:ilvl="0" w:tplc="B746A6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EE732E"/>
    <w:multiLevelType w:val="hybridMultilevel"/>
    <w:tmpl w:val="F02C8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4911EBD"/>
    <w:multiLevelType w:val="hybridMultilevel"/>
    <w:tmpl w:val="78B66D9C"/>
    <w:lvl w:ilvl="0" w:tplc="6D4A1720">
      <w:start w:val="1"/>
      <w:numFmt w:val="russianLower"/>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6317CD"/>
    <w:multiLevelType w:val="hybridMultilevel"/>
    <w:tmpl w:val="3F806D52"/>
    <w:lvl w:ilvl="0" w:tplc="0419000B">
      <w:start w:val="201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9E5858"/>
    <w:multiLevelType w:val="hybridMultilevel"/>
    <w:tmpl w:val="3252FCF2"/>
    <w:lvl w:ilvl="0" w:tplc="636485F4">
      <w:start w:val="1"/>
      <w:numFmt w:val="decimal"/>
      <w:lvlText w:val="%1)"/>
      <w:lvlJc w:val="left"/>
      <w:pPr>
        <w:ind w:left="1778" w:hanging="360"/>
      </w:pPr>
      <w:rPr>
        <w:rFonts w:ascii="Times New Roman" w:eastAsiaTheme="minorHAnsi" w:hAnsi="Times New Roman" w:cs="Times New Roman"/>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22"/>
  </w:num>
  <w:num w:numId="4">
    <w:abstractNumId w:val="37"/>
  </w:num>
  <w:num w:numId="5">
    <w:abstractNumId w:val="15"/>
  </w:num>
  <w:num w:numId="6">
    <w:abstractNumId w:val="13"/>
  </w:num>
  <w:num w:numId="7">
    <w:abstractNumId w:val="31"/>
  </w:num>
  <w:num w:numId="8">
    <w:abstractNumId w:val="0"/>
  </w:num>
  <w:num w:numId="9">
    <w:abstractNumId w:val="36"/>
  </w:num>
  <w:num w:numId="10">
    <w:abstractNumId w:val="8"/>
  </w:num>
  <w:num w:numId="11">
    <w:abstractNumId w:val="29"/>
  </w:num>
  <w:num w:numId="12">
    <w:abstractNumId w:val="38"/>
  </w:num>
  <w:num w:numId="13">
    <w:abstractNumId w:val="6"/>
  </w:num>
  <w:num w:numId="14">
    <w:abstractNumId w:val="25"/>
  </w:num>
  <w:num w:numId="15">
    <w:abstractNumId w:val="9"/>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26"/>
  </w:num>
  <w:num w:numId="27">
    <w:abstractNumId w:val="3"/>
  </w:num>
  <w:num w:numId="28">
    <w:abstractNumId w:val="30"/>
  </w:num>
  <w:num w:numId="29">
    <w:abstractNumId w:val="33"/>
  </w:num>
  <w:num w:numId="30">
    <w:abstractNumId w:val="34"/>
  </w:num>
  <w:num w:numId="31">
    <w:abstractNumId w:val="5"/>
  </w:num>
  <w:num w:numId="32">
    <w:abstractNumId w:val="28"/>
  </w:num>
  <w:num w:numId="33">
    <w:abstractNumId w:val="17"/>
  </w:num>
  <w:num w:numId="34">
    <w:abstractNumId w:val="27"/>
  </w:num>
  <w:num w:numId="35">
    <w:abstractNumId w:val="24"/>
  </w:num>
  <w:num w:numId="36">
    <w:abstractNumId w:val="19"/>
  </w:num>
  <w:num w:numId="37">
    <w:abstractNumId w:val="32"/>
  </w:num>
  <w:num w:numId="38">
    <w:abstractNumId w:val="11"/>
  </w:num>
  <w:num w:numId="3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43"/>
    <w:rsid w:val="00002DC7"/>
    <w:rsid w:val="00005724"/>
    <w:rsid w:val="000117CC"/>
    <w:rsid w:val="00011946"/>
    <w:rsid w:val="00015382"/>
    <w:rsid w:val="00017A70"/>
    <w:rsid w:val="0002054D"/>
    <w:rsid w:val="000213E9"/>
    <w:rsid w:val="00023726"/>
    <w:rsid w:val="00024A6E"/>
    <w:rsid w:val="00031087"/>
    <w:rsid w:val="000322D0"/>
    <w:rsid w:val="0003429B"/>
    <w:rsid w:val="000342A5"/>
    <w:rsid w:val="00034A97"/>
    <w:rsid w:val="0004193C"/>
    <w:rsid w:val="00043E70"/>
    <w:rsid w:val="000447B7"/>
    <w:rsid w:val="00045762"/>
    <w:rsid w:val="00045789"/>
    <w:rsid w:val="00046631"/>
    <w:rsid w:val="000504C9"/>
    <w:rsid w:val="000518E4"/>
    <w:rsid w:val="0005299A"/>
    <w:rsid w:val="00055AA2"/>
    <w:rsid w:val="00063DCE"/>
    <w:rsid w:val="000650AF"/>
    <w:rsid w:val="000714AC"/>
    <w:rsid w:val="00075F49"/>
    <w:rsid w:val="000779CE"/>
    <w:rsid w:val="00077D8A"/>
    <w:rsid w:val="000863E2"/>
    <w:rsid w:val="00086CA7"/>
    <w:rsid w:val="00090299"/>
    <w:rsid w:val="00093D70"/>
    <w:rsid w:val="00095D66"/>
    <w:rsid w:val="00096A7D"/>
    <w:rsid w:val="000A1A00"/>
    <w:rsid w:val="000A37D2"/>
    <w:rsid w:val="000A4C50"/>
    <w:rsid w:val="000B1373"/>
    <w:rsid w:val="000B74C9"/>
    <w:rsid w:val="000C1466"/>
    <w:rsid w:val="000C19A0"/>
    <w:rsid w:val="000C2A80"/>
    <w:rsid w:val="000D2ADC"/>
    <w:rsid w:val="000D2BBB"/>
    <w:rsid w:val="000D5099"/>
    <w:rsid w:val="000E4316"/>
    <w:rsid w:val="000E7B9E"/>
    <w:rsid w:val="000F1B65"/>
    <w:rsid w:val="000F2BF8"/>
    <w:rsid w:val="000F4C5E"/>
    <w:rsid w:val="000F50F6"/>
    <w:rsid w:val="000F5438"/>
    <w:rsid w:val="000F6DAF"/>
    <w:rsid w:val="00103BE4"/>
    <w:rsid w:val="0010463A"/>
    <w:rsid w:val="00104E00"/>
    <w:rsid w:val="00105F5C"/>
    <w:rsid w:val="00120D04"/>
    <w:rsid w:val="0012165A"/>
    <w:rsid w:val="00122873"/>
    <w:rsid w:val="0012491A"/>
    <w:rsid w:val="001261F7"/>
    <w:rsid w:val="00133B08"/>
    <w:rsid w:val="001356DF"/>
    <w:rsid w:val="00135850"/>
    <w:rsid w:val="00140264"/>
    <w:rsid w:val="00140A67"/>
    <w:rsid w:val="00142167"/>
    <w:rsid w:val="00145A1E"/>
    <w:rsid w:val="001503E4"/>
    <w:rsid w:val="00151CE6"/>
    <w:rsid w:val="001537F7"/>
    <w:rsid w:val="00154EA7"/>
    <w:rsid w:val="001565EE"/>
    <w:rsid w:val="001569E7"/>
    <w:rsid w:val="0015707A"/>
    <w:rsid w:val="00157288"/>
    <w:rsid w:val="001604D7"/>
    <w:rsid w:val="00163FE3"/>
    <w:rsid w:val="001647C9"/>
    <w:rsid w:val="00165496"/>
    <w:rsid w:val="00165DC6"/>
    <w:rsid w:val="00167E5E"/>
    <w:rsid w:val="00173570"/>
    <w:rsid w:val="00174FD2"/>
    <w:rsid w:val="00175113"/>
    <w:rsid w:val="00175D93"/>
    <w:rsid w:val="0018377D"/>
    <w:rsid w:val="00184432"/>
    <w:rsid w:val="00185E2A"/>
    <w:rsid w:val="0018639D"/>
    <w:rsid w:val="00187119"/>
    <w:rsid w:val="0019097B"/>
    <w:rsid w:val="00191825"/>
    <w:rsid w:val="00197F93"/>
    <w:rsid w:val="001C6F6B"/>
    <w:rsid w:val="001D152D"/>
    <w:rsid w:val="001D2078"/>
    <w:rsid w:val="001D26C2"/>
    <w:rsid w:val="001D3CC9"/>
    <w:rsid w:val="001D7EAF"/>
    <w:rsid w:val="001D7FC7"/>
    <w:rsid w:val="001E0677"/>
    <w:rsid w:val="001E3B22"/>
    <w:rsid w:val="001E4C53"/>
    <w:rsid w:val="001E7097"/>
    <w:rsid w:val="001F2918"/>
    <w:rsid w:val="001F34F8"/>
    <w:rsid w:val="001F4E21"/>
    <w:rsid w:val="001F56F5"/>
    <w:rsid w:val="001F68E4"/>
    <w:rsid w:val="002007CD"/>
    <w:rsid w:val="00201724"/>
    <w:rsid w:val="00203536"/>
    <w:rsid w:val="002063FE"/>
    <w:rsid w:val="00217DED"/>
    <w:rsid w:val="00222C0A"/>
    <w:rsid w:val="002230A5"/>
    <w:rsid w:val="002243A6"/>
    <w:rsid w:val="0023063D"/>
    <w:rsid w:val="00232B63"/>
    <w:rsid w:val="002367EC"/>
    <w:rsid w:val="002367FA"/>
    <w:rsid w:val="00240027"/>
    <w:rsid w:val="0025703B"/>
    <w:rsid w:val="00261A0E"/>
    <w:rsid w:val="002670F1"/>
    <w:rsid w:val="00267423"/>
    <w:rsid w:val="00270166"/>
    <w:rsid w:val="002712DF"/>
    <w:rsid w:val="002718F9"/>
    <w:rsid w:val="00271ACC"/>
    <w:rsid w:val="00275606"/>
    <w:rsid w:val="00275F97"/>
    <w:rsid w:val="00280598"/>
    <w:rsid w:val="0028473D"/>
    <w:rsid w:val="00287E33"/>
    <w:rsid w:val="00291B82"/>
    <w:rsid w:val="002A29B0"/>
    <w:rsid w:val="002A3A8C"/>
    <w:rsid w:val="002A3F06"/>
    <w:rsid w:val="002A5F15"/>
    <w:rsid w:val="002B31C3"/>
    <w:rsid w:val="002B39C0"/>
    <w:rsid w:val="002B488B"/>
    <w:rsid w:val="002B492C"/>
    <w:rsid w:val="002B7C0F"/>
    <w:rsid w:val="002B7D93"/>
    <w:rsid w:val="002B7E39"/>
    <w:rsid w:val="002C107E"/>
    <w:rsid w:val="002C191F"/>
    <w:rsid w:val="002C6C36"/>
    <w:rsid w:val="002D4AAE"/>
    <w:rsid w:val="002D53C8"/>
    <w:rsid w:val="002E0896"/>
    <w:rsid w:val="002E2B86"/>
    <w:rsid w:val="002E3C97"/>
    <w:rsid w:val="002E7077"/>
    <w:rsid w:val="002E7124"/>
    <w:rsid w:val="002F43DD"/>
    <w:rsid w:val="002F729B"/>
    <w:rsid w:val="0030192E"/>
    <w:rsid w:val="00302811"/>
    <w:rsid w:val="00302D47"/>
    <w:rsid w:val="00303395"/>
    <w:rsid w:val="00310591"/>
    <w:rsid w:val="003119F7"/>
    <w:rsid w:val="00312BF4"/>
    <w:rsid w:val="00314AEC"/>
    <w:rsid w:val="00315FD4"/>
    <w:rsid w:val="00320320"/>
    <w:rsid w:val="00321791"/>
    <w:rsid w:val="00322388"/>
    <w:rsid w:val="00324B74"/>
    <w:rsid w:val="00325CCD"/>
    <w:rsid w:val="003260B8"/>
    <w:rsid w:val="00337110"/>
    <w:rsid w:val="003377ED"/>
    <w:rsid w:val="00343432"/>
    <w:rsid w:val="0034343B"/>
    <w:rsid w:val="00344059"/>
    <w:rsid w:val="003442C4"/>
    <w:rsid w:val="00350EAE"/>
    <w:rsid w:val="00350F3E"/>
    <w:rsid w:val="00351528"/>
    <w:rsid w:val="00351EF0"/>
    <w:rsid w:val="00353687"/>
    <w:rsid w:val="00354AAE"/>
    <w:rsid w:val="00356E27"/>
    <w:rsid w:val="003571C6"/>
    <w:rsid w:val="003574D6"/>
    <w:rsid w:val="00363E4F"/>
    <w:rsid w:val="0036415F"/>
    <w:rsid w:val="00366E1D"/>
    <w:rsid w:val="00367E05"/>
    <w:rsid w:val="003719D7"/>
    <w:rsid w:val="00371DF9"/>
    <w:rsid w:val="003753D0"/>
    <w:rsid w:val="003835F7"/>
    <w:rsid w:val="00385B24"/>
    <w:rsid w:val="00387C5C"/>
    <w:rsid w:val="0039064D"/>
    <w:rsid w:val="00390E43"/>
    <w:rsid w:val="003920D3"/>
    <w:rsid w:val="00392242"/>
    <w:rsid w:val="003923CE"/>
    <w:rsid w:val="003953AD"/>
    <w:rsid w:val="003957EF"/>
    <w:rsid w:val="00396286"/>
    <w:rsid w:val="003A157B"/>
    <w:rsid w:val="003A2C4D"/>
    <w:rsid w:val="003A3941"/>
    <w:rsid w:val="003A60B0"/>
    <w:rsid w:val="003B283E"/>
    <w:rsid w:val="003B5CB0"/>
    <w:rsid w:val="003C076A"/>
    <w:rsid w:val="003C0AAC"/>
    <w:rsid w:val="003C0BB6"/>
    <w:rsid w:val="003C0F63"/>
    <w:rsid w:val="003C13FD"/>
    <w:rsid w:val="003C155A"/>
    <w:rsid w:val="003C301D"/>
    <w:rsid w:val="003C51A9"/>
    <w:rsid w:val="003D1BD3"/>
    <w:rsid w:val="003D2540"/>
    <w:rsid w:val="003D2E29"/>
    <w:rsid w:val="003D4013"/>
    <w:rsid w:val="003D54AC"/>
    <w:rsid w:val="003D596F"/>
    <w:rsid w:val="003D61A8"/>
    <w:rsid w:val="003E390C"/>
    <w:rsid w:val="003E51CB"/>
    <w:rsid w:val="003E6521"/>
    <w:rsid w:val="003E6903"/>
    <w:rsid w:val="003E6AF4"/>
    <w:rsid w:val="003F0820"/>
    <w:rsid w:val="003F0B8F"/>
    <w:rsid w:val="003F2E92"/>
    <w:rsid w:val="003F2ECC"/>
    <w:rsid w:val="003F37E7"/>
    <w:rsid w:val="003F4E88"/>
    <w:rsid w:val="003F5B9C"/>
    <w:rsid w:val="004036CA"/>
    <w:rsid w:val="00406176"/>
    <w:rsid w:val="0040754F"/>
    <w:rsid w:val="004126B0"/>
    <w:rsid w:val="004134C0"/>
    <w:rsid w:val="00415770"/>
    <w:rsid w:val="00415DBD"/>
    <w:rsid w:val="00415F21"/>
    <w:rsid w:val="00421DA2"/>
    <w:rsid w:val="004256B9"/>
    <w:rsid w:val="004258EB"/>
    <w:rsid w:val="00430602"/>
    <w:rsid w:val="00433A75"/>
    <w:rsid w:val="00433F89"/>
    <w:rsid w:val="004373EA"/>
    <w:rsid w:val="00442078"/>
    <w:rsid w:val="0044599F"/>
    <w:rsid w:val="004507AD"/>
    <w:rsid w:val="004508ED"/>
    <w:rsid w:val="0045288F"/>
    <w:rsid w:val="00452919"/>
    <w:rsid w:val="00453518"/>
    <w:rsid w:val="00457885"/>
    <w:rsid w:val="0045790E"/>
    <w:rsid w:val="0046052C"/>
    <w:rsid w:val="00460B29"/>
    <w:rsid w:val="004614B8"/>
    <w:rsid w:val="0046321D"/>
    <w:rsid w:val="00463751"/>
    <w:rsid w:val="004659C1"/>
    <w:rsid w:val="004711B4"/>
    <w:rsid w:val="004729B2"/>
    <w:rsid w:val="00477730"/>
    <w:rsid w:val="00482A4B"/>
    <w:rsid w:val="00484344"/>
    <w:rsid w:val="00492993"/>
    <w:rsid w:val="004A1953"/>
    <w:rsid w:val="004B25FC"/>
    <w:rsid w:val="004C0AFB"/>
    <w:rsid w:val="004C0B4A"/>
    <w:rsid w:val="004C3C1E"/>
    <w:rsid w:val="004C5677"/>
    <w:rsid w:val="004C5CB0"/>
    <w:rsid w:val="004C7C01"/>
    <w:rsid w:val="004D0699"/>
    <w:rsid w:val="004D1085"/>
    <w:rsid w:val="004D1B9D"/>
    <w:rsid w:val="004D22DD"/>
    <w:rsid w:val="004D6C5B"/>
    <w:rsid w:val="004D7263"/>
    <w:rsid w:val="004D7A4D"/>
    <w:rsid w:val="004E0482"/>
    <w:rsid w:val="004E086C"/>
    <w:rsid w:val="004E1A1B"/>
    <w:rsid w:val="004E4895"/>
    <w:rsid w:val="004E491B"/>
    <w:rsid w:val="004E4B1A"/>
    <w:rsid w:val="004E54E3"/>
    <w:rsid w:val="004F2882"/>
    <w:rsid w:val="004F70D9"/>
    <w:rsid w:val="004F78A0"/>
    <w:rsid w:val="005015E0"/>
    <w:rsid w:val="00504242"/>
    <w:rsid w:val="0050637C"/>
    <w:rsid w:val="00506571"/>
    <w:rsid w:val="00514285"/>
    <w:rsid w:val="005202D3"/>
    <w:rsid w:val="00522DD4"/>
    <w:rsid w:val="0052502E"/>
    <w:rsid w:val="005257C4"/>
    <w:rsid w:val="00525A53"/>
    <w:rsid w:val="005315B7"/>
    <w:rsid w:val="0053478A"/>
    <w:rsid w:val="00540944"/>
    <w:rsid w:val="0054599E"/>
    <w:rsid w:val="00550788"/>
    <w:rsid w:val="00552764"/>
    <w:rsid w:val="00554265"/>
    <w:rsid w:val="00555E89"/>
    <w:rsid w:val="00555ED9"/>
    <w:rsid w:val="005663EF"/>
    <w:rsid w:val="00570539"/>
    <w:rsid w:val="005801F4"/>
    <w:rsid w:val="00580FCB"/>
    <w:rsid w:val="0058178A"/>
    <w:rsid w:val="00581CDB"/>
    <w:rsid w:val="0058423A"/>
    <w:rsid w:val="00584502"/>
    <w:rsid w:val="00584C49"/>
    <w:rsid w:val="0059084E"/>
    <w:rsid w:val="005912B1"/>
    <w:rsid w:val="0059364A"/>
    <w:rsid w:val="00593679"/>
    <w:rsid w:val="00594B8A"/>
    <w:rsid w:val="005A2BC0"/>
    <w:rsid w:val="005A4277"/>
    <w:rsid w:val="005A5E71"/>
    <w:rsid w:val="005A6775"/>
    <w:rsid w:val="005A6846"/>
    <w:rsid w:val="005A70BB"/>
    <w:rsid w:val="005B2354"/>
    <w:rsid w:val="005B2F41"/>
    <w:rsid w:val="005B301B"/>
    <w:rsid w:val="005B34E0"/>
    <w:rsid w:val="005C1274"/>
    <w:rsid w:val="005C1709"/>
    <w:rsid w:val="005D2F9B"/>
    <w:rsid w:val="005D447B"/>
    <w:rsid w:val="005D5426"/>
    <w:rsid w:val="005D5540"/>
    <w:rsid w:val="005D5662"/>
    <w:rsid w:val="005E0888"/>
    <w:rsid w:val="005E1446"/>
    <w:rsid w:val="005E5A38"/>
    <w:rsid w:val="005E5D06"/>
    <w:rsid w:val="005F086E"/>
    <w:rsid w:val="005F0F82"/>
    <w:rsid w:val="005F0FEB"/>
    <w:rsid w:val="00610076"/>
    <w:rsid w:val="00611312"/>
    <w:rsid w:val="006137A0"/>
    <w:rsid w:val="00614787"/>
    <w:rsid w:val="006177D1"/>
    <w:rsid w:val="00622946"/>
    <w:rsid w:val="00623DFD"/>
    <w:rsid w:val="00633995"/>
    <w:rsid w:val="00637631"/>
    <w:rsid w:val="00642E7E"/>
    <w:rsid w:val="00644132"/>
    <w:rsid w:val="006461BD"/>
    <w:rsid w:val="00646591"/>
    <w:rsid w:val="0064777F"/>
    <w:rsid w:val="00647ED6"/>
    <w:rsid w:val="00650788"/>
    <w:rsid w:val="00655F75"/>
    <w:rsid w:val="00660D55"/>
    <w:rsid w:val="00664B55"/>
    <w:rsid w:val="00665902"/>
    <w:rsid w:val="00672CBC"/>
    <w:rsid w:val="00675C56"/>
    <w:rsid w:val="006760E1"/>
    <w:rsid w:val="0067617A"/>
    <w:rsid w:val="0067781E"/>
    <w:rsid w:val="00677A92"/>
    <w:rsid w:val="00680E5C"/>
    <w:rsid w:val="00682740"/>
    <w:rsid w:val="00684E18"/>
    <w:rsid w:val="006877D8"/>
    <w:rsid w:val="006902B8"/>
    <w:rsid w:val="00692E27"/>
    <w:rsid w:val="0069426F"/>
    <w:rsid w:val="0069438B"/>
    <w:rsid w:val="006958BC"/>
    <w:rsid w:val="006959BE"/>
    <w:rsid w:val="00696B1D"/>
    <w:rsid w:val="006971BD"/>
    <w:rsid w:val="006977CC"/>
    <w:rsid w:val="006A1B05"/>
    <w:rsid w:val="006A35CE"/>
    <w:rsid w:val="006A3A57"/>
    <w:rsid w:val="006A596A"/>
    <w:rsid w:val="006A72CD"/>
    <w:rsid w:val="006B061A"/>
    <w:rsid w:val="006B0E2C"/>
    <w:rsid w:val="006B367F"/>
    <w:rsid w:val="006B606E"/>
    <w:rsid w:val="006B7219"/>
    <w:rsid w:val="006C1478"/>
    <w:rsid w:val="006C193B"/>
    <w:rsid w:val="006C2740"/>
    <w:rsid w:val="006C3937"/>
    <w:rsid w:val="006D7539"/>
    <w:rsid w:val="006E4DC6"/>
    <w:rsid w:val="006E6145"/>
    <w:rsid w:val="006E66EF"/>
    <w:rsid w:val="006E6AC9"/>
    <w:rsid w:val="006E6CA9"/>
    <w:rsid w:val="006E73E9"/>
    <w:rsid w:val="006F073F"/>
    <w:rsid w:val="006F38DD"/>
    <w:rsid w:val="00705069"/>
    <w:rsid w:val="00706753"/>
    <w:rsid w:val="007105EC"/>
    <w:rsid w:val="00714A63"/>
    <w:rsid w:val="00715140"/>
    <w:rsid w:val="00716B79"/>
    <w:rsid w:val="00717F31"/>
    <w:rsid w:val="007212C3"/>
    <w:rsid w:val="00723A3D"/>
    <w:rsid w:val="00723CF9"/>
    <w:rsid w:val="007252D9"/>
    <w:rsid w:val="00726A01"/>
    <w:rsid w:val="0072748D"/>
    <w:rsid w:val="00730659"/>
    <w:rsid w:val="00733CEB"/>
    <w:rsid w:val="00734400"/>
    <w:rsid w:val="00734E13"/>
    <w:rsid w:val="00737C33"/>
    <w:rsid w:val="00740759"/>
    <w:rsid w:val="00741A85"/>
    <w:rsid w:val="00743697"/>
    <w:rsid w:val="00751EF1"/>
    <w:rsid w:val="0075738F"/>
    <w:rsid w:val="00757E4C"/>
    <w:rsid w:val="00764100"/>
    <w:rsid w:val="007649BE"/>
    <w:rsid w:val="00765F32"/>
    <w:rsid w:val="0076673D"/>
    <w:rsid w:val="00770B5C"/>
    <w:rsid w:val="00777CD6"/>
    <w:rsid w:val="00782E8D"/>
    <w:rsid w:val="00786134"/>
    <w:rsid w:val="00786EBA"/>
    <w:rsid w:val="00787C36"/>
    <w:rsid w:val="00791DDF"/>
    <w:rsid w:val="007A5189"/>
    <w:rsid w:val="007A5796"/>
    <w:rsid w:val="007B08B1"/>
    <w:rsid w:val="007C0DDF"/>
    <w:rsid w:val="007C2CBE"/>
    <w:rsid w:val="007C3B8A"/>
    <w:rsid w:val="007C40C2"/>
    <w:rsid w:val="007D4761"/>
    <w:rsid w:val="007D4BE2"/>
    <w:rsid w:val="007D5122"/>
    <w:rsid w:val="007D698D"/>
    <w:rsid w:val="007D7268"/>
    <w:rsid w:val="007D7D58"/>
    <w:rsid w:val="007E4736"/>
    <w:rsid w:val="007E4E79"/>
    <w:rsid w:val="007F21E8"/>
    <w:rsid w:val="007F3F18"/>
    <w:rsid w:val="007F598D"/>
    <w:rsid w:val="00800B3C"/>
    <w:rsid w:val="00800F4F"/>
    <w:rsid w:val="00801678"/>
    <w:rsid w:val="0080303E"/>
    <w:rsid w:val="008034F5"/>
    <w:rsid w:val="0080408A"/>
    <w:rsid w:val="00806CE5"/>
    <w:rsid w:val="00807449"/>
    <w:rsid w:val="00810A2E"/>
    <w:rsid w:val="00814C62"/>
    <w:rsid w:val="008152FF"/>
    <w:rsid w:val="00816529"/>
    <w:rsid w:val="00820506"/>
    <w:rsid w:val="00820769"/>
    <w:rsid w:val="00821AE6"/>
    <w:rsid w:val="00822E7F"/>
    <w:rsid w:val="00823A07"/>
    <w:rsid w:val="00823E43"/>
    <w:rsid w:val="0082642A"/>
    <w:rsid w:val="008277AB"/>
    <w:rsid w:val="008305A1"/>
    <w:rsid w:val="008314A8"/>
    <w:rsid w:val="00834159"/>
    <w:rsid w:val="00840397"/>
    <w:rsid w:val="00840E7C"/>
    <w:rsid w:val="008436BC"/>
    <w:rsid w:val="00847107"/>
    <w:rsid w:val="008478D4"/>
    <w:rsid w:val="00855AA0"/>
    <w:rsid w:val="00855F33"/>
    <w:rsid w:val="00857F42"/>
    <w:rsid w:val="008601E9"/>
    <w:rsid w:val="008646D1"/>
    <w:rsid w:val="0086500E"/>
    <w:rsid w:val="0086560D"/>
    <w:rsid w:val="008715F0"/>
    <w:rsid w:val="0087184C"/>
    <w:rsid w:val="00875EFA"/>
    <w:rsid w:val="0087701D"/>
    <w:rsid w:val="00881B30"/>
    <w:rsid w:val="0088760D"/>
    <w:rsid w:val="00890A83"/>
    <w:rsid w:val="00892A9B"/>
    <w:rsid w:val="008933CC"/>
    <w:rsid w:val="008942D3"/>
    <w:rsid w:val="008A19B4"/>
    <w:rsid w:val="008A24AF"/>
    <w:rsid w:val="008A2AC1"/>
    <w:rsid w:val="008A2CAB"/>
    <w:rsid w:val="008A444C"/>
    <w:rsid w:val="008B0379"/>
    <w:rsid w:val="008B218B"/>
    <w:rsid w:val="008B32C7"/>
    <w:rsid w:val="008B5032"/>
    <w:rsid w:val="008B7B5A"/>
    <w:rsid w:val="008C0C59"/>
    <w:rsid w:val="008C5257"/>
    <w:rsid w:val="008D3D62"/>
    <w:rsid w:val="008D4755"/>
    <w:rsid w:val="008D5299"/>
    <w:rsid w:val="008D5EE6"/>
    <w:rsid w:val="008E073F"/>
    <w:rsid w:val="008E2F3B"/>
    <w:rsid w:val="008E389A"/>
    <w:rsid w:val="008E4BDB"/>
    <w:rsid w:val="008E6BBA"/>
    <w:rsid w:val="008E7A99"/>
    <w:rsid w:val="008F0DF2"/>
    <w:rsid w:val="008F0FF5"/>
    <w:rsid w:val="008F2CBD"/>
    <w:rsid w:val="008F6ACF"/>
    <w:rsid w:val="008F7801"/>
    <w:rsid w:val="00900EEF"/>
    <w:rsid w:val="0090491A"/>
    <w:rsid w:val="0091202D"/>
    <w:rsid w:val="00913056"/>
    <w:rsid w:val="00915E6E"/>
    <w:rsid w:val="00916652"/>
    <w:rsid w:val="00916CB1"/>
    <w:rsid w:val="009175EE"/>
    <w:rsid w:val="009260D3"/>
    <w:rsid w:val="0092774D"/>
    <w:rsid w:val="009314D0"/>
    <w:rsid w:val="00931A00"/>
    <w:rsid w:val="009359C8"/>
    <w:rsid w:val="00935C9A"/>
    <w:rsid w:val="009369B6"/>
    <w:rsid w:val="00936F3E"/>
    <w:rsid w:val="00942DF2"/>
    <w:rsid w:val="00942E92"/>
    <w:rsid w:val="009453E4"/>
    <w:rsid w:val="0094645F"/>
    <w:rsid w:val="0094780D"/>
    <w:rsid w:val="00956DBA"/>
    <w:rsid w:val="00960784"/>
    <w:rsid w:val="009619D9"/>
    <w:rsid w:val="009639E9"/>
    <w:rsid w:val="00963BD8"/>
    <w:rsid w:val="009643A4"/>
    <w:rsid w:val="00964E43"/>
    <w:rsid w:val="00972DF5"/>
    <w:rsid w:val="00973983"/>
    <w:rsid w:val="00975AD9"/>
    <w:rsid w:val="0097791F"/>
    <w:rsid w:val="0098285E"/>
    <w:rsid w:val="009838DC"/>
    <w:rsid w:val="009839CC"/>
    <w:rsid w:val="00986099"/>
    <w:rsid w:val="00986A41"/>
    <w:rsid w:val="00987E87"/>
    <w:rsid w:val="00990BD5"/>
    <w:rsid w:val="00993D48"/>
    <w:rsid w:val="0099491A"/>
    <w:rsid w:val="00994BC1"/>
    <w:rsid w:val="00995CFC"/>
    <w:rsid w:val="00997DA3"/>
    <w:rsid w:val="00997FB5"/>
    <w:rsid w:val="009A1DC3"/>
    <w:rsid w:val="009A787B"/>
    <w:rsid w:val="009A7EFE"/>
    <w:rsid w:val="009B0161"/>
    <w:rsid w:val="009B11AE"/>
    <w:rsid w:val="009B1C38"/>
    <w:rsid w:val="009B1D4F"/>
    <w:rsid w:val="009B5D05"/>
    <w:rsid w:val="009B5D0B"/>
    <w:rsid w:val="009B66AB"/>
    <w:rsid w:val="009B6A35"/>
    <w:rsid w:val="009B709E"/>
    <w:rsid w:val="009B7142"/>
    <w:rsid w:val="009C03B6"/>
    <w:rsid w:val="009C06B9"/>
    <w:rsid w:val="009C26E7"/>
    <w:rsid w:val="009C46A3"/>
    <w:rsid w:val="009C60CD"/>
    <w:rsid w:val="009C6444"/>
    <w:rsid w:val="009D0CD9"/>
    <w:rsid w:val="009D5EC8"/>
    <w:rsid w:val="009D7004"/>
    <w:rsid w:val="009E0C7A"/>
    <w:rsid w:val="009E169E"/>
    <w:rsid w:val="009E2B8B"/>
    <w:rsid w:val="009E2F8D"/>
    <w:rsid w:val="009E55B9"/>
    <w:rsid w:val="009E6191"/>
    <w:rsid w:val="009E6499"/>
    <w:rsid w:val="009E7432"/>
    <w:rsid w:val="009E7A01"/>
    <w:rsid w:val="009E7DC1"/>
    <w:rsid w:val="009F35F6"/>
    <w:rsid w:val="009F45B3"/>
    <w:rsid w:val="009F5647"/>
    <w:rsid w:val="00A00EF1"/>
    <w:rsid w:val="00A01524"/>
    <w:rsid w:val="00A022E2"/>
    <w:rsid w:val="00A0319B"/>
    <w:rsid w:val="00A04224"/>
    <w:rsid w:val="00A04D1C"/>
    <w:rsid w:val="00A04FB1"/>
    <w:rsid w:val="00A05133"/>
    <w:rsid w:val="00A059F6"/>
    <w:rsid w:val="00A05CFE"/>
    <w:rsid w:val="00A06A72"/>
    <w:rsid w:val="00A15A95"/>
    <w:rsid w:val="00A22646"/>
    <w:rsid w:val="00A268ED"/>
    <w:rsid w:val="00A270B7"/>
    <w:rsid w:val="00A27402"/>
    <w:rsid w:val="00A32812"/>
    <w:rsid w:val="00A32EF1"/>
    <w:rsid w:val="00A33DF0"/>
    <w:rsid w:val="00A376A2"/>
    <w:rsid w:val="00A43BB4"/>
    <w:rsid w:val="00A479CC"/>
    <w:rsid w:val="00A50A19"/>
    <w:rsid w:val="00A52A66"/>
    <w:rsid w:val="00A52B2F"/>
    <w:rsid w:val="00A53A89"/>
    <w:rsid w:val="00A5464F"/>
    <w:rsid w:val="00A55B2F"/>
    <w:rsid w:val="00A605B9"/>
    <w:rsid w:val="00A60784"/>
    <w:rsid w:val="00A6420E"/>
    <w:rsid w:val="00A646C5"/>
    <w:rsid w:val="00A65524"/>
    <w:rsid w:val="00A66B0B"/>
    <w:rsid w:val="00A73A90"/>
    <w:rsid w:val="00A76672"/>
    <w:rsid w:val="00A80750"/>
    <w:rsid w:val="00A80DEB"/>
    <w:rsid w:val="00A83341"/>
    <w:rsid w:val="00A85776"/>
    <w:rsid w:val="00A92269"/>
    <w:rsid w:val="00A9315B"/>
    <w:rsid w:val="00A931D0"/>
    <w:rsid w:val="00A93DE3"/>
    <w:rsid w:val="00A96FBE"/>
    <w:rsid w:val="00AA1620"/>
    <w:rsid w:val="00AA3468"/>
    <w:rsid w:val="00AC019C"/>
    <w:rsid w:val="00AC0A2D"/>
    <w:rsid w:val="00AC1526"/>
    <w:rsid w:val="00AC6D82"/>
    <w:rsid w:val="00AD56EB"/>
    <w:rsid w:val="00AE44DF"/>
    <w:rsid w:val="00AE6E68"/>
    <w:rsid w:val="00AE7374"/>
    <w:rsid w:val="00AF0811"/>
    <w:rsid w:val="00AF22F0"/>
    <w:rsid w:val="00AF2DF6"/>
    <w:rsid w:val="00AF32BF"/>
    <w:rsid w:val="00AF488F"/>
    <w:rsid w:val="00AF6FB2"/>
    <w:rsid w:val="00AF7CF5"/>
    <w:rsid w:val="00B002CD"/>
    <w:rsid w:val="00B0260E"/>
    <w:rsid w:val="00B02D74"/>
    <w:rsid w:val="00B03B59"/>
    <w:rsid w:val="00B070FD"/>
    <w:rsid w:val="00B0758C"/>
    <w:rsid w:val="00B106DF"/>
    <w:rsid w:val="00B10F54"/>
    <w:rsid w:val="00B14B85"/>
    <w:rsid w:val="00B14DFE"/>
    <w:rsid w:val="00B15E1D"/>
    <w:rsid w:val="00B20027"/>
    <w:rsid w:val="00B2043E"/>
    <w:rsid w:val="00B23BBA"/>
    <w:rsid w:val="00B2670C"/>
    <w:rsid w:val="00B30B53"/>
    <w:rsid w:val="00B34CDC"/>
    <w:rsid w:val="00B4297D"/>
    <w:rsid w:val="00B43632"/>
    <w:rsid w:val="00B510CE"/>
    <w:rsid w:val="00B5179A"/>
    <w:rsid w:val="00B518A5"/>
    <w:rsid w:val="00B53859"/>
    <w:rsid w:val="00B54643"/>
    <w:rsid w:val="00B61242"/>
    <w:rsid w:val="00B6161F"/>
    <w:rsid w:val="00B62546"/>
    <w:rsid w:val="00B64B0E"/>
    <w:rsid w:val="00B65481"/>
    <w:rsid w:val="00B73356"/>
    <w:rsid w:val="00B75C8F"/>
    <w:rsid w:val="00B75EA7"/>
    <w:rsid w:val="00B76FE7"/>
    <w:rsid w:val="00B770C4"/>
    <w:rsid w:val="00B773AC"/>
    <w:rsid w:val="00B82010"/>
    <w:rsid w:val="00B8654B"/>
    <w:rsid w:val="00B92955"/>
    <w:rsid w:val="00B934D3"/>
    <w:rsid w:val="00B95E79"/>
    <w:rsid w:val="00B96BFD"/>
    <w:rsid w:val="00BA525D"/>
    <w:rsid w:val="00BA584E"/>
    <w:rsid w:val="00BB1A55"/>
    <w:rsid w:val="00BC5043"/>
    <w:rsid w:val="00BC5A79"/>
    <w:rsid w:val="00BC5E21"/>
    <w:rsid w:val="00BD0599"/>
    <w:rsid w:val="00BD1826"/>
    <w:rsid w:val="00BD22E7"/>
    <w:rsid w:val="00BD4C8D"/>
    <w:rsid w:val="00BE0718"/>
    <w:rsid w:val="00BE1862"/>
    <w:rsid w:val="00BE22C9"/>
    <w:rsid w:val="00BE430F"/>
    <w:rsid w:val="00BE4CF1"/>
    <w:rsid w:val="00BE527C"/>
    <w:rsid w:val="00BE5FEB"/>
    <w:rsid w:val="00BF108E"/>
    <w:rsid w:val="00BF1E0D"/>
    <w:rsid w:val="00BF4487"/>
    <w:rsid w:val="00BF46DC"/>
    <w:rsid w:val="00BF4A84"/>
    <w:rsid w:val="00BF6881"/>
    <w:rsid w:val="00BF6B44"/>
    <w:rsid w:val="00C01D20"/>
    <w:rsid w:val="00C02F69"/>
    <w:rsid w:val="00C03FA1"/>
    <w:rsid w:val="00C05E61"/>
    <w:rsid w:val="00C1027B"/>
    <w:rsid w:val="00C10B70"/>
    <w:rsid w:val="00C12DF2"/>
    <w:rsid w:val="00C132A6"/>
    <w:rsid w:val="00C14339"/>
    <w:rsid w:val="00C15833"/>
    <w:rsid w:val="00C166E4"/>
    <w:rsid w:val="00C202C0"/>
    <w:rsid w:val="00C32806"/>
    <w:rsid w:val="00C32826"/>
    <w:rsid w:val="00C32D67"/>
    <w:rsid w:val="00C33368"/>
    <w:rsid w:val="00C40E6C"/>
    <w:rsid w:val="00C41169"/>
    <w:rsid w:val="00C413F1"/>
    <w:rsid w:val="00C41454"/>
    <w:rsid w:val="00C457F7"/>
    <w:rsid w:val="00C54DF8"/>
    <w:rsid w:val="00C55849"/>
    <w:rsid w:val="00C5704D"/>
    <w:rsid w:val="00C57DE5"/>
    <w:rsid w:val="00C57F9C"/>
    <w:rsid w:val="00C604F3"/>
    <w:rsid w:val="00C616B4"/>
    <w:rsid w:val="00C6238E"/>
    <w:rsid w:val="00C63477"/>
    <w:rsid w:val="00C63ECD"/>
    <w:rsid w:val="00C66C9B"/>
    <w:rsid w:val="00C6724E"/>
    <w:rsid w:val="00C73C8E"/>
    <w:rsid w:val="00C82AC6"/>
    <w:rsid w:val="00C833D9"/>
    <w:rsid w:val="00C84CEB"/>
    <w:rsid w:val="00C8592E"/>
    <w:rsid w:val="00C90683"/>
    <w:rsid w:val="00C93550"/>
    <w:rsid w:val="00C93662"/>
    <w:rsid w:val="00CA68AE"/>
    <w:rsid w:val="00CA69A4"/>
    <w:rsid w:val="00CA6DBA"/>
    <w:rsid w:val="00CA7C90"/>
    <w:rsid w:val="00CB0DFE"/>
    <w:rsid w:val="00CB1823"/>
    <w:rsid w:val="00CB4BE4"/>
    <w:rsid w:val="00CB5CC3"/>
    <w:rsid w:val="00CB7178"/>
    <w:rsid w:val="00CC0AEB"/>
    <w:rsid w:val="00CC0DCB"/>
    <w:rsid w:val="00CC128F"/>
    <w:rsid w:val="00CC59E5"/>
    <w:rsid w:val="00CC66D6"/>
    <w:rsid w:val="00CD212E"/>
    <w:rsid w:val="00CD2FBC"/>
    <w:rsid w:val="00CD3147"/>
    <w:rsid w:val="00CE26FF"/>
    <w:rsid w:val="00CF0D89"/>
    <w:rsid w:val="00CF21D4"/>
    <w:rsid w:val="00CF22F9"/>
    <w:rsid w:val="00D00D14"/>
    <w:rsid w:val="00D05BB0"/>
    <w:rsid w:val="00D06988"/>
    <w:rsid w:val="00D06F1C"/>
    <w:rsid w:val="00D14FAC"/>
    <w:rsid w:val="00D17B0A"/>
    <w:rsid w:val="00D21259"/>
    <w:rsid w:val="00D237FC"/>
    <w:rsid w:val="00D257CC"/>
    <w:rsid w:val="00D31C6C"/>
    <w:rsid w:val="00D32893"/>
    <w:rsid w:val="00D36B0C"/>
    <w:rsid w:val="00D407D0"/>
    <w:rsid w:val="00D4227C"/>
    <w:rsid w:val="00D5007C"/>
    <w:rsid w:val="00D52C4C"/>
    <w:rsid w:val="00D533E7"/>
    <w:rsid w:val="00D54480"/>
    <w:rsid w:val="00D54723"/>
    <w:rsid w:val="00D553C1"/>
    <w:rsid w:val="00D561E3"/>
    <w:rsid w:val="00D56D2F"/>
    <w:rsid w:val="00D611CD"/>
    <w:rsid w:val="00D6232D"/>
    <w:rsid w:val="00D65470"/>
    <w:rsid w:val="00D66861"/>
    <w:rsid w:val="00D71D57"/>
    <w:rsid w:val="00D72B2C"/>
    <w:rsid w:val="00D77720"/>
    <w:rsid w:val="00D77CCC"/>
    <w:rsid w:val="00D83698"/>
    <w:rsid w:val="00D84F26"/>
    <w:rsid w:val="00D85F8A"/>
    <w:rsid w:val="00D87E18"/>
    <w:rsid w:val="00D91F47"/>
    <w:rsid w:val="00D92A9B"/>
    <w:rsid w:val="00D92CA6"/>
    <w:rsid w:val="00D9363F"/>
    <w:rsid w:val="00D93EC2"/>
    <w:rsid w:val="00DA60BF"/>
    <w:rsid w:val="00DB1AEC"/>
    <w:rsid w:val="00DB6AC5"/>
    <w:rsid w:val="00DC2076"/>
    <w:rsid w:val="00DC42D8"/>
    <w:rsid w:val="00DC7012"/>
    <w:rsid w:val="00DD1ADD"/>
    <w:rsid w:val="00DD31F7"/>
    <w:rsid w:val="00DD43DB"/>
    <w:rsid w:val="00DD4568"/>
    <w:rsid w:val="00DD5F99"/>
    <w:rsid w:val="00DE0931"/>
    <w:rsid w:val="00DE129E"/>
    <w:rsid w:val="00DE2420"/>
    <w:rsid w:val="00DE2BD3"/>
    <w:rsid w:val="00DE43EB"/>
    <w:rsid w:val="00DE5E1A"/>
    <w:rsid w:val="00DE6617"/>
    <w:rsid w:val="00DF2185"/>
    <w:rsid w:val="00DF2AEC"/>
    <w:rsid w:val="00DF344F"/>
    <w:rsid w:val="00DF4917"/>
    <w:rsid w:val="00DF5CCE"/>
    <w:rsid w:val="00E041EF"/>
    <w:rsid w:val="00E04626"/>
    <w:rsid w:val="00E048C1"/>
    <w:rsid w:val="00E07071"/>
    <w:rsid w:val="00E0725C"/>
    <w:rsid w:val="00E1156C"/>
    <w:rsid w:val="00E11A45"/>
    <w:rsid w:val="00E16277"/>
    <w:rsid w:val="00E1766B"/>
    <w:rsid w:val="00E2084D"/>
    <w:rsid w:val="00E20CC7"/>
    <w:rsid w:val="00E22BE7"/>
    <w:rsid w:val="00E2385F"/>
    <w:rsid w:val="00E249DC"/>
    <w:rsid w:val="00E26658"/>
    <w:rsid w:val="00E27D28"/>
    <w:rsid w:val="00E33E0B"/>
    <w:rsid w:val="00E34EAE"/>
    <w:rsid w:val="00E36CD9"/>
    <w:rsid w:val="00E4122A"/>
    <w:rsid w:val="00E41A8A"/>
    <w:rsid w:val="00E44415"/>
    <w:rsid w:val="00E4739D"/>
    <w:rsid w:val="00E50245"/>
    <w:rsid w:val="00E522C0"/>
    <w:rsid w:val="00E53126"/>
    <w:rsid w:val="00E53445"/>
    <w:rsid w:val="00E63DCA"/>
    <w:rsid w:val="00E65AC8"/>
    <w:rsid w:val="00E71DA6"/>
    <w:rsid w:val="00E72523"/>
    <w:rsid w:val="00E73BEB"/>
    <w:rsid w:val="00E773B0"/>
    <w:rsid w:val="00E86D0B"/>
    <w:rsid w:val="00E873BE"/>
    <w:rsid w:val="00E916CD"/>
    <w:rsid w:val="00E935D1"/>
    <w:rsid w:val="00EB0AC5"/>
    <w:rsid w:val="00EB15C1"/>
    <w:rsid w:val="00EB4CA0"/>
    <w:rsid w:val="00EB4E53"/>
    <w:rsid w:val="00EB7E0D"/>
    <w:rsid w:val="00EC67CF"/>
    <w:rsid w:val="00EC7748"/>
    <w:rsid w:val="00ED273E"/>
    <w:rsid w:val="00ED6311"/>
    <w:rsid w:val="00ED6908"/>
    <w:rsid w:val="00ED73FE"/>
    <w:rsid w:val="00EE1BEA"/>
    <w:rsid w:val="00EE34D2"/>
    <w:rsid w:val="00EE37F6"/>
    <w:rsid w:val="00EE5862"/>
    <w:rsid w:val="00EE6A96"/>
    <w:rsid w:val="00EE72AC"/>
    <w:rsid w:val="00EF4426"/>
    <w:rsid w:val="00EF4CDC"/>
    <w:rsid w:val="00EF6347"/>
    <w:rsid w:val="00EF68B6"/>
    <w:rsid w:val="00F0212B"/>
    <w:rsid w:val="00F051CF"/>
    <w:rsid w:val="00F05C31"/>
    <w:rsid w:val="00F06E4C"/>
    <w:rsid w:val="00F14743"/>
    <w:rsid w:val="00F1595A"/>
    <w:rsid w:val="00F16C4E"/>
    <w:rsid w:val="00F225E3"/>
    <w:rsid w:val="00F2419F"/>
    <w:rsid w:val="00F24481"/>
    <w:rsid w:val="00F24E10"/>
    <w:rsid w:val="00F24FD0"/>
    <w:rsid w:val="00F3078F"/>
    <w:rsid w:val="00F32BD5"/>
    <w:rsid w:val="00F33D0E"/>
    <w:rsid w:val="00F372FE"/>
    <w:rsid w:val="00F4088E"/>
    <w:rsid w:val="00F41F72"/>
    <w:rsid w:val="00F4218C"/>
    <w:rsid w:val="00F42AB4"/>
    <w:rsid w:val="00F47423"/>
    <w:rsid w:val="00F51F02"/>
    <w:rsid w:val="00F55E08"/>
    <w:rsid w:val="00F56EE9"/>
    <w:rsid w:val="00F62011"/>
    <w:rsid w:val="00F643B2"/>
    <w:rsid w:val="00F65AD7"/>
    <w:rsid w:val="00F66E91"/>
    <w:rsid w:val="00F74D20"/>
    <w:rsid w:val="00F74D35"/>
    <w:rsid w:val="00F74F96"/>
    <w:rsid w:val="00F764A5"/>
    <w:rsid w:val="00F80F40"/>
    <w:rsid w:val="00F82FA8"/>
    <w:rsid w:val="00F8348D"/>
    <w:rsid w:val="00F855A1"/>
    <w:rsid w:val="00F8628B"/>
    <w:rsid w:val="00F90196"/>
    <w:rsid w:val="00F96A5B"/>
    <w:rsid w:val="00F97392"/>
    <w:rsid w:val="00FA076F"/>
    <w:rsid w:val="00FA0E5A"/>
    <w:rsid w:val="00FA10C4"/>
    <w:rsid w:val="00FA2122"/>
    <w:rsid w:val="00FA490C"/>
    <w:rsid w:val="00FA5AC6"/>
    <w:rsid w:val="00FA7264"/>
    <w:rsid w:val="00FB032C"/>
    <w:rsid w:val="00FB0923"/>
    <w:rsid w:val="00FB2B6A"/>
    <w:rsid w:val="00FC4BD2"/>
    <w:rsid w:val="00FC6645"/>
    <w:rsid w:val="00FD4AC2"/>
    <w:rsid w:val="00FD65DD"/>
    <w:rsid w:val="00FE0F2F"/>
    <w:rsid w:val="00FE467A"/>
    <w:rsid w:val="00FE4FAB"/>
    <w:rsid w:val="00FF4805"/>
    <w:rsid w:val="00FF4CC4"/>
    <w:rsid w:val="00FF53F1"/>
    <w:rsid w:val="00FF5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F3B9"/>
  <w15:docId w15:val="{BB1B7E66-4BA5-4187-8E61-9665C2FD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AAE"/>
  </w:style>
  <w:style w:type="paragraph" w:styleId="1">
    <w:name w:val="heading 1"/>
    <w:basedOn w:val="a"/>
    <w:next w:val="a"/>
    <w:link w:val="10"/>
    <w:uiPriority w:val="99"/>
    <w:qFormat/>
    <w:rsid w:val="004B08EB"/>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rsid w:val="00232B63"/>
    <w:pPr>
      <w:keepNext/>
      <w:keepLines/>
      <w:spacing w:before="360" w:after="80"/>
      <w:outlineLvl w:val="1"/>
    </w:pPr>
    <w:rPr>
      <w:b/>
      <w:sz w:val="36"/>
      <w:szCs w:val="36"/>
    </w:rPr>
  </w:style>
  <w:style w:type="paragraph" w:styleId="3">
    <w:name w:val="heading 3"/>
    <w:basedOn w:val="a"/>
    <w:next w:val="a"/>
    <w:rsid w:val="00232B63"/>
    <w:pPr>
      <w:keepNext/>
      <w:keepLines/>
      <w:spacing w:before="280" w:after="80"/>
      <w:outlineLvl w:val="2"/>
    </w:pPr>
    <w:rPr>
      <w:b/>
      <w:sz w:val="28"/>
      <w:szCs w:val="28"/>
    </w:rPr>
  </w:style>
  <w:style w:type="paragraph" w:styleId="4">
    <w:name w:val="heading 4"/>
    <w:basedOn w:val="a"/>
    <w:next w:val="a"/>
    <w:rsid w:val="00232B63"/>
    <w:pPr>
      <w:keepNext/>
      <w:keepLines/>
      <w:spacing w:before="240" w:after="40"/>
      <w:outlineLvl w:val="3"/>
    </w:pPr>
    <w:rPr>
      <w:b/>
      <w:sz w:val="24"/>
      <w:szCs w:val="24"/>
    </w:rPr>
  </w:style>
  <w:style w:type="paragraph" w:styleId="5">
    <w:name w:val="heading 5"/>
    <w:basedOn w:val="a"/>
    <w:next w:val="a"/>
    <w:rsid w:val="00232B63"/>
    <w:pPr>
      <w:keepNext/>
      <w:keepLines/>
      <w:spacing w:before="220" w:after="40"/>
      <w:outlineLvl w:val="4"/>
    </w:pPr>
    <w:rPr>
      <w:b/>
    </w:rPr>
  </w:style>
  <w:style w:type="paragraph" w:styleId="6">
    <w:name w:val="heading 6"/>
    <w:basedOn w:val="a"/>
    <w:next w:val="a"/>
    <w:rsid w:val="00232B6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32B63"/>
    <w:tblPr>
      <w:tblCellMar>
        <w:top w:w="0" w:type="dxa"/>
        <w:left w:w="0" w:type="dxa"/>
        <w:bottom w:w="0" w:type="dxa"/>
        <w:right w:w="0" w:type="dxa"/>
      </w:tblCellMar>
    </w:tblPr>
  </w:style>
  <w:style w:type="paragraph" w:styleId="a3">
    <w:name w:val="Title"/>
    <w:basedOn w:val="a"/>
    <w:link w:val="a4"/>
    <w:uiPriority w:val="99"/>
    <w:qFormat/>
    <w:rsid w:val="004B08EB"/>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rsid w:val="00232B63"/>
    <w:tblPr>
      <w:tblCellMar>
        <w:top w:w="0" w:type="dxa"/>
        <w:left w:w="0" w:type="dxa"/>
        <w:bottom w:w="0" w:type="dxa"/>
        <w:right w:w="0" w:type="dxa"/>
      </w:tblCellMar>
    </w:tblPr>
  </w:style>
  <w:style w:type="character" w:customStyle="1" w:styleId="10">
    <w:name w:val="Заголовок 1 Знак"/>
    <w:basedOn w:val="a0"/>
    <w:link w:val="1"/>
    <w:uiPriority w:val="99"/>
    <w:rsid w:val="004B08EB"/>
    <w:rPr>
      <w:rFonts w:ascii="Times New Roman" w:eastAsia="Times New Roman" w:hAnsi="Times New Roman" w:cs="Times New Roman"/>
      <w:b/>
      <w:sz w:val="20"/>
      <w:szCs w:val="20"/>
      <w:lang w:eastAsia="ru-RU"/>
    </w:rPr>
  </w:style>
  <w:style w:type="character" w:customStyle="1" w:styleId="grame">
    <w:name w:val="grame"/>
    <w:basedOn w:val="a0"/>
    <w:uiPriority w:val="99"/>
    <w:rsid w:val="00B36B6E"/>
  </w:style>
  <w:style w:type="paragraph" w:styleId="a5">
    <w:name w:val="List Paragraph"/>
    <w:basedOn w:val="a"/>
    <w:link w:val="a6"/>
    <w:uiPriority w:val="34"/>
    <w:qFormat/>
    <w:rsid w:val="006B030D"/>
    <w:pPr>
      <w:ind w:left="720"/>
      <w:contextualSpacing/>
    </w:pPr>
  </w:style>
  <w:style w:type="character" w:customStyle="1" w:styleId="a6">
    <w:name w:val="Абзац списка Знак"/>
    <w:link w:val="a5"/>
    <w:uiPriority w:val="34"/>
    <w:locked/>
    <w:rsid w:val="00B70FBC"/>
  </w:style>
  <w:style w:type="paragraph" w:styleId="a7">
    <w:name w:val="No Spacing"/>
    <w:link w:val="a8"/>
    <w:uiPriority w:val="1"/>
    <w:qFormat/>
    <w:rsid w:val="006B030D"/>
    <w:pPr>
      <w:spacing w:after="0" w:line="240" w:lineRule="auto"/>
    </w:pPr>
  </w:style>
  <w:style w:type="character" w:customStyle="1" w:styleId="a8">
    <w:name w:val="Без интервала Знак"/>
    <w:basedOn w:val="a0"/>
    <w:link w:val="a7"/>
    <w:uiPriority w:val="1"/>
    <w:locked/>
    <w:rsid w:val="00BE76BA"/>
  </w:style>
  <w:style w:type="table" w:customStyle="1" w:styleId="11">
    <w:name w:val="Сетка таблицы1"/>
    <w:basedOn w:val="a1"/>
    <w:next w:val="a9"/>
    <w:uiPriority w:val="59"/>
    <w:rsid w:val="00E43B9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E4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27B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uiPriority w:val="99"/>
    <w:rsid w:val="00B70FBC"/>
    <w:pPr>
      <w:ind w:left="720"/>
    </w:pPr>
    <w:rPr>
      <w:rFonts w:eastAsia="Times New Roman"/>
    </w:rPr>
  </w:style>
  <w:style w:type="paragraph" w:styleId="aa">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Знак"/>
    <w:basedOn w:val="a"/>
    <w:link w:val="ab"/>
    <w:uiPriority w:val="99"/>
    <w:rsid w:val="00B70FBC"/>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a"/>
    <w:uiPriority w:val="99"/>
    <w:rsid w:val="00B70FBC"/>
    <w:rPr>
      <w:rFonts w:ascii="Courier New" w:eastAsia="Times New Roman" w:hAnsi="Courier New" w:cs="Courier New"/>
      <w:sz w:val="20"/>
      <w:szCs w:val="20"/>
      <w:lang w:eastAsia="ru-RU"/>
    </w:rPr>
  </w:style>
  <w:style w:type="paragraph" w:customStyle="1" w:styleId="meta">
    <w:name w:val="meta"/>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B70FBC"/>
  </w:style>
  <w:style w:type="character" w:customStyle="1" w:styleId="margin">
    <w:name w:val="margin"/>
    <w:basedOn w:val="a0"/>
    <w:rsid w:val="00B70FBC"/>
  </w:style>
  <w:style w:type="paragraph" w:styleId="ac">
    <w:name w:val="Body Text"/>
    <w:basedOn w:val="a"/>
    <w:link w:val="ad"/>
    <w:uiPriority w:val="99"/>
    <w:unhideWhenUsed/>
    <w:rsid w:val="001D62E4"/>
    <w:pPr>
      <w:spacing w:after="120"/>
    </w:pPr>
    <w:rPr>
      <w:rFonts w:eastAsiaTheme="minorEastAsia"/>
    </w:rPr>
  </w:style>
  <w:style w:type="character" w:customStyle="1" w:styleId="ad">
    <w:name w:val="Основной текст Знак"/>
    <w:basedOn w:val="a0"/>
    <w:link w:val="ac"/>
    <w:uiPriority w:val="99"/>
    <w:rsid w:val="001D62E4"/>
    <w:rPr>
      <w:rFonts w:eastAsiaTheme="minorEastAsia"/>
      <w:lang w:eastAsia="ru-RU"/>
    </w:rPr>
  </w:style>
  <w:style w:type="character" w:customStyle="1" w:styleId="submenu-table">
    <w:name w:val="submenu-table"/>
    <w:basedOn w:val="a0"/>
    <w:rsid w:val="009624E4"/>
  </w:style>
  <w:style w:type="paragraph" w:styleId="ae">
    <w:name w:val="Balloon Text"/>
    <w:basedOn w:val="a"/>
    <w:link w:val="af"/>
    <w:uiPriority w:val="99"/>
    <w:semiHidden/>
    <w:unhideWhenUsed/>
    <w:rsid w:val="000A14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49C"/>
    <w:rPr>
      <w:rFonts w:ascii="Tahoma" w:hAnsi="Tahoma" w:cs="Tahoma"/>
      <w:sz w:val="16"/>
      <w:szCs w:val="16"/>
    </w:rPr>
  </w:style>
  <w:style w:type="paragraph" w:styleId="af0">
    <w:name w:val="header"/>
    <w:basedOn w:val="a"/>
    <w:link w:val="af1"/>
    <w:uiPriority w:val="99"/>
    <w:unhideWhenUsed/>
    <w:rsid w:val="008712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234"/>
  </w:style>
  <w:style w:type="paragraph" w:styleId="af2">
    <w:name w:val="footer"/>
    <w:basedOn w:val="a"/>
    <w:link w:val="af3"/>
    <w:uiPriority w:val="99"/>
    <w:unhideWhenUsed/>
    <w:rsid w:val="008712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71234"/>
  </w:style>
  <w:style w:type="paragraph" w:styleId="af4">
    <w:name w:val="Normal (Web)"/>
    <w:basedOn w:val="a"/>
    <w:uiPriority w:val="99"/>
    <w:unhideWhenUsed/>
    <w:rsid w:val="004F4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5pt">
    <w:name w:val="Основной текст (2) + 11;5 pt"/>
    <w:basedOn w:val="a0"/>
    <w:rsid w:val="0021307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onsPlusNormal">
    <w:name w:val="ConsPlusNormal"/>
    <w:uiPriority w:val="99"/>
    <w:rsid w:val="00475F09"/>
    <w:pPr>
      <w:widowControl w:val="0"/>
      <w:autoSpaceDE w:val="0"/>
      <w:autoSpaceDN w:val="0"/>
      <w:adjustRightInd w:val="0"/>
      <w:spacing w:after="0" w:line="240" w:lineRule="auto"/>
    </w:pPr>
    <w:rPr>
      <w:rFonts w:ascii="Arial" w:eastAsia="Times New Roman" w:hAnsi="Arial" w:cs="Arial"/>
      <w:sz w:val="20"/>
      <w:szCs w:val="20"/>
    </w:rPr>
  </w:style>
  <w:style w:type="character" w:styleId="af5">
    <w:name w:val="Hyperlink"/>
    <w:basedOn w:val="a0"/>
    <w:uiPriority w:val="99"/>
    <w:unhideWhenUsed/>
    <w:rsid w:val="00475F09"/>
    <w:rPr>
      <w:color w:val="0000FF" w:themeColor="hyperlink"/>
      <w:u w:val="single"/>
    </w:rPr>
  </w:style>
  <w:style w:type="character" w:styleId="af6">
    <w:name w:val="Strong"/>
    <w:basedOn w:val="a0"/>
    <w:uiPriority w:val="22"/>
    <w:qFormat/>
    <w:rsid w:val="00475F09"/>
    <w:rPr>
      <w:b/>
      <w:bCs/>
    </w:rPr>
  </w:style>
  <w:style w:type="paragraph" w:styleId="af7">
    <w:name w:val="Body Text Indent"/>
    <w:basedOn w:val="a"/>
    <w:link w:val="af8"/>
    <w:uiPriority w:val="99"/>
    <w:unhideWhenUsed/>
    <w:rsid w:val="00C07057"/>
    <w:pPr>
      <w:spacing w:after="120"/>
      <w:ind w:left="283"/>
    </w:pPr>
  </w:style>
  <w:style w:type="character" w:customStyle="1" w:styleId="af8">
    <w:name w:val="Основной текст с отступом Знак"/>
    <w:basedOn w:val="a0"/>
    <w:link w:val="af7"/>
    <w:uiPriority w:val="99"/>
    <w:rsid w:val="00C07057"/>
  </w:style>
  <w:style w:type="paragraph" w:customStyle="1" w:styleId="13">
    <w:name w:val="Без интервала1"/>
    <w:uiPriority w:val="99"/>
    <w:rsid w:val="004B08EB"/>
    <w:pPr>
      <w:spacing w:after="0" w:line="240" w:lineRule="auto"/>
    </w:pPr>
    <w:rPr>
      <w:rFonts w:eastAsia="Times New Roman" w:cs="Times New Roman"/>
    </w:rPr>
  </w:style>
  <w:style w:type="character" w:customStyle="1" w:styleId="apple-converted-space">
    <w:name w:val="apple-converted-space"/>
    <w:basedOn w:val="a0"/>
    <w:uiPriority w:val="99"/>
    <w:rsid w:val="004B08EB"/>
    <w:rPr>
      <w:rFonts w:ascii="Times New Roman" w:hAnsi="Times New Roman" w:cs="Times New Roman" w:hint="default"/>
    </w:rPr>
  </w:style>
  <w:style w:type="character" w:customStyle="1" w:styleId="FontStyle30">
    <w:name w:val="Font Style30"/>
    <w:uiPriority w:val="99"/>
    <w:rsid w:val="004B08EB"/>
    <w:rPr>
      <w:rFonts w:ascii="Calibri" w:hAnsi="Calibri" w:cs="Calibri" w:hint="default"/>
      <w:sz w:val="28"/>
    </w:rPr>
  </w:style>
  <w:style w:type="character" w:customStyle="1" w:styleId="a4">
    <w:name w:val="Заголовок Знак"/>
    <w:basedOn w:val="a0"/>
    <w:link w:val="a3"/>
    <w:uiPriority w:val="99"/>
    <w:rsid w:val="004B08EB"/>
    <w:rPr>
      <w:rFonts w:ascii="Times New Roman" w:eastAsia="Times New Roman" w:hAnsi="Times New Roman" w:cs="Times New Roman"/>
      <w:b/>
      <w:sz w:val="20"/>
      <w:szCs w:val="20"/>
      <w:lang w:eastAsia="ru-RU"/>
    </w:rPr>
  </w:style>
  <w:style w:type="character" w:customStyle="1" w:styleId="apple-style-span">
    <w:name w:val="apple-style-span"/>
    <w:uiPriority w:val="99"/>
    <w:rsid w:val="004B08EB"/>
    <w:rPr>
      <w:rFonts w:cs="Times New Roman"/>
    </w:rPr>
  </w:style>
  <w:style w:type="character" w:customStyle="1" w:styleId="20">
    <w:name w:val="Заголовок №2_"/>
    <w:link w:val="21"/>
    <w:uiPriority w:val="99"/>
    <w:locked/>
    <w:rsid w:val="004B08EB"/>
    <w:rPr>
      <w:rFonts w:ascii="Sylfaen" w:hAnsi="Sylfaen" w:cs="Sylfaen"/>
      <w:spacing w:val="10"/>
      <w:sz w:val="25"/>
      <w:szCs w:val="25"/>
      <w:shd w:val="clear" w:color="auto" w:fill="FFFFFF"/>
    </w:rPr>
  </w:style>
  <w:style w:type="paragraph" w:customStyle="1" w:styleId="21">
    <w:name w:val="Заголовок №2"/>
    <w:basedOn w:val="a"/>
    <w:link w:val="20"/>
    <w:uiPriority w:val="99"/>
    <w:rsid w:val="004B08EB"/>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4B08EB"/>
    <w:rPr>
      <w:i/>
      <w:iCs/>
    </w:rPr>
  </w:style>
  <w:style w:type="character" w:customStyle="1" w:styleId="14">
    <w:name w:val="Основной текст1"/>
    <w:uiPriority w:val="99"/>
    <w:rsid w:val="004B08EB"/>
    <w:rPr>
      <w:rFonts w:cs="Times New Roman"/>
      <w:color w:val="000000"/>
      <w:spacing w:val="0"/>
      <w:w w:val="100"/>
      <w:position w:val="0"/>
      <w:sz w:val="23"/>
      <w:szCs w:val="23"/>
      <w:shd w:val="clear" w:color="auto" w:fill="FFFFFF"/>
      <w:lang w:val="ru-RU"/>
    </w:rPr>
  </w:style>
  <w:style w:type="character" w:customStyle="1" w:styleId="15">
    <w:name w:val="Знак Знак1"/>
    <w:aliases w:val="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Знак Знак1"/>
    <w:rsid w:val="004B08EB"/>
    <w:rPr>
      <w:rFonts w:ascii="Courier New" w:hAnsi="Courier New"/>
    </w:rPr>
  </w:style>
  <w:style w:type="character" w:customStyle="1" w:styleId="afa">
    <w:name w:val="Основной текст + Курсив"/>
    <w:rsid w:val="004B08EB"/>
    <w:rPr>
      <w:rFonts w:ascii="Times New Roman" w:eastAsia="Times New Roman" w:hAnsi="Times New Roman" w:cs="Times New Roman"/>
      <w:b w:val="0"/>
      <w:bCs w:val="0"/>
      <w:i/>
      <w:iCs/>
      <w:smallCaps w:val="0"/>
      <w:strike w:val="0"/>
      <w:spacing w:val="0"/>
      <w:sz w:val="26"/>
      <w:szCs w:val="26"/>
    </w:rPr>
  </w:style>
  <w:style w:type="character" w:customStyle="1" w:styleId="30">
    <w:name w:val="Основной текст с отступом 3 Знак"/>
    <w:basedOn w:val="a0"/>
    <w:link w:val="31"/>
    <w:uiPriority w:val="99"/>
    <w:semiHidden/>
    <w:rsid w:val="004B08EB"/>
    <w:rPr>
      <w:rFonts w:ascii="Calibri" w:eastAsia="Times New Roman" w:hAnsi="Calibri" w:cs="Times New Roman"/>
      <w:sz w:val="16"/>
      <w:szCs w:val="16"/>
    </w:rPr>
  </w:style>
  <w:style w:type="paragraph" w:styleId="31">
    <w:name w:val="Body Text Indent 3"/>
    <w:basedOn w:val="a"/>
    <w:link w:val="30"/>
    <w:uiPriority w:val="99"/>
    <w:semiHidden/>
    <w:unhideWhenUsed/>
    <w:rsid w:val="004B08EB"/>
    <w:pPr>
      <w:spacing w:after="120"/>
      <w:ind w:left="283"/>
    </w:pPr>
    <w:rPr>
      <w:rFonts w:eastAsia="Times New Roman" w:cs="Times New Roman"/>
      <w:sz w:val="16"/>
      <w:szCs w:val="16"/>
    </w:rPr>
  </w:style>
  <w:style w:type="character" w:customStyle="1" w:styleId="310">
    <w:name w:val="Основной текст с отступом 3 Знак1"/>
    <w:basedOn w:val="a0"/>
    <w:uiPriority w:val="99"/>
    <w:semiHidden/>
    <w:rsid w:val="004B08EB"/>
    <w:rPr>
      <w:sz w:val="16"/>
      <w:szCs w:val="16"/>
    </w:rPr>
  </w:style>
  <w:style w:type="character" w:customStyle="1" w:styleId="afb">
    <w:name w:val="Основной текст_"/>
    <w:link w:val="22"/>
    <w:rsid w:val="004B08EB"/>
    <w:rPr>
      <w:sz w:val="26"/>
      <w:szCs w:val="26"/>
      <w:shd w:val="clear" w:color="auto" w:fill="FFFFFF"/>
    </w:rPr>
  </w:style>
  <w:style w:type="paragraph" w:customStyle="1" w:styleId="22">
    <w:name w:val="Основной текст2"/>
    <w:basedOn w:val="a"/>
    <w:link w:val="afb"/>
    <w:rsid w:val="004B08EB"/>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4B08EB"/>
    <w:rPr>
      <w:rFonts w:ascii="Times New Roman" w:eastAsia="Times New Roman" w:hAnsi="Times New Roman" w:cs="Times New Roman"/>
      <w:b/>
      <w:bCs/>
      <w:i w:val="0"/>
      <w:iCs w:val="0"/>
      <w:smallCaps w:val="0"/>
      <w:strike w:val="0"/>
      <w:spacing w:val="0"/>
      <w:sz w:val="26"/>
      <w:szCs w:val="26"/>
    </w:rPr>
  </w:style>
  <w:style w:type="paragraph" w:customStyle="1" w:styleId="110">
    <w:name w:val="Абзац списка11"/>
    <w:basedOn w:val="a"/>
    <w:uiPriority w:val="99"/>
    <w:rsid w:val="004D63F7"/>
    <w:pPr>
      <w:ind w:left="720"/>
    </w:pPr>
    <w:rPr>
      <w:rFonts w:eastAsia="Times New Roman"/>
    </w:rPr>
  </w:style>
  <w:style w:type="paragraph" w:styleId="afd">
    <w:name w:val="Subtitle"/>
    <w:basedOn w:val="a"/>
    <w:next w:val="a"/>
    <w:rsid w:val="00232B63"/>
    <w:pPr>
      <w:keepNext/>
      <w:keepLines/>
      <w:spacing w:before="360" w:after="80"/>
    </w:pPr>
    <w:rPr>
      <w:rFonts w:ascii="Georgia" w:eastAsia="Georgia" w:hAnsi="Georgia" w:cs="Georgia"/>
      <w:i/>
      <w:color w:val="666666"/>
      <w:sz w:val="48"/>
      <w:szCs w:val="48"/>
    </w:rPr>
  </w:style>
  <w:style w:type="table" w:customStyle="1" w:styleId="afe">
    <w:basedOn w:val="TableNormal0"/>
    <w:rsid w:val="00232B63"/>
    <w:tblPr>
      <w:tblStyleRowBandSize w:val="1"/>
      <w:tblStyleColBandSize w:val="1"/>
      <w:tblCellMar>
        <w:left w:w="115" w:type="dxa"/>
        <w:right w:w="115" w:type="dxa"/>
      </w:tblCellMar>
    </w:tblPr>
  </w:style>
  <w:style w:type="table" w:customStyle="1" w:styleId="aff">
    <w:basedOn w:val="TableNormal0"/>
    <w:rsid w:val="00232B63"/>
    <w:tblPr>
      <w:tblStyleRowBandSize w:val="1"/>
      <w:tblStyleColBandSize w:val="1"/>
      <w:tblCellMar>
        <w:left w:w="115" w:type="dxa"/>
        <w:right w:w="115" w:type="dxa"/>
      </w:tblCellMar>
    </w:tblPr>
  </w:style>
  <w:style w:type="table" w:customStyle="1" w:styleId="aff0">
    <w:basedOn w:val="TableNormal0"/>
    <w:rsid w:val="00232B63"/>
    <w:tblPr>
      <w:tblStyleRowBandSize w:val="1"/>
      <w:tblStyleColBandSize w:val="1"/>
      <w:tblCellMar>
        <w:left w:w="115" w:type="dxa"/>
        <w:right w:w="115" w:type="dxa"/>
      </w:tblCellMar>
    </w:tblPr>
  </w:style>
  <w:style w:type="table" w:customStyle="1" w:styleId="aff1">
    <w:basedOn w:val="TableNormal0"/>
    <w:rsid w:val="00232B63"/>
    <w:tblPr>
      <w:tblStyleRowBandSize w:val="1"/>
      <w:tblStyleColBandSize w:val="1"/>
      <w:tblCellMar>
        <w:left w:w="115" w:type="dxa"/>
        <w:right w:w="115" w:type="dxa"/>
      </w:tblCellMar>
    </w:tblPr>
  </w:style>
  <w:style w:type="table" w:customStyle="1" w:styleId="aff2">
    <w:basedOn w:val="TableNormal0"/>
    <w:rsid w:val="00232B63"/>
    <w:tblPr>
      <w:tblStyleRowBandSize w:val="1"/>
      <w:tblStyleColBandSize w:val="1"/>
      <w:tblCellMar>
        <w:left w:w="115" w:type="dxa"/>
        <w:right w:w="115" w:type="dxa"/>
      </w:tblCellMar>
    </w:tblPr>
  </w:style>
  <w:style w:type="table" w:customStyle="1" w:styleId="aff3">
    <w:basedOn w:val="TableNormal0"/>
    <w:rsid w:val="00232B63"/>
    <w:tblPr>
      <w:tblStyleRowBandSize w:val="1"/>
      <w:tblStyleColBandSize w:val="1"/>
      <w:tblCellMar>
        <w:left w:w="115" w:type="dxa"/>
        <w:right w:w="115" w:type="dxa"/>
      </w:tblCellMar>
    </w:tblPr>
  </w:style>
  <w:style w:type="table" w:customStyle="1" w:styleId="aff4">
    <w:basedOn w:val="TableNormal0"/>
    <w:rsid w:val="00232B63"/>
    <w:tblPr>
      <w:tblStyleRowBandSize w:val="1"/>
      <w:tblStyleColBandSize w:val="1"/>
      <w:tblCellMar>
        <w:left w:w="115" w:type="dxa"/>
        <w:right w:w="115" w:type="dxa"/>
      </w:tblCellMar>
    </w:tblPr>
  </w:style>
  <w:style w:type="table" w:customStyle="1" w:styleId="aff5">
    <w:basedOn w:val="TableNormal0"/>
    <w:rsid w:val="00232B63"/>
    <w:tblPr>
      <w:tblStyleRowBandSize w:val="1"/>
      <w:tblStyleColBandSize w:val="1"/>
      <w:tblCellMar>
        <w:left w:w="115" w:type="dxa"/>
        <w:right w:w="115" w:type="dxa"/>
      </w:tblCellMar>
    </w:tblPr>
  </w:style>
  <w:style w:type="table" w:customStyle="1" w:styleId="aff6">
    <w:basedOn w:val="TableNormal0"/>
    <w:rsid w:val="00232B63"/>
    <w:tblPr>
      <w:tblStyleRowBandSize w:val="1"/>
      <w:tblStyleColBandSize w:val="1"/>
      <w:tblCellMar>
        <w:left w:w="115" w:type="dxa"/>
        <w:right w:w="115" w:type="dxa"/>
      </w:tblCellMar>
    </w:tblPr>
  </w:style>
  <w:style w:type="table" w:customStyle="1" w:styleId="aff7">
    <w:basedOn w:val="TableNormal0"/>
    <w:rsid w:val="00232B63"/>
    <w:tblPr>
      <w:tblStyleRowBandSize w:val="1"/>
      <w:tblStyleColBandSize w:val="1"/>
      <w:tblCellMar>
        <w:left w:w="115" w:type="dxa"/>
        <w:right w:w="115" w:type="dxa"/>
      </w:tblCellMar>
    </w:tblPr>
  </w:style>
  <w:style w:type="table" w:customStyle="1" w:styleId="aff8">
    <w:basedOn w:val="TableNormal0"/>
    <w:rsid w:val="00232B63"/>
    <w:tblPr>
      <w:tblStyleRowBandSize w:val="1"/>
      <w:tblStyleColBandSize w:val="1"/>
      <w:tblCellMar>
        <w:left w:w="115" w:type="dxa"/>
        <w:right w:w="115" w:type="dxa"/>
      </w:tblCellMar>
    </w:tblPr>
  </w:style>
  <w:style w:type="table" w:customStyle="1" w:styleId="aff9">
    <w:basedOn w:val="TableNormal0"/>
    <w:rsid w:val="00232B63"/>
    <w:tblPr>
      <w:tblStyleRowBandSize w:val="1"/>
      <w:tblStyleColBandSize w:val="1"/>
      <w:tblCellMar>
        <w:left w:w="115" w:type="dxa"/>
        <w:right w:w="115" w:type="dxa"/>
      </w:tblCellMar>
    </w:tblPr>
  </w:style>
  <w:style w:type="table" w:customStyle="1" w:styleId="affa">
    <w:basedOn w:val="TableNormal0"/>
    <w:rsid w:val="00232B63"/>
    <w:tblPr>
      <w:tblStyleRowBandSize w:val="1"/>
      <w:tblStyleColBandSize w:val="1"/>
      <w:tblCellMar>
        <w:left w:w="115" w:type="dxa"/>
        <w:right w:w="115" w:type="dxa"/>
      </w:tblCellMar>
    </w:tblPr>
  </w:style>
  <w:style w:type="table" w:customStyle="1" w:styleId="affb">
    <w:basedOn w:val="TableNormal0"/>
    <w:rsid w:val="00232B63"/>
    <w:tblPr>
      <w:tblStyleRowBandSize w:val="1"/>
      <w:tblStyleColBandSize w:val="1"/>
      <w:tblCellMar>
        <w:left w:w="115" w:type="dxa"/>
        <w:right w:w="115" w:type="dxa"/>
      </w:tblCellMar>
    </w:tblPr>
  </w:style>
  <w:style w:type="table" w:customStyle="1" w:styleId="affc">
    <w:basedOn w:val="TableNormal0"/>
    <w:rsid w:val="00232B63"/>
    <w:tblPr>
      <w:tblStyleRowBandSize w:val="1"/>
      <w:tblStyleColBandSize w:val="1"/>
      <w:tblCellMar>
        <w:left w:w="115" w:type="dxa"/>
        <w:right w:w="115" w:type="dxa"/>
      </w:tblCellMar>
    </w:tblPr>
  </w:style>
  <w:style w:type="table" w:customStyle="1" w:styleId="affd">
    <w:basedOn w:val="TableNormal0"/>
    <w:rsid w:val="00232B63"/>
    <w:tblPr>
      <w:tblStyleRowBandSize w:val="1"/>
      <w:tblStyleColBandSize w:val="1"/>
      <w:tblCellMar>
        <w:left w:w="115" w:type="dxa"/>
        <w:right w:w="115" w:type="dxa"/>
      </w:tblCellMar>
    </w:tblPr>
  </w:style>
  <w:style w:type="table" w:customStyle="1" w:styleId="affe">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
    <w:basedOn w:val="TableNormal0"/>
    <w:rsid w:val="00232B63"/>
    <w:tblPr>
      <w:tblStyleRowBandSize w:val="1"/>
      <w:tblStyleColBandSize w:val="1"/>
      <w:tblCellMar>
        <w:left w:w="115" w:type="dxa"/>
        <w:right w:w="115" w:type="dxa"/>
      </w:tblCellMar>
    </w:tblPr>
  </w:style>
  <w:style w:type="table" w:customStyle="1" w:styleId="afff0">
    <w:basedOn w:val="TableNormal0"/>
    <w:rsid w:val="00232B63"/>
    <w:tblPr>
      <w:tblStyleRowBandSize w:val="1"/>
      <w:tblStyleColBandSize w:val="1"/>
      <w:tblCellMar>
        <w:left w:w="115" w:type="dxa"/>
        <w:right w:w="115" w:type="dxa"/>
      </w:tblCellMar>
    </w:tblPr>
  </w:style>
  <w:style w:type="table" w:customStyle="1" w:styleId="afff1">
    <w:basedOn w:val="TableNormal0"/>
    <w:rsid w:val="00232B63"/>
    <w:tblPr>
      <w:tblStyleRowBandSize w:val="1"/>
      <w:tblStyleColBandSize w:val="1"/>
      <w:tblCellMar>
        <w:left w:w="115" w:type="dxa"/>
        <w:right w:w="115" w:type="dxa"/>
      </w:tblCellMar>
    </w:tblPr>
  </w:style>
  <w:style w:type="table" w:customStyle="1" w:styleId="afff2">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3">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4">
    <w:basedOn w:val="TableNormal0"/>
    <w:rsid w:val="00232B63"/>
    <w:tblPr>
      <w:tblStyleRowBandSize w:val="1"/>
      <w:tblStyleColBandSize w:val="1"/>
      <w:tblCellMar>
        <w:left w:w="115" w:type="dxa"/>
        <w:right w:w="115" w:type="dxa"/>
      </w:tblCellMar>
    </w:tblPr>
  </w:style>
  <w:style w:type="table" w:customStyle="1" w:styleId="afff5">
    <w:basedOn w:val="TableNormal0"/>
    <w:rsid w:val="00232B63"/>
    <w:tblPr>
      <w:tblStyleRowBandSize w:val="1"/>
      <w:tblStyleColBandSize w:val="1"/>
      <w:tblCellMar>
        <w:left w:w="115" w:type="dxa"/>
        <w:right w:w="115" w:type="dxa"/>
      </w:tblCellMar>
    </w:tblPr>
  </w:style>
  <w:style w:type="table" w:customStyle="1" w:styleId="afff6">
    <w:basedOn w:val="TableNormal0"/>
    <w:rsid w:val="00232B63"/>
    <w:tblPr>
      <w:tblStyleRowBandSize w:val="1"/>
      <w:tblStyleColBandSize w:val="1"/>
      <w:tblCellMar>
        <w:left w:w="115" w:type="dxa"/>
        <w:right w:w="115" w:type="dxa"/>
      </w:tblCellMar>
    </w:tblPr>
  </w:style>
  <w:style w:type="table" w:customStyle="1" w:styleId="afff7">
    <w:basedOn w:val="TableNormal0"/>
    <w:rsid w:val="00232B63"/>
    <w:tblPr>
      <w:tblStyleRowBandSize w:val="1"/>
      <w:tblStyleColBandSize w:val="1"/>
      <w:tblCellMar>
        <w:left w:w="115" w:type="dxa"/>
        <w:right w:w="115" w:type="dxa"/>
      </w:tblCellMar>
    </w:tblPr>
  </w:style>
  <w:style w:type="table" w:customStyle="1" w:styleId="afff8">
    <w:basedOn w:val="TableNormal0"/>
    <w:rsid w:val="00232B63"/>
    <w:tblPr>
      <w:tblStyleRowBandSize w:val="1"/>
      <w:tblStyleColBandSize w:val="1"/>
      <w:tblCellMar>
        <w:left w:w="115" w:type="dxa"/>
        <w:right w:w="115" w:type="dxa"/>
      </w:tblCellMar>
    </w:tblPr>
  </w:style>
  <w:style w:type="table" w:customStyle="1" w:styleId="afff9">
    <w:basedOn w:val="TableNormal0"/>
    <w:rsid w:val="00232B63"/>
    <w:tblPr>
      <w:tblStyleRowBandSize w:val="1"/>
      <w:tblStyleColBandSize w:val="1"/>
      <w:tblCellMar>
        <w:left w:w="115" w:type="dxa"/>
        <w:right w:w="115" w:type="dxa"/>
      </w:tblCellMar>
    </w:tblPr>
  </w:style>
  <w:style w:type="table" w:customStyle="1" w:styleId="afffa">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b">
    <w:basedOn w:val="TableNormal0"/>
    <w:rsid w:val="00232B63"/>
    <w:tblPr>
      <w:tblStyleRowBandSize w:val="1"/>
      <w:tblStyleColBandSize w:val="1"/>
      <w:tblCellMar>
        <w:left w:w="115" w:type="dxa"/>
        <w:right w:w="115" w:type="dxa"/>
      </w:tblCellMar>
    </w:tblPr>
  </w:style>
  <w:style w:type="table" w:customStyle="1" w:styleId="afffc">
    <w:basedOn w:val="TableNormal0"/>
    <w:rsid w:val="00232B63"/>
    <w:tblPr>
      <w:tblStyleRowBandSize w:val="1"/>
      <w:tblStyleColBandSize w:val="1"/>
      <w:tblCellMar>
        <w:left w:w="115" w:type="dxa"/>
        <w:right w:w="115" w:type="dxa"/>
      </w:tblCellMar>
    </w:tblPr>
  </w:style>
  <w:style w:type="table" w:customStyle="1" w:styleId="afffd">
    <w:basedOn w:val="TableNormal0"/>
    <w:rsid w:val="00232B63"/>
    <w:tblPr>
      <w:tblStyleRowBandSize w:val="1"/>
      <w:tblStyleColBandSize w:val="1"/>
      <w:tblCellMar>
        <w:left w:w="115" w:type="dxa"/>
        <w:right w:w="115" w:type="dxa"/>
      </w:tblCellMar>
    </w:tblPr>
  </w:style>
  <w:style w:type="table" w:customStyle="1" w:styleId="afffe">
    <w:basedOn w:val="TableNormal0"/>
    <w:rsid w:val="00232B63"/>
    <w:tblPr>
      <w:tblStyleRowBandSize w:val="1"/>
      <w:tblStyleColBandSize w:val="1"/>
      <w:tblCellMar>
        <w:left w:w="115" w:type="dxa"/>
        <w:right w:w="115" w:type="dxa"/>
      </w:tblCellMar>
    </w:tblPr>
  </w:style>
  <w:style w:type="table" w:customStyle="1" w:styleId="affff">
    <w:basedOn w:val="TableNormal0"/>
    <w:rsid w:val="00232B63"/>
    <w:tblPr>
      <w:tblStyleRowBandSize w:val="1"/>
      <w:tblStyleColBandSize w:val="1"/>
      <w:tblCellMar>
        <w:left w:w="115" w:type="dxa"/>
        <w:right w:w="115" w:type="dxa"/>
      </w:tblCellMar>
    </w:tblPr>
  </w:style>
  <w:style w:type="table" w:customStyle="1" w:styleId="affff0">
    <w:basedOn w:val="TableNormal0"/>
    <w:rsid w:val="00232B63"/>
    <w:tblPr>
      <w:tblStyleRowBandSize w:val="1"/>
      <w:tblStyleColBandSize w:val="1"/>
      <w:tblCellMar>
        <w:left w:w="115" w:type="dxa"/>
        <w:right w:w="115" w:type="dxa"/>
      </w:tblCellMar>
    </w:tblPr>
  </w:style>
  <w:style w:type="table" w:customStyle="1" w:styleId="affff1">
    <w:basedOn w:val="TableNormal0"/>
    <w:rsid w:val="00232B63"/>
    <w:tblPr>
      <w:tblStyleRowBandSize w:val="1"/>
      <w:tblStyleColBandSize w:val="1"/>
      <w:tblCellMar>
        <w:left w:w="115" w:type="dxa"/>
        <w:right w:w="115" w:type="dxa"/>
      </w:tblCellMar>
    </w:tblPr>
  </w:style>
  <w:style w:type="table" w:customStyle="1" w:styleId="a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1">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a">
    <w:basedOn w:val="TableNormal0"/>
    <w:rsid w:val="00232B63"/>
    <w:tblPr>
      <w:tblStyleRowBandSize w:val="1"/>
      <w:tblStyleColBandSize w:val="1"/>
      <w:tblCellMar>
        <w:top w:w="100" w:type="dxa"/>
        <w:left w:w="100" w:type="dxa"/>
        <w:bottom w:w="100" w:type="dxa"/>
        <w:right w:w="100" w:type="dxa"/>
      </w:tblCellMar>
    </w:tblPr>
  </w:style>
  <w:style w:type="table" w:customStyle="1" w:styleId="af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0">
    <w:basedOn w:val="TableNormal0"/>
    <w:rsid w:val="00232B63"/>
    <w:pPr>
      <w:spacing w:after="0" w:line="240" w:lineRule="auto"/>
    </w:pPr>
    <w:tblPr>
      <w:tblStyleRowBandSize w:val="1"/>
      <w:tblStyleColBandSize w:val="1"/>
      <w:tblCellMar>
        <w:left w:w="115" w:type="dxa"/>
        <w:right w:w="115" w:type="dxa"/>
      </w:tblCellMar>
    </w:tblPr>
  </w:style>
  <w:style w:type="character" w:styleId="affffff1">
    <w:name w:val="annotation reference"/>
    <w:basedOn w:val="a0"/>
    <w:uiPriority w:val="99"/>
    <w:semiHidden/>
    <w:unhideWhenUsed/>
    <w:rsid w:val="00DC2076"/>
    <w:rPr>
      <w:sz w:val="16"/>
      <w:szCs w:val="16"/>
    </w:rPr>
  </w:style>
  <w:style w:type="paragraph" w:styleId="affffff2">
    <w:name w:val="annotation text"/>
    <w:basedOn w:val="a"/>
    <w:link w:val="affffff3"/>
    <w:uiPriority w:val="99"/>
    <w:semiHidden/>
    <w:unhideWhenUsed/>
    <w:rsid w:val="00DC2076"/>
    <w:pPr>
      <w:spacing w:line="240" w:lineRule="auto"/>
    </w:pPr>
    <w:rPr>
      <w:sz w:val="20"/>
      <w:szCs w:val="20"/>
    </w:rPr>
  </w:style>
  <w:style w:type="character" w:customStyle="1" w:styleId="affffff3">
    <w:name w:val="Текст примечания Знак"/>
    <w:basedOn w:val="a0"/>
    <w:link w:val="affffff2"/>
    <w:uiPriority w:val="99"/>
    <w:semiHidden/>
    <w:rsid w:val="00DC2076"/>
    <w:rPr>
      <w:sz w:val="20"/>
      <w:szCs w:val="20"/>
    </w:rPr>
  </w:style>
  <w:style w:type="paragraph" w:styleId="affffff4">
    <w:name w:val="annotation subject"/>
    <w:basedOn w:val="affffff2"/>
    <w:next w:val="affffff2"/>
    <w:link w:val="affffff5"/>
    <w:uiPriority w:val="99"/>
    <w:semiHidden/>
    <w:unhideWhenUsed/>
    <w:rsid w:val="00DC2076"/>
    <w:rPr>
      <w:b/>
      <w:bCs/>
    </w:rPr>
  </w:style>
  <w:style w:type="character" w:customStyle="1" w:styleId="affffff5">
    <w:name w:val="Тема примечания Знак"/>
    <w:basedOn w:val="affffff3"/>
    <w:link w:val="affffff4"/>
    <w:uiPriority w:val="99"/>
    <w:semiHidden/>
    <w:rsid w:val="00DC2076"/>
    <w:rPr>
      <w:b/>
      <w:bCs/>
      <w:sz w:val="20"/>
      <w:szCs w:val="20"/>
    </w:rPr>
  </w:style>
  <w:style w:type="numbering" w:customStyle="1" w:styleId="16">
    <w:name w:val="Нет списка1"/>
    <w:next w:val="a2"/>
    <w:uiPriority w:val="99"/>
    <w:semiHidden/>
    <w:unhideWhenUsed/>
    <w:rsid w:val="00717F31"/>
  </w:style>
  <w:style w:type="character" w:customStyle="1" w:styleId="17">
    <w:name w:val="Текст Знак1"/>
    <w:aliases w:val="Текст Знак Знак Знак Знак1,Знак Знак Знак Знак Знак1,Текст Знак1 Знак Знак Знак Знак Знак1,Знак3 Знак,Зна Знак"/>
    <w:basedOn w:val="a0"/>
    <w:uiPriority w:val="99"/>
    <w:semiHidden/>
    <w:rsid w:val="00717F31"/>
    <w:rPr>
      <w:rFonts w:ascii="Consolas" w:eastAsiaTheme="minorEastAsia" w:hAnsi="Consolas" w:cs="Consolas"/>
      <w:sz w:val="21"/>
      <w:szCs w:val="21"/>
      <w:lang w:eastAsia="ru-RU"/>
    </w:rPr>
  </w:style>
  <w:style w:type="table" w:customStyle="1" w:styleId="23">
    <w:name w:val="Сетка таблицы2"/>
    <w:basedOn w:val="a1"/>
    <w:next w:val="a9"/>
    <w:uiPriority w:val="59"/>
    <w:rsid w:val="00717F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FollowedHyperlink"/>
    <w:basedOn w:val="a0"/>
    <w:uiPriority w:val="99"/>
    <w:semiHidden/>
    <w:unhideWhenUsed/>
    <w:rsid w:val="00717F31"/>
    <w:rPr>
      <w:color w:val="800080" w:themeColor="followedHyperlink"/>
      <w:u w:val="single"/>
    </w:rPr>
  </w:style>
  <w:style w:type="table" w:customStyle="1" w:styleId="210">
    <w:name w:val="Сетка таблицы21"/>
    <w:basedOn w:val="a1"/>
    <w:next w:val="a9"/>
    <w:uiPriority w:val="59"/>
    <w:rsid w:val="00737C3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7">
    <w:name w:val="Revision"/>
    <w:hidden/>
    <w:uiPriority w:val="99"/>
    <w:semiHidden/>
    <w:rsid w:val="00892A9B"/>
    <w:pPr>
      <w:spacing w:after="0" w:line="240" w:lineRule="auto"/>
    </w:pPr>
  </w:style>
  <w:style w:type="character" w:customStyle="1" w:styleId="tx1">
    <w:name w:val="tx1"/>
    <w:basedOn w:val="a0"/>
    <w:rsid w:val="00452919"/>
    <w:rPr>
      <w:b/>
      <w:bCs/>
    </w:rPr>
  </w:style>
  <w:style w:type="paragraph" w:customStyle="1" w:styleId="msonormal0">
    <w:name w:val="msonormal"/>
    <w:basedOn w:val="a"/>
    <w:uiPriority w:val="99"/>
    <w:rsid w:val="009643A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837">
      <w:bodyDiv w:val="1"/>
      <w:marLeft w:val="0"/>
      <w:marRight w:val="0"/>
      <w:marTop w:val="0"/>
      <w:marBottom w:val="0"/>
      <w:divBdr>
        <w:top w:val="none" w:sz="0" w:space="0" w:color="auto"/>
        <w:left w:val="none" w:sz="0" w:space="0" w:color="auto"/>
        <w:bottom w:val="none" w:sz="0" w:space="0" w:color="auto"/>
        <w:right w:val="none" w:sz="0" w:space="0" w:color="auto"/>
      </w:divBdr>
    </w:div>
    <w:div w:id="210699555">
      <w:bodyDiv w:val="1"/>
      <w:marLeft w:val="0"/>
      <w:marRight w:val="0"/>
      <w:marTop w:val="0"/>
      <w:marBottom w:val="0"/>
      <w:divBdr>
        <w:top w:val="none" w:sz="0" w:space="0" w:color="auto"/>
        <w:left w:val="none" w:sz="0" w:space="0" w:color="auto"/>
        <w:bottom w:val="none" w:sz="0" w:space="0" w:color="auto"/>
        <w:right w:val="none" w:sz="0" w:space="0" w:color="auto"/>
      </w:divBdr>
    </w:div>
    <w:div w:id="398021272">
      <w:bodyDiv w:val="1"/>
      <w:marLeft w:val="0"/>
      <w:marRight w:val="0"/>
      <w:marTop w:val="0"/>
      <w:marBottom w:val="0"/>
      <w:divBdr>
        <w:top w:val="none" w:sz="0" w:space="0" w:color="auto"/>
        <w:left w:val="none" w:sz="0" w:space="0" w:color="auto"/>
        <w:bottom w:val="none" w:sz="0" w:space="0" w:color="auto"/>
        <w:right w:val="none" w:sz="0" w:space="0" w:color="auto"/>
      </w:divBdr>
    </w:div>
    <w:div w:id="479618257">
      <w:bodyDiv w:val="1"/>
      <w:marLeft w:val="0"/>
      <w:marRight w:val="0"/>
      <w:marTop w:val="0"/>
      <w:marBottom w:val="0"/>
      <w:divBdr>
        <w:top w:val="none" w:sz="0" w:space="0" w:color="auto"/>
        <w:left w:val="none" w:sz="0" w:space="0" w:color="auto"/>
        <w:bottom w:val="none" w:sz="0" w:space="0" w:color="auto"/>
        <w:right w:val="none" w:sz="0" w:space="0" w:color="auto"/>
      </w:divBdr>
    </w:div>
    <w:div w:id="500587165">
      <w:bodyDiv w:val="1"/>
      <w:marLeft w:val="0"/>
      <w:marRight w:val="0"/>
      <w:marTop w:val="0"/>
      <w:marBottom w:val="0"/>
      <w:divBdr>
        <w:top w:val="none" w:sz="0" w:space="0" w:color="auto"/>
        <w:left w:val="none" w:sz="0" w:space="0" w:color="auto"/>
        <w:bottom w:val="none" w:sz="0" w:space="0" w:color="auto"/>
        <w:right w:val="none" w:sz="0" w:space="0" w:color="auto"/>
      </w:divBdr>
    </w:div>
    <w:div w:id="621116629">
      <w:bodyDiv w:val="1"/>
      <w:marLeft w:val="0"/>
      <w:marRight w:val="0"/>
      <w:marTop w:val="0"/>
      <w:marBottom w:val="0"/>
      <w:divBdr>
        <w:top w:val="none" w:sz="0" w:space="0" w:color="auto"/>
        <w:left w:val="none" w:sz="0" w:space="0" w:color="auto"/>
        <w:bottom w:val="none" w:sz="0" w:space="0" w:color="auto"/>
        <w:right w:val="none" w:sz="0" w:space="0" w:color="auto"/>
      </w:divBdr>
    </w:div>
    <w:div w:id="669791833">
      <w:bodyDiv w:val="1"/>
      <w:marLeft w:val="0"/>
      <w:marRight w:val="0"/>
      <w:marTop w:val="0"/>
      <w:marBottom w:val="0"/>
      <w:divBdr>
        <w:top w:val="none" w:sz="0" w:space="0" w:color="auto"/>
        <w:left w:val="none" w:sz="0" w:space="0" w:color="auto"/>
        <w:bottom w:val="none" w:sz="0" w:space="0" w:color="auto"/>
        <w:right w:val="none" w:sz="0" w:space="0" w:color="auto"/>
      </w:divBdr>
    </w:div>
    <w:div w:id="715930606">
      <w:bodyDiv w:val="1"/>
      <w:marLeft w:val="0"/>
      <w:marRight w:val="0"/>
      <w:marTop w:val="0"/>
      <w:marBottom w:val="0"/>
      <w:divBdr>
        <w:top w:val="none" w:sz="0" w:space="0" w:color="auto"/>
        <w:left w:val="none" w:sz="0" w:space="0" w:color="auto"/>
        <w:bottom w:val="none" w:sz="0" w:space="0" w:color="auto"/>
        <w:right w:val="none" w:sz="0" w:space="0" w:color="auto"/>
      </w:divBdr>
    </w:div>
    <w:div w:id="751663992">
      <w:bodyDiv w:val="1"/>
      <w:marLeft w:val="0"/>
      <w:marRight w:val="0"/>
      <w:marTop w:val="0"/>
      <w:marBottom w:val="0"/>
      <w:divBdr>
        <w:top w:val="none" w:sz="0" w:space="0" w:color="auto"/>
        <w:left w:val="none" w:sz="0" w:space="0" w:color="auto"/>
        <w:bottom w:val="none" w:sz="0" w:space="0" w:color="auto"/>
        <w:right w:val="none" w:sz="0" w:space="0" w:color="auto"/>
      </w:divBdr>
    </w:div>
    <w:div w:id="788158977">
      <w:bodyDiv w:val="1"/>
      <w:marLeft w:val="0"/>
      <w:marRight w:val="0"/>
      <w:marTop w:val="0"/>
      <w:marBottom w:val="0"/>
      <w:divBdr>
        <w:top w:val="none" w:sz="0" w:space="0" w:color="auto"/>
        <w:left w:val="none" w:sz="0" w:space="0" w:color="auto"/>
        <w:bottom w:val="none" w:sz="0" w:space="0" w:color="auto"/>
        <w:right w:val="none" w:sz="0" w:space="0" w:color="auto"/>
      </w:divBdr>
    </w:div>
    <w:div w:id="894318910">
      <w:bodyDiv w:val="1"/>
      <w:marLeft w:val="0"/>
      <w:marRight w:val="0"/>
      <w:marTop w:val="0"/>
      <w:marBottom w:val="0"/>
      <w:divBdr>
        <w:top w:val="none" w:sz="0" w:space="0" w:color="auto"/>
        <w:left w:val="none" w:sz="0" w:space="0" w:color="auto"/>
        <w:bottom w:val="none" w:sz="0" w:space="0" w:color="auto"/>
        <w:right w:val="none" w:sz="0" w:space="0" w:color="auto"/>
      </w:divBdr>
    </w:div>
    <w:div w:id="949580944">
      <w:bodyDiv w:val="1"/>
      <w:marLeft w:val="0"/>
      <w:marRight w:val="0"/>
      <w:marTop w:val="0"/>
      <w:marBottom w:val="0"/>
      <w:divBdr>
        <w:top w:val="none" w:sz="0" w:space="0" w:color="auto"/>
        <w:left w:val="none" w:sz="0" w:space="0" w:color="auto"/>
        <w:bottom w:val="none" w:sz="0" w:space="0" w:color="auto"/>
        <w:right w:val="none" w:sz="0" w:space="0" w:color="auto"/>
      </w:divBdr>
    </w:div>
    <w:div w:id="982537482">
      <w:bodyDiv w:val="1"/>
      <w:marLeft w:val="0"/>
      <w:marRight w:val="0"/>
      <w:marTop w:val="0"/>
      <w:marBottom w:val="0"/>
      <w:divBdr>
        <w:top w:val="none" w:sz="0" w:space="0" w:color="auto"/>
        <w:left w:val="none" w:sz="0" w:space="0" w:color="auto"/>
        <w:bottom w:val="none" w:sz="0" w:space="0" w:color="auto"/>
        <w:right w:val="none" w:sz="0" w:space="0" w:color="auto"/>
      </w:divBdr>
    </w:div>
    <w:div w:id="1022587570">
      <w:bodyDiv w:val="1"/>
      <w:marLeft w:val="0"/>
      <w:marRight w:val="0"/>
      <w:marTop w:val="0"/>
      <w:marBottom w:val="0"/>
      <w:divBdr>
        <w:top w:val="none" w:sz="0" w:space="0" w:color="auto"/>
        <w:left w:val="none" w:sz="0" w:space="0" w:color="auto"/>
        <w:bottom w:val="none" w:sz="0" w:space="0" w:color="auto"/>
        <w:right w:val="none" w:sz="0" w:space="0" w:color="auto"/>
      </w:divBdr>
    </w:div>
    <w:div w:id="1064524082">
      <w:bodyDiv w:val="1"/>
      <w:marLeft w:val="0"/>
      <w:marRight w:val="0"/>
      <w:marTop w:val="0"/>
      <w:marBottom w:val="0"/>
      <w:divBdr>
        <w:top w:val="none" w:sz="0" w:space="0" w:color="auto"/>
        <w:left w:val="none" w:sz="0" w:space="0" w:color="auto"/>
        <w:bottom w:val="none" w:sz="0" w:space="0" w:color="auto"/>
        <w:right w:val="none" w:sz="0" w:space="0" w:color="auto"/>
      </w:divBdr>
    </w:div>
    <w:div w:id="1157846437">
      <w:bodyDiv w:val="1"/>
      <w:marLeft w:val="0"/>
      <w:marRight w:val="0"/>
      <w:marTop w:val="0"/>
      <w:marBottom w:val="0"/>
      <w:divBdr>
        <w:top w:val="none" w:sz="0" w:space="0" w:color="auto"/>
        <w:left w:val="none" w:sz="0" w:space="0" w:color="auto"/>
        <w:bottom w:val="none" w:sz="0" w:space="0" w:color="auto"/>
        <w:right w:val="none" w:sz="0" w:space="0" w:color="auto"/>
      </w:divBdr>
    </w:div>
    <w:div w:id="1184124779">
      <w:bodyDiv w:val="1"/>
      <w:marLeft w:val="0"/>
      <w:marRight w:val="0"/>
      <w:marTop w:val="0"/>
      <w:marBottom w:val="0"/>
      <w:divBdr>
        <w:top w:val="none" w:sz="0" w:space="0" w:color="auto"/>
        <w:left w:val="none" w:sz="0" w:space="0" w:color="auto"/>
        <w:bottom w:val="none" w:sz="0" w:space="0" w:color="auto"/>
        <w:right w:val="none" w:sz="0" w:space="0" w:color="auto"/>
      </w:divBdr>
    </w:div>
    <w:div w:id="1214542142">
      <w:bodyDiv w:val="1"/>
      <w:marLeft w:val="0"/>
      <w:marRight w:val="0"/>
      <w:marTop w:val="0"/>
      <w:marBottom w:val="0"/>
      <w:divBdr>
        <w:top w:val="none" w:sz="0" w:space="0" w:color="auto"/>
        <w:left w:val="none" w:sz="0" w:space="0" w:color="auto"/>
        <w:bottom w:val="none" w:sz="0" w:space="0" w:color="auto"/>
        <w:right w:val="none" w:sz="0" w:space="0" w:color="auto"/>
      </w:divBdr>
    </w:div>
    <w:div w:id="1265961453">
      <w:bodyDiv w:val="1"/>
      <w:marLeft w:val="0"/>
      <w:marRight w:val="0"/>
      <w:marTop w:val="0"/>
      <w:marBottom w:val="0"/>
      <w:divBdr>
        <w:top w:val="none" w:sz="0" w:space="0" w:color="auto"/>
        <w:left w:val="none" w:sz="0" w:space="0" w:color="auto"/>
        <w:bottom w:val="none" w:sz="0" w:space="0" w:color="auto"/>
        <w:right w:val="none" w:sz="0" w:space="0" w:color="auto"/>
      </w:divBdr>
    </w:div>
    <w:div w:id="1292248414">
      <w:bodyDiv w:val="1"/>
      <w:marLeft w:val="0"/>
      <w:marRight w:val="0"/>
      <w:marTop w:val="0"/>
      <w:marBottom w:val="0"/>
      <w:divBdr>
        <w:top w:val="none" w:sz="0" w:space="0" w:color="auto"/>
        <w:left w:val="none" w:sz="0" w:space="0" w:color="auto"/>
        <w:bottom w:val="none" w:sz="0" w:space="0" w:color="auto"/>
        <w:right w:val="none" w:sz="0" w:space="0" w:color="auto"/>
      </w:divBdr>
    </w:div>
    <w:div w:id="1300069134">
      <w:bodyDiv w:val="1"/>
      <w:marLeft w:val="0"/>
      <w:marRight w:val="0"/>
      <w:marTop w:val="0"/>
      <w:marBottom w:val="0"/>
      <w:divBdr>
        <w:top w:val="none" w:sz="0" w:space="0" w:color="auto"/>
        <w:left w:val="none" w:sz="0" w:space="0" w:color="auto"/>
        <w:bottom w:val="none" w:sz="0" w:space="0" w:color="auto"/>
        <w:right w:val="none" w:sz="0" w:space="0" w:color="auto"/>
      </w:divBdr>
    </w:div>
    <w:div w:id="1320112332">
      <w:bodyDiv w:val="1"/>
      <w:marLeft w:val="0"/>
      <w:marRight w:val="0"/>
      <w:marTop w:val="0"/>
      <w:marBottom w:val="0"/>
      <w:divBdr>
        <w:top w:val="none" w:sz="0" w:space="0" w:color="auto"/>
        <w:left w:val="none" w:sz="0" w:space="0" w:color="auto"/>
        <w:bottom w:val="none" w:sz="0" w:space="0" w:color="auto"/>
        <w:right w:val="none" w:sz="0" w:space="0" w:color="auto"/>
      </w:divBdr>
    </w:div>
    <w:div w:id="1330331621">
      <w:bodyDiv w:val="1"/>
      <w:marLeft w:val="0"/>
      <w:marRight w:val="0"/>
      <w:marTop w:val="0"/>
      <w:marBottom w:val="0"/>
      <w:divBdr>
        <w:top w:val="none" w:sz="0" w:space="0" w:color="auto"/>
        <w:left w:val="none" w:sz="0" w:space="0" w:color="auto"/>
        <w:bottom w:val="none" w:sz="0" w:space="0" w:color="auto"/>
        <w:right w:val="none" w:sz="0" w:space="0" w:color="auto"/>
      </w:divBdr>
    </w:div>
    <w:div w:id="1535343430">
      <w:bodyDiv w:val="1"/>
      <w:marLeft w:val="0"/>
      <w:marRight w:val="0"/>
      <w:marTop w:val="0"/>
      <w:marBottom w:val="0"/>
      <w:divBdr>
        <w:top w:val="none" w:sz="0" w:space="0" w:color="auto"/>
        <w:left w:val="none" w:sz="0" w:space="0" w:color="auto"/>
        <w:bottom w:val="none" w:sz="0" w:space="0" w:color="auto"/>
        <w:right w:val="none" w:sz="0" w:space="0" w:color="auto"/>
      </w:divBdr>
    </w:div>
    <w:div w:id="1541939948">
      <w:bodyDiv w:val="1"/>
      <w:marLeft w:val="0"/>
      <w:marRight w:val="0"/>
      <w:marTop w:val="0"/>
      <w:marBottom w:val="0"/>
      <w:divBdr>
        <w:top w:val="none" w:sz="0" w:space="0" w:color="auto"/>
        <w:left w:val="none" w:sz="0" w:space="0" w:color="auto"/>
        <w:bottom w:val="none" w:sz="0" w:space="0" w:color="auto"/>
        <w:right w:val="none" w:sz="0" w:space="0" w:color="auto"/>
      </w:divBdr>
    </w:div>
    <w:div w:id="1568878449">
      <w:bodyDiv w:val="1"/>
      <w:marLeft w:val="0"/>
      <w:marRight w:val="0"/>
      <w:marTop w:val="0"/>
      <w:marBottom w:val="0"/>
      <w:divBdr>
        <w:top w:val="none" w:sz="0" w:space="0" w:color="auto"/>
        <w:left w:val="none" w:sz="0" w:space="0" w:color="auto"/>
        <w:bottom w:val="none" w:sz="0" w:space="0" w:color="auto"/>
        <w:right w:val="none" w:sz="0" w:space="0" w:color="auto"/>
      </w:divBdr>
    </w:div>
    <w:div w:id="1627543072">
      <w:bodyDiv w:val="1"/>
      <w:marLeft w:val="0"/>
      <w:marRight w:val="0"/>
      <w:marTop w:val="0"/>
      <w:marBottom w:val="0"/>
      <w:divBdr>
        <w:top w:val="none" w:sz="0" w:space="0" w:color="auto"/>
        <w:left w:val="none" w:sz="0" w:space="0" w:color="auto"/>
        <w:bottom w:val="none" w:sz="0" w:space="0" w:color="auto"/>
        <w:right w:val="none" w:sz="0" w:space="0" w:color="auto"/>
      </w:divBdr>
    </w:div>
    <w:div w:id="1646397515">
      <w:bodyDiv w:val="1"/>
      <w:marLeft w:val="0"/>
      <w:marRight w:val="0"/>
      <w:marTop w:val="0"/>
      <w:marBottom w:val="0"/>
      <w:divBdr>
        <w:top w:val="none" w:sz="0" w:space="0" w:color="auto"/>
        <w:left w:val="none" w:sz="0" w:space="0" w:color="auto"/>
        <w:bottom w:val="none" w:sz="0" w:space="0" w:color="auto"/>
        <w:right w:val="none" w:sz="0" w:space="0" w:color="auto"/>
      </w:divBdr>
    </w:div>
    <w:div w:id="1661498771">
      <w:bodyDiv w:val="1"/>
      <w:marLeft w:val="0"/>
      <w:marRight w:val="0"/>
      <w:marTop w:val="0"/>
      <w:marBottom w:val="0"/>
      <w:divBdr>
        <w:top w:val="none" w:sz="0" w:space="0" w:color="auto"/>
        <w:left w:val="none" w:sz="0" w:space="0" w:color="auto"/>
        <w:bottom w:val="none" w:sz="0" w:space="0" w:color="auto"/>
        <w:right w:val="none" w:sz="0" w:space="0" w:color="auto"/>
      </w:divBdr>
    </w:div>
    <w:div w:id="1702319143">
      <w:bodyDiv w:val="1"/>
      <w:marLeft w:val="0"/>
      <w:marRight w:val="0"/>
      <w:marTop w:val="0"/>
      <w:marBottom w:val="0"/>
      <w:divBdr>
        <w:top w:val="none" w:sz="0" w:space="0" w:color="auto"/>
        <w:left w:val="none" w:sz="0" w:space="0" w:color="auto"/>
        <w:bottom w:val="none" w:sz="0" w:space="0" w:color="auto"/>
        <w:right w:val="none" w:sz="0" w:space="0" w:color="auto"/>
      </w:divBdr>
    </w:div>
    <w:div w:id="1855726814">
      <w:bodyDiv w:val="1"/>
      <w:marLeft w:val="0"/>
      <w:marRight w:val="0"/>
      <w:marTop w:val="0"/>
      <w:marBottom w:val="0"/>
      <w:divBdr>
        <w:top w:val="none" w:sz="0" w:space="0" w:color="auto"/>
        <w:left w:val="none" w:sz="0" w:space="0" w:color="auto"/>
        <w:bottom w:val="none" w:sz="0" w:space="0" w:color="auto"/>
        <w:right w:val="none" w:sz="0" w:space="0" w:color="auto"/>
      </w:divBdr>
    </w:div>
    <w:div w:id="1934582531">
      <w:bodyDiv w:val="1"/>
      <w:marLeft w:val="0"/>
      <w:marRight w:val="0"/>
      <w:marTop w:val="0"/>
      <w:marBottom w:val="0"/>
      <w:divBdr>
        <w:top w:val="none" w:sz="0" w:space="0" w:color="auto"/>
        <w:left w:val="none" w:sz="0" w:space="0" w:color="auto"/>
        <w:bottom w:val="none" w:sz="0" w:space="0" w:color="auto"/>
        <w:right w:val="none" w:sz="0" w:space="0" w:color="auto"/>
      </w:divBdr>
    </w:div>
    <w:div w:id="1987666568">
      <w:bodyDiv w:val="1"/>
      <w:marLeft w:val="0"/>
      <w:marRight w:val="0"/>
      <w:marTop w:val="0"/>
      <w:marBottom w:val="0"/>
      <w:divBdr>
        <w:top w:val="none" w:sz="0" w:space="0" w:color="auto"/>
        <w:left w:val="none" w:sz="0" w:space="0" w:color="auto"/>
        <w:bottom w:val="none" w:sz="0" w:space="0" w:color="auto"/>
        <w:right w:val="none" w:sz="0" w:space="0" w:color="auto"/>
      </w:divBdr>
    </w:div>
    <w:div w:id="206093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gospmr.org/" TargetMode="Externa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minpros.info/files/Molodej/DOViMP/659100720.pdf" TargetMode="External"/><Relationship Id="rId7" Type="http://schemas.openxmlformats.org/officeDocument/2006/relationships/footnotes" Target="footnotes.xml"/><Relationship Id="rId12" Type="http://schemas.openxmlformats.org/officeDocument/2006/relationships/hyperlink" Target="https://edu.gospmr.org/" TargetMode="External"/><Relationship Id="rId17" Type="http://schemas.openxmlformats.org/officeDocument/2006/relationships/chart" Target="charts/chart7.xml"/><Relationship Id="rId25" Type="http://schemas.openxmlformats.org/officeDocument/2006/relationships/hyperlink" Target="http://minpros.info/files/Molodej/DOViMP/2021/655260721.pdf"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minpros.info/files/Molodej/DOViMP/6591007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minpros.info/files/Molodej/DOViMP/2021/167050321.pdf"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minpros.info/files/Molodej/DOViMP/2021/168050321.pdf"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minpros.info/files/Molodej/DOViMP/2021/169050321.pdf"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1\&#1044;&#1080;&#1072;&#1075;&#1088;&#1072;&#1084;&#1084;&#1099;_&#1084;&#1086;&#1083;&#1086;&#1076;&#1099;&#1077;%20&#1080;%20&#1087;&#1077;&#1085;&#1089;&#1080;&#1086;&#1085;&#1077;&#1088;&#1099;%202016-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1\&#1044;&#1080;&#1072;&#1075;&#1088;&#1072;&#1084;&#1084;&#1099;_&#1084;&#1086;&#1083;&#1086;&#1076;&#1099;&#1077;%20&#1080;%20&#1087;&#1077;&#1085;&#1089;&#1080;&#1086;&#1085;&#1077;&#1088;&#1099;%202016-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1\&#1044;&#1080;&#1072;&#1075;&#1088;&#1072;&#1084;&#1084;&#1099;_&#1087;&#1088;&#1086;&#1092;&#1080;&#1083;&#1100;&#1085;&#1086;&#1077;_&#1085;&#1077;&#1087;&#1088;&#1086;&#1092;&#1080;&#1083;&#1100;&#1085;&#1086;&#1077;_2016-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1\&#1044;&#1080;&#1072;&#1075;&#1088;&#1072;&#1084;&#1084;&#1099;_&#1087;&#1088;&#1086;&#1092;&#1080;&#1083;&#1100;&#1085;&#1086;&#1077;_&#1085;&#1077;&#1087;&#1088;&#1086;&#1092;&#1080;&#1083;&#1100;&#1085;&#1086;&#1077;_2016-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1\&#1044;&#1080;&#1072;&#1075;&#1088;&#1072;&#1084;&#1084;&#1099;_&#1082;&#1072;&#1090;&#1077;&#1075;&#1086;&#1088;&#1080;%20&#1087;&#1077;&#1076;&#1088;&#1072;&#1073;&#1086;&#1090;&#1085;&#1080;&#1082;&#1080;_2016-2021.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обучающихся</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C92-4B97-ADF5-5EC5ECCECC2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C92-4B97-ADF5-5EC5ECCECC2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C92-4B97-ADF5-5EC5ECCECC20}"/>
              </c:ext>
            </c:extLst>
          </c:dPt>
          <c:dLbls>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ru-RU"/>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СПО</c:v>
                </c:pt>
                <c:pt idx="1">
                  <c:v>ГОУ ВПО</c:v>
                </c:pt>
                <c:pt idx="2">
                  <c:v>НОУ ВПО</c:v>
                </c:pt>
              </c:strCache>
            </c:strRef>
          </c:cat>
          <c:val>
            <c:numRef>
              <c:f>Лист1!$B$2:$B$4</c:f>
              <c:numCache>
                <c:formatCode>General</c:formatCode>
                <c:ptCount val="3"/>
                <c:pt idx="0">
                  <c:v>6398</c:v>
                </c:pt>
                <c:pt idx="1">
                  <c:v>11235</c:v>
                </c:pt>
                <c:pt idx="2">
                  <c:v>1193</c:v>
                </c:pt>
              </c:numCache>
            </c:numRef>
          </c:val>
          <c:extLst>
            <c:ext xmlns:c16="http://schemas.microsoft.com/office/drawing/2014/chart" uri="{C3380CC4-5D6E-409C-BE32-E72D297353CC}">
              <c16:uniqueId val="{00000006-7C92-4B97-ADF5-5EC5ECCECC20}"/>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ru-RU" sz="1050" b="1">
                <a:solidFill>
                  <a:schemeClr val="tx1"/>
                </a:solidFill>
              </a:rPr>
              <a:t>Сравнительный анализ</a:t>
            </a:r>
            <a:r>
              <a:rPr lang="ru-RU" sz="1050" b="1" baseline="0">
                <a:solidFill>
                  <a:schemeClr val="tx1"/>
                </a:solidFill>
              </a:rPr>
              <a:t> количества обучающихся в организациях профессионального образования в 2016-2021 гг.</a:t>
            </a:r>
            <a:endParaRPr lang="ru-RU" sz="1050" b="1">
              <a:solidFill>
                <a:schemeClr val="tx1"/>
              </a:solidFill>
            </a:endParaRPr>
          </a:p>
        </c:rich>
      </c:tx>
      <c:layout>
        <c:manualLayout>
          <c:xMode val="edge"/>
          <c:yMode val="edge"/>
          <c:x val="0.16340277777777779"/>
          <c:y val="0"/>
        </c:manualLayout>
      </c:layout>
      <c:overlay val="0"/>
      <c:spPr>
        <a:noFill/>
        <a:ln>
          <a:noFill/>
        </a:ln>
        <a:effectLst/>
      </c:spPr>
    </c:title>
    <c:autoTitleDeleted val="0"/>
    <c:plotArea>
      <c:layout>
        <c:manualLayout>
          <c:layoutTarget val="inner"/>
          <c:xMode val="edge"/>
          <c:yMode val="edge"/>
          <c:x val="5.0925925925925923E-2"/>
          <c:y val="0.13130952380952382"/>
          <c:w val="0.94907407407407662"/>
          <c:h val="0.65892169728784233"/>
        </c:manualLayout>
      </c:layout>
      <c:lineChart>
        <c:grouping val="stacked"/>
        <c:varyColors val="0"/>
        <c:ser>
          <c:idx val="0"/>
          <c:order val="0"/>
          <c:tx>
            <c:strRef>
              <c:f>Лист1!$A$2</c:f>
              <c:strCache>
                <c:ptCount val="1"/>
                <c:pt idx="0">
                  <c:v>Всего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2222222222222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2D-45A7-AC66-1ED9C584F51A}"/>
                </c:ext>
              </c:extLst>
            </c:dLbl>
            <c:dLbl>
              <c:idx val="1"/>
              <c:layout>
                <c:manualLayout>
                  <c:x val="-3.2407407407407531E-2"/>
                  <c:y val="6.3492063492063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2D-45A7-AC66-1ED9C584F51A}"/>
                </c:ext>
              </c:extLst>
            </c:dLbl>
            <c:dLbl>
              <c:idx val="2"/>
              <c:layout>
                <c:manualLayout>
                  <c:x val="-3.472222222222231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2D-45A7-AC66-1ED9C584F51A}"/>
                </c:ext>
              </c:extLst>
            </c:dLbl>
            <c:dLbl>
              <c:idx val="3"/>
              <c:layout>
                <c:manualLayout>
                  <c:x val="-4.3981481481481483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2D-45A7-AC66-1ED9C584F51A}"/>
                </c:ext>
              </c:extLst>
            </c:dLbl>
            <c:dLbl>
              <c:idx val="4"/>
              <c:layout>
                <c:manualLayout>
                  <c:x val="-2.5462962962962982E-2"/>
                  <c:y val="9.523809523809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2D-45A7-AC66-1ED9C584F51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2016 г.</c:v>
                </c:pt>
                <c:pt idx="1">
                  <c:v>2017 г.</c:v>
                </c:pt>
                <c:pt idx="2">
                  <c:v>2018 г.</c:v>
                </c:pt>
                <c:pt idx="3">
                  <c:v>2019 г.</c:v>
                </c:pt>
                <c:pt idx="4">
                  <c:v>2020 г.</c:v>
                </c:pt>
                <c:pt idx="5">
                  <c:v>2021 г.</c:v>
                </c:pt>
              </c:strCache>
            </c:strRef>
          </c:cat>
          <c:val>
            <c:numRef>
              <c:f>Лист1!$B$2:$G$2</c:f>
              <c:numCache>
                <c:formatCode>General</c:formatCode>
                <c:ptCount val="6"/>
                <c:pt idx="0">
                  <c:v>21951</c:v>
                </c:pt>
                <c:pt idx="1">
                  <c:v>20866</c:v>
                </c:pt>
                <c:pt idx="2">
                  <c:v>19848</c:v>
                </c:pt>
                <c:pt idx="3">
                  <c:v>18588</c:v>
                </c:pt>
                <c:pt idx="4">
                  <c:v>18826</c:v>
                </c:pt>
                <c:pt idx="5">
                  <c:v>18044</c:v>
                </c:pt>
              </c:numCache>
            </c:numRef>
          </c:val>
          <c:smooth val="0"/>
          <c:extLst>
            <c:ext xmlns:c16="http://schemas.microsoft.com/office/drawing/2014/chart" uri="{C3380CC4-5D6E-409C-BE32-E72D297353CC}">
              <c16:uniqueId val="{00000005-E92D-45A7-AC66-1ED9C584F51A}"/>
            </c:ext>
          </c:extLst>
        </c:ser>
        <c:ser>
          <c:idx val="1"/>
          <c:order val="1"/>
          <c:tx>
            <c:strRef>
              <c:f>Лист1!$A$3</c:f>
              <c:strCache>
                <c:ptCount val="1"/>
                <c:pt idx="0">
                  <c:v>ГОУ ВПО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2222222222222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2D-45A7-AC66-1ED9C584F51A}"/>
                </c:ext>
              </c:extLst>
            </c:dLbl>
            <c:dLbl>
              <c:idx val="1"/>
              <c:layout>
                <c:manualLayout>
                  <c:x val="-4.8611111111111112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2D-45A7-AC66-1ED9C584F51A}"/>
                </c:ext>
              </c:extLst>
            </c:dLbl>
            <c:dLbl>
              <c:idx val="2"/>
              <c:layout>
                <c:manualLayout>
                  <c:x val="-9.2592592592593143E-3"/>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2D-45A7-AC66-1ED9C584F51A}"/>
                </c:ext>
              </c:extLst>
            </c:dLbl>
            <c:dLbl>
              <c:idx val="3"/>
              <c:layout>
                <c:manualLayout>
                  <c:x val="-6.9444444444445559E-3"/>
                  <c:y val="4.7619047619047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2D-45A7-AC66-1ED9C584F51A}"/>
                </c:ext>
              </c:extLst>
            </c:dLbl>
            <c:dLbl>
              <c:idx val="4"/>
              <c:layout>
                <c:manualLayout>
                  <c:x val="-1.3888888888888944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2D-45A7-AC66-1ED9C584F51A}"/>
                </c:ext>
              </c:extLst>
            </c:dLbl>
            <c:dLbl>
              <c:idx val="5"/>
              <c:layout>
                <c:manualLayout>
                  <c:x val="-9.2592592592593143E-3"/>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2D-45A7-AC66-1ED9C584F51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2016 г.</c:v>
                </c:pt>
                <c:pt idx="1">
                  <c:v>2017 г.</c:v>
                </c:pt>
                <c:pt idx="2">
                  <c:v>2018 г.</c:v>
                </c:pt>
                <c:pt idx="3">
                  <c:v>2019 г.</c:v>
                </c:pt>
                <c:pt idx="4">
                  <c:v>2020 г.</c:v>
                </c:pt>
                <c:pt idx="5">
                  <c:v>2021 г.</c:v>
                </c:pt>
              </c:strCache>
            </c:strRef>
          </c:cat>
          <c:val>
            <c:numRef>
              <c:f>Лист1!$B$3:$G$3</c:f>
              <c:numCache>
                <c:formatCode>General</c:formatCode>
                <c:ptCount val="6"/>
                <c:pt idx="0">
                  <c:v>10731</c:v>
                </c:pt>
                <c:pt idx="1">
                  <c:v>10278</c:v>
                </c:pt>
                <c:pt idx="2">
                  <c:v>10788</c:v>
                </c:pt>
                <c:pt idx="3">
                  <c:v>10756</c:v>
                </c:pt>
                <c:pt idx="4">
                  <c:v>11235</c:v>
                </c:pt>
                <c:pt idx="5">
                  <c:v>10890</c:v>
                </c:pt>
              </c:numCache>
            </c:numRef>
          </c:val>
          <c:smooth val="0"/>
          <c:extLst>
            <c:ext xmlns:c16="http://schemas.microsoft.com/office/drawing/2014/chart" uri="{C3380CC4-5D6E-409C-BE32-E72D297353CC}">
              <c16:uniqueId val="{0000000C-E92D-45A7-AC66-1ED9C584F51A}"/>
            </c:ext>
          </c:extLst>
        </c:ser>
        <c:ser>
          <c:idx val="2"/>
          <c:order val="2"/>
          <c:tx>
            <c:strRef>
              <c:f>Лист1!$A$4</c:f>
              <c:strCache>
                <c:ptCount val="1"/>
                <c:pt idx="0">
                  <c:v>НОУ ВПО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333333333333334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2D-45A7-AC66-1ED9C584F51A}"/>
                </c:ext>
              </c:extLst>
            </c:dLbl>
            <c:dLbl>
              <c:idx val="1"/>
              <c:layout>
                <c:manualLayout>
                  <c:x val="-2.0833333333333412E-2"/>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2D-45A7-AC66-1ED9C584F51A}"/>
                </c:ext>
              </c:extLst>
            </c:dLbl>
            <c:dLbl>
              <c:idx val="2"/>
              <c:layout>
                <c:manualLayout>
                  <c:x val="-2.7777777777777936E-2"/>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2D-45A7-AC66-1ED9C584F51A}"/>
                </c:ext>
              </c:extLst>
            </c:dLbl>
            <c:dLbl>
              <c:idx val="3"/>
              <c:layout>
                <c:manualLayout>
                  <c:x val="-4.6296296296297283E-3"/>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2D-45A7-AC66-1ED9C584F51A}"/>
                </c:ext>
              </c:extLst>
            </c:dLbl>
            <c:dLbl>
              <c:idx val="4"/>
              <c:layout>
                <c:manualLayout>
                  <c:x val="0"/>
                  <c:y val="-3.5714285714285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92D-45A7-AC66-1ED9C584F51A}"/>
                </c:ext>
              </c:extLst>
            </c:dLbl>
            <c:dLbl>
              <c:idx val="5"/>
              <c:layout>
                <c:manualLayout>
                  <c:x val="-4.6296296296296476E-3"/>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2D-45A7-AC66-1ED9C584F51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2016 г.</c:v>
                </c:pt>
                <c:pt idx="1">
                  <c:v>2017 г.</c:v>
                </c:pt>
                <c:pt idx="2">
                  <c:v>2018 г.</c:v>
                </c:pt>
                <c:pt idx="3">
                  <c:v>2019 г.</c:v>
                </c:pt>
                <c:pt idx="4">
                  <c:v>2020 г.</c:v>
                </c:pt>
                <c:pt idx="5">
                  <c:v>2021 г.</c:v>
                </c:pt>
              </c:strCache>
            </c:strRef>
          </c:cat>
          <c:val>
            <c:numRef>
              <c:f>Лист1!$B$4:$G$4</c:f>
              <c:numCache>
                <c:formatCode>General</c:formatCode>
                <c:ptCount val="6"/>
                <c:pt idx="0">
                  <c:v>3514</c:v>
                </c:pt>
                <c:pt idx="1">
                  <c:v>3212</c:v>
                </c:pt>
                <c:pt idx="2">
                  <c:v>2037</c:v>
                </c:pt>
                <c:pt idx="3">
                  <c:v>1302</c:v>
                </c:pt>
                <c:pt idx="4">
                  <c:v>1193</c:v>
                </c:pt>
                <c:pt idx="5">
                  <c:v>1016</c:v>
                </c:pt>
              </c:numCache>
            </c:numRef>
          </c:val>
          <c:smooth val="0"/>
          <c:extLst>
            <c:ext xmlns:c16="http://schemas.microsoft.com/office/drawing/2014/chart" uri="{C3380CC4-5D6E-409C-BE32-E72D297353CC}">
              <c16:uniqueId val="{00000013-E92D-45A7-AC66-1ED9C584F51A}"/>
            </c:ext>
          </c:extLst>
        </c:ser>
        <c:ser>
          <c:idx val="3"/>
          <c:order val="3"/>
          <c:tx>
            <c:strRef>
              <c:f>Лист1!$A$5</c:f>
              <c:strCache>
                <c:ptCount val="1"/>
                <c:pt idx="0">
                  <c:v>ГОУ СПО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5648148148148223E-2"/>
                  <c:y val="-1.1904761904761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92D-45A7-AC66-1ED9C584F51A}"/>
                </c:ext>
              </c:extLst>
            </c:dLbl>
            <c:dLbl>
              <c:idx val="1"/>
              <c:layout>
                <c:manualLayout>
                  <c:x val="-6.25E-2"/>
                  <c:y val="-3.9682539682539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92D-45A7-AC66-1ED9C584F51A}"/>
                </c:ext>
              </c:extLst>
            </c:dLbl>
            <c:dLbl>
              <c:idx val="2"/>
              <c:layout>
                <c:manualLayout>
                  <c:x val="-2.7777777777777936E-2"/>
                  <c:y val="-6.746031746031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92D-45A7-AC66-1ED9C584F51A}"/>
                </c:ext>
              </c:extLst>
            </c:dLbl>
            <c:dLbl>
              <c:idx val="3"/>
              <c:layout>
                <c:manualLayout>
                  <c:x val="-2.3148148148148227E-2"/>
                  <c:y val="-6.3492063492063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92D-45A7-AC66-1ED9C584F51A}"/>
                </c:ext>
              </c:extLst>
            </c:dLbl>
            <c:dLbl>
              <c:idx val="4"/>
              <c:layout>
                <c:manualLayout>
                  <c:x val="-2.7777777777777936E-2"/>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92D-45A7-AC66-1ED9C584F51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Лист1!$B$1:$G$1</c:f>
              <c:strCache>
                <c:ptCount val="6"/>
                <c:pt idx="0">
                  <c:v>2016 г.</c:v>
                </c:pt>
                <c:pt idx="1">
                  <c:v>2017 г.</c:v>
                </c:pt>
                <c:pt idx="2">
                  <c:v>2018 г.</c:v>
                </c:pt>
                <c:pt idx="3">
                  <c:v>2019 г.</c:v>
                </c:pt>
                <c:pt idx="4">
                  <c:v>2020 г.</c:v>
                </c:pt>
                <c:pt idx="5">
                  <c:v>2021 г.</c:v>
                </c:pt>
              </c:strCache>
            </c:strRef>
          </c:cat>
          <c:val>
            <c:numRef>
              <c:f>Лист1!$B$5:$G$5</c:f>
              <c:numCache>
                <c:formatCode>General</c:formatCode>
                <c:ptCount val="6"/>
                <c:pt idx="0">
                  <c:v>7706</c:v>
                </c:pt>
                <c:pt idx="1">
                  <c:v>7376</c:v>
                </c:pt>
                <c:pt idx="2">
                  <c:v>7023</c:v>
                </c:pt>
                <c:pt idx="3">
                  <c:v>6530</c:v>
                </c:pt>
                <c:pt idx="4">
                  <c:v>6398</c:v>
                </c:pt>
                <c:pt idx="5">
                  <c:v>6138</c:v>
                </c:pt>
              </c:numCache>
            </c:numRef>
          </c:val>
          <c:smooth val="0"/>
          <c:extLst>
            <c:ext xmlns:c16="http://schemas.microsoft.com/office/drawing/2014/chart" uri="{C3380CC4-5D6E-409C-BE32-E72D297353CC}">
              <c16:uniqueId val="{00000019-E92D-45A7-AC66-1ED9C584F51A}"/>
            </c:ext>
          </c:extLst>
        </c:ser>
        <c:dLbls>
          <c:showLegendKey val="0"/>
          <c:showVal val="0"/>
          <c:showCatName val="0"/>
          <c:showSerName val="0"/>
          <c:showPercent val="0"/>
          <c:showBubbleSize val="0"/>
        </c:dLbls>
        <c:marker val="1"/>
        <c:smooth val="0"/>
        <c:axId val="259743936"/>
        <c:axId val="259744496"/>
      </c:lineChart>
      <c:catAx>
        <c:axId val="2597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259744496"/>
        <c:crosses val="autoZero"/>
        <c:auto val="1"/>
        <c:lblAlgn val="ctr"/>
        <c:lblOffset val="100"/>
        <c:noMultiLvlLbl val="0"/>
      </c:catAx>
      <c:valAx>
        <c:axId val="259744496"/>
        <c:scaling>
          <c:orientation val="minMax"/>
        </c:scaling>
        <c:delete val="1"/>
        <c:axPos val="l"/>
        <c:numFmt formatCode="General" sourceLinked="1"/>
        <c:majorTickMark val="none"/>
        <c:minorTickMark val="none"/>
        <c:tickLblPos val="none"/>
        <c:crossAx val="25974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ru-RU" sz="1000" b="1" i="0" baseline="0">
                <a:solidFill>
                  <a:sysClr val="windowText" lastClr="000000"/>
                </a:solidFill>
                <a:effectLst/>
              </a:rPr>
              <a:t>Анализ наличия квалификационных категорий у преподавателей и мастеров производственного обучения организаций СПО в 2016-2021 гг.</a:t>
            </a:r>
            <a:endParaRPr lang="ru-RU" sz="1000" b="1">
              <a:solidFill>
                <a:sysClr val="windowText" lastClr="000000"/>
              </a:solidFill>
              <a:effectLst/>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2016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Лист1!$B$2:$B$4</c:f>
              <c:numCache>
                <c:formatCode>0.0%</c:formatCode>
                <c:ptCount val="3"/>
                <c:pt idx="0">
                  <c:v>0.17900000000000021</c:v>
                </c:pt>
                <c:pt idx="1">
                  <c:v>0.14800000000000021</c:v>
                </c:pt>
                <c:pt idx="2">
                  <c:v>0.26400000000000001</c:v>
                </c:pt>
              </c:numCache>
            </c:numRef>
          </c:val>
          <c:extLst>
            <c:ext xmlns:c16="http://schemas.microsoft.com/office/drawing/2014/chart" uri="{C3380CC4-5D6E-409C-BE32-E72D297353CC}">
              <c16:uniqueId val="{00000000-8F21-4B26-A755-CAC10DF8EBFA}"/>
            </c:ext>
          </c:extLst>
        </c:ser>
        <c:ser>
          <c:idx val="1"/>
          <c:order val="1"/>
          <c:tx>
            <c:strRef>
              <c:f>Лист1!$C$1</c:f>
              <c:strCache>
                <c:ptCount val="1"/>
                <c:pt idx="0">
                  <c:v>2017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Лист1!$C$2:$C$4</c:f>
              <c:numCache>
                <c:formatCode>0.0%</c:formatCode>
                <c:ptCount val="3"/>
                <c:pt idx="0">
                  <c:v>0.15200000000000038</c:v>
                </c:pt>
                <c:pt idx="1">
                  <c:v>0.13800000000000001</c:v>
                </c:pt>
                <c:pt idx="2">
                  <c:v>0.27900000000000008</c:v>
                </c:pt>
              </c:numCache>
            </c:numRef>
          </c:val>
          <c:extLst>
            <c:ext xmlns:c16="http://schemas.microsoft.com/office/drawing/2014/chart" uri="{C3380CC4-5D6E-409C-BE32-E72D297353CC}">
              <c16:uniqueId val="{00000001-8F21-4B26-A755-CAC10DF8EBFA}"/>
            </c:ext>
          </c:extLst>
        </c:ser>
        <c:ser>
          <c:idx val="2"/>
          <c:order val="2"/>
          <c:tx>
            <c:strRef>
              <c:f>Лист1!$D$1</c:f>
              <c:strCache>
                <c:ptCount val="1"/>
                <c:pt idx="0">
                  <c:v>2018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Лист1!$D$2:$D$4</c:f>
              <c:numCache>
                <c:formatCode>0.0%</c:formatCode>
                <c:ptCount val="3"/>
                <c:pt idx="0">
                  <c:v>0.16300000000000001</c:v>
                </c:pt>
                <c:pt idx="1">
                  <c:v>0.14400000000000004</c:v>
                </c:pt>
                <c:pt idx="2">
                  <c:v>0.25700000000000001</c:v>
                </c:pt>
              </c:numCache>
            </c:numRef>
          </c:val>
          <c:extLst>
            <c:ext xmlns:c16="http://schemas.microsoft.com/office/drawing/2014/chart" uri="{C3380CC4-5D6E-409C-BE32-E72D297353CC}">
              <c16:uniqueId val="{00000002-8F21-4B26-A755-CAC10DF8EBFA}"/>
            </c:ext>
          </c:extLst>
        </c:ser>
        <c:ser>
          <c:idx val="3"/>
          <c:order val="3"/>
          <c:tx>
            <c:strRef>
              <c:f>Лист1!$E$1</c:f>
              <c:strCache>
                <c:ptCount val="1"/>
                <c:pt idx="0">
                  <c:v>2019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Лист1!$E$2:$E$4</c:f>
              <c:numCache>
                <c:formatCode>0%</c:formatCode>
                <c:ptCount val="3"/>
                <c:pt idx="0">
                  <c:v>0.17</c:v>
                </c:pt>
                <c:pt idx="1">
                  <c:v>0.16</c:v>
                </c:pt>
                <c:pt idx="2">
                  <c:v>0.24000000000000021</c:v>
                </c:pt>
              </c:numCache>
            </c:numRef>
          </c:val>
          <c:extLst>
            <c:ext xmlns:c16="http://schemas.microsoft.com/office/drawing/2014/chart" uri="{C3380CC4-5D6E-409C-BE32-E72D297353CC}">
              <c16:uniqueId val="{00000003-8F21-4B26-A755-CAC10DF8EBFA}"/>
            </c:ext>
          </c:extLst>
        </c:ser>
        <c:ser>
          <c:idx val="4"/>
          <c:order val="4"/>
          <c:tx>
            <c:strRef>
              <c:f>Лист1!$F$1</c:f>
              <c:strCache>
                <c:ptCount val="1"/>
                <c:pt idx="0">
                  <c:v>2020 год</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высшая</c:v>
                </c:pt>
                <c:pt idx="1">
                  <c:v>первая</c:v>
                </c:pt>
                <c:pt idx="2">
                  <c:v>вторая</c:v>
                </c:pt>
              </c:strCache>
            </c:strRef>
          </c:cat>
          <c:val>
            <c:numRef>
              <c:f>Лист1!$F$2:$F$4</c:f>
              <c:numCache>
                <c:formatCode>0%</c:formatCode>
                <c:ptCount val="3"/>
                <c:pt idx="0">
                  <c:v>0.16</c:v>
                </c:pt>
                <c:pt idx="1">
                  <c:v>0.16</c:v>
                </c:pt>
                <c:pt idx="2">
                  <c:v>0.27</c:v>
                </c:pt>
              </c:numCache>
            </c:numRef>
          </c:val>
          <c:extLst>
            <c:ext xmlns:c16="http://schemas.microsoft.com/office/drawing/2014/chart" uri="{C3380CC4-5D6E-409C-BE32-E72D297353CC}">
              <c16:uniqueId val="{00000004-8F21-4B26-A755-CAC10DF8EBFA}"/>
            </c:ext>
          </c:extLst>
        </c:ser>
        <c:ser>
          <c:idx val="5"/>
          <c:order val="5"/>
          <c:tx>
            <c:strRef>
              <c:f>Лист1!$G$1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c:v>
                </c:pt>
                <c:pt idx="1">
                  <c:v>первая</c:v>
                </c:pt>
                <c:pt idx="2">
                  <c:v>вторая</c:v>
                </c:pt>
              </c:strCache>
            </c:strRef>
          </c:cat>
          <c:val>
            <c:numRef>
              <c:f>Лист1!$G$2:$G$4</c:f>
              <c:numCache>
                <c:formatCode>0%</c:formatCode>
                <c:ptCount val="3"/>
                <c:pt idx="0">
                  <c:v>0.16</c:v>
                </c:pt>
                <c:pt idx="1">
                  <c:v>0.18000000000000024</c:v>
                </c:pt>
                <c:pt idx="2">
                  <c:v>0.26</c:v>
                </c:pt>
              </c:numCache>
            </c:numRef>
          </c:val>
          <c:extLst>
            <c:ext xmlns:c16="http://schemas.microsoft.com/office/drawing/2014/chart" uri="{C3380CC4-5D6E-409C-BE32-E72D297353CC}">
              <c16:uniqueId val="{00000005-8F21-4B26-A755-CAC10DF8EBFA}"/>
            </c:ext>
          </c:extLst>
        </c:ser>
        <c:dLbls>
          <c:showLegendKey val="0"/>
          <c:showVal val="1"/>
          <c:showCatName val="0"/>
          <c:showSerName val="0"/>
          <c:showPercent val="0"/>
          <c:showBubbleSize val="0"/>
        </c:dLbls>
        <c:gapWidth val="182"/>
        <c:axId val="259749536"/>
        <c:axId val="259750096"/>
      </c:barChart>
      <c:catAx>
        <c:axId val="25974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59750096"/>
        <c:crosses val="autoZero"/>
        <c:auto val="1"/>
        <c:lblAlgn val="ctr"/>
        <c:lblOffset val="100"/>
        <c:noMultiLvlLbl val="0"/>
      </c:catAx>
      <c:valAx>
        <c:axId val="259750096"/>
        <c:scaling>
          <c:orientation val="minMax"/>
        </c:scaling>
        <c:delete val="1"/>
        <c:axPos val="b"/>
        <c:numFmt formatCode="0.0%" sourceLinked="1"/>
        <c:majorTickMark val="none"/>
        <c:minorTickMark val="none"/>
        <c:tickLblPos val="none"/>
        <c:crossAx val="25974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Педагогические работники  - молодые специалисты </a:t>
            </a:r>
          </a:p>
          <a:p>
            <a:pPr>
              <a:defRPr/>
            </a:pPr>
            <a:r>
              <a:rPr lang="ru-RU" sz="1400"/>
              <a:t>(стаж работы  до 3-х лет)</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Лист1!$H$2:$M$2</c:f>
              <c:strCache>
                <c:ptCount val="6"/>
                <c:pt idx="0">
                  <c:v>2016 г.</c:v>
                </c:pt>
                <c:pt idx="1">
                  <c:v>2017 г.</c:v>
                </c:pt>
                <c:pt idx="2">
                  <c:v>2018 г.</c:v>
                </c:pt>
                <c:pt idx="3">
                  <c:v>2019 г.</c:v>
                </c:pt>
                <c:pt idx="4">
                  <c:v>2020 г.</c:v>
                </c:pt>
                <c:pt idx="5">
                  <c:v>2021 г.</c:v>
                </c:pt>
              </c:strCache>
            </c:strRef>
          </c:cat>
          <c:val>
            <c:numRef>
              <c:f>Лист1!$H$3:$M$3</c:f>
              <c:numCache>
                <c:formatCode>0.0%</c:formatCode>
                <c:ptCount val="6"/>
                <c:pt idx="0">
                  <c:v>0.19815510761872218</c:v>
                </c:pt>
                <c:pt idx="1">
                  <c:v>0.17536032944406321</c:v>
                </c:pt>
                <c:pt idx="2">
                  <c:v>0.17054532823897189</c:v>
                </c:pt>
                <c:pt idx="3">
                  <c:v>0.16648764769065522</c:v>
                </c:pt>
                <c:pt idx="4">
                  <c:v>0.14120283899887934</c:v>
                </c:pt>
                <c:pt idx="5">
                  <c:v>0.13748657357679941</c:v>
                </c:pt>
              </c:numCache>
            </c:numRef>
          </c:val>
          <c:extLst>
            <c:ext xmlns:c16="http://schemas.microsoft.com/office/drawing/2014/chart" uri="{C3380CC4-5D6E-409C-BE32-E72D297353CC}">
              <c16:uniqueId val="{00000000-936C-4963-AE6B-FB8A6F7A63C1}"/>
            </c:ext>
          </c:extLst>
        </c:ser>
        <c:ser>
          <c:idx val="1"/>
          <c:order val="1"/>
          <c:tx>
            <c:strRef>
              <c:f>Лист1!$A$4</c:f>
              <c:strCache>
                <c:ptCount val="1"/>
                <c:pt idx="0">
                  <c:v>Общее образование </c:v>
                </c:pt>
              </c:strCache>
            </c:strRef>
          </c:tx>
          <c:invertIfNegative val="0"/>
          <c:dLbls>
            <c:dLbl>
              <c:idx val="5"/>
              <c:layout>
                <c:manualLayout>
                  <c:x val="0"/>
                  <c:y val="5.778588807785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6C-4963-AE6B-FB8A6F7A63C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Лист1!$H$2:$M$2</c:f>
              <c:strCache>
                <c:ptCount val="6"/>
                <c:pt idx="0">
                  <c:v>2016 г.</c:v>
                </c:pt>
                <c:pt idx="1">
                  <c:v>2017 г.</c:v>
                </c:pt>
                <c:pt idx="2">
                  <c:v>2018 г.</c:v>
                </c:pt>
                <c:pt idx="3">
                  <c:v>2019 г.</c:v>
                </c:pt>
                <c:pt idx="4">
                  <c:v>2020 г.</c:v>
                </c:pt>
                <c:pt idx="5">
                  <c:v>2021 г.</c:v>
                </c:pt>
              </c:strCache>
            </c:strRef>
          </c:cat>
          <c:val>
            <c:numRef>
              <c:f>Лист1!$H$4:$M$4</c:f>
              <c:numCache>
                <c:formatCode>0.0%</c:formatCode>
                <c:ptCount val="6"/>
                <c:pt idx="0">
                  <c:v>0.105348460291734</c:v>
                </c:pt>
                <c:pt idx="1">
                  <c:v>0.10511247443762806</c:v>
                </c:pt>
                <c:pt idx="2">
                  <c:v>0.10072840790842871</c:v>
                </c:pt>
                <c:pt idx="3">
                  <c:v>9.8332981641696557E-2</c:v>
                </c:pt>
                <c:pt idx="4">
                  <c:v>8.9481608948160901E-2</c:v>
                </c:pt>
                <c:pt idx="5">
                  <c:v>7.9918032786885321E-2</c:v>
                </c:pt>
              </c:numCache>
            </c:numRef>
          </c:val>
          <c:extLst>
            <c:ext xmlns:c16="http://schemas.microsoft.com/office/drawing/2014/chart" uri="{C3380CC4-5D6E-409C-BE32-E72D297353CC}">
              <c16:uniqueId val="{00000002-936C-4963-AE6B-FB8A6F7A63C1}"/>
            </c:ext>
          </c:extLst>
        </c:ser>
        <c:ser>
          <c:idx val="2"/>
          <c:order val="2"/>
          <c:tx>
            <c:strRef>
              <c:f>Лист1!$A$5</c:f>
              <c:strCache>
                <c:ptCount val="1"/>
                <c:pt idx="0">
                  <c:v>Дополнительное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Лист1!$H$2:$M$2</c:f>
              <c:strCache>
                <c:ptCount val="6"/>
                <c:pt idx="0">
                  <c:v>2016 г.</c:v>
                </c:pt>
                <c:pt idx="1">
                  <c:v>2017 г.</c:v>
                </c:pt>
                <c:pt idx="2">
                  <c:v>2018 г.</c:v>
                </c:pt>
                <c:pt idx="3">
                  <c:v>2019 г.</c:v>
                </c:pt>
                <c:pt idx="4">
                  <c:v>2020 г.</c:v>
                </c:pt>
                <c:pt idx="5">
                  <c:v>2021 г.</c:v>
                </c:pt>
              </c:strCache>
            </c:strRef>
          </c:cat>
          <c:val>
            <c:numRef>
              <c:f>Лист1!$H$5:$M$5</c:f>
              <c:numCache>
                <c:formatCode>0.0%</c:formatCode>
                <c:ptCount val="6"/>
                <c:pt idx="0">
                  <c:v>0.12738853503184713</c:v>
                </c:pt>
                <c:pt idx="1">
                  <c:v>0.16247139588100734</c:v>
                </c:pt>
                <c:pt idx="2">
                  <c:v>0.16019417475728159</c:v>
                </c:pt>
                <c:pt idx="3">
                  <c:v>0.16452442159383041</c:v>
                </c:pt>
                <c:pt idx="4">
                  <c:v>0.13972602739726075</c:v>
                </c:pt>
                <c:pt idx="5">
                  <c:v>0.13725490196078433</c:v>
                </c:pt>
              </c:numCache>
            </c:numRef>
          </c:val>
          <c:extLst>
            <c:ext xmlns:c16="http://schemas.microsoft.com/office/drawing/2014/chart" uri="{C3380CC4-5D6E-409C-BE32-E72D297353CC}">
              <c16:uniqueId val="{00000003-936C-4963-AE6B-FB8A6F7A63C1}"/>
            </c:ext>
          </c:extLst>
        </c:ser>
        <c:ser>
          <c:idx val="3"/>
          <c:order val="3"/>
          <c:tx>
            <c:strRef>
              <c:f>Лист1!$A$6</c:f>
              <c:strCache>
                <c:ptCount val="1"/>
                <c:pt idx="0">
                  <c:v>Среднее профессиональное образование</c:v>
                </c:pt>
              </c:strCache>
            </c:strRef>
          </c:tx>
          <c:invertIfNegative val="0"/>
          <c:dLbls>
            <c:dLbl>
              <c:idx val="5"/>
              <c:layout>
                <c:manualLayout>
                  <c:x val="2.2554027551431776E-2"/>
                  <c:y val="-3.6174632325452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6C-4963-AE6B-FB8A6F7A63C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Лист1!$H$2:$M$2</c:f>
              <c:strCache>
                <c:ptCount val="6"/>
                <c:pt idx="0">
                  <c:v>2016 г.</c:v>
                </c:pt>
                <c:pt idx="1">
                  <c:v>2017 г.</c:v>
                </c:pt>
                <c:pt idx="2">
                  <c:v>2018 г.</c:v>
                </c:pt>
                <c:pt idx="3">
                  <c:v>2019 г.</c:v>
                </c:pt>
                <c:pt idx="4">
                  <c:v>2020 г.</c:v>
                </c:pt>
                <c:pt idx="5">
                  <c:v>2021 г.</c:v>
                </c:pt>
              </c:strCache>
            </c:strRef>
          </c:cat>
          <c:val>
            <c:numRef>
              <c:f>Лист1!$H$6:$M$6</c:f>
              <c:numCache>
                <c:formatCode>0.0%</c:formatCode>
                <c:ptCount val="6"/>
                <c:pt idx="0">
                  <c:v>0.11126961483594865</c:v>
                </c:pt>
                <c:pt idx="1">
                  <c:v>0.12962962962962904</c:v>
                </c:pt>
                <c:pt idx="2">
                  <c:v>0.10182370820668728</c:v>
                </c:pt>
                <c:pt idx="3">
                  <c:v>9.9827882960413603E-2</c:v>
                </c:pt>
                <c:pt idx="4">
                  <c:v>0.10217755443886099</c:v>
                </c:pt>
                <c:pt idx="5">
                  <c:v>9.8418277680140484E-2</c:v>
                </c:pt>
              </c:numCache>
            </c:numRef>
          </c:val>
          <c:extLst>
            <c:ext xmlns:c16="http://schemas.microsoft.com/office/drawing/2014/chart" uri="{C3380CC4-5D6E-409C-BE32-E72D297353CC}">
              <c16:uniqueId val="{00000005-936C-4963-AE6B-FB8A6F7A63C1}"/>
            </c:ext>
          </c:extLst>
        </c:ser>
        <c:ser>
          <c:idx val="4"/>
          <c:order val="4"/>
          <c:tx>
            <c:strRef>
              <c:f>Лист1!$A$7</c:f>
              <c:strCache>
                <c:ptCount val="1"/>
                <c:pt idx="0">
                  <c:v>Высшее профессиональное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Лист1!$H$2:$M$2</c:f>
              <c:strCache>
                <c:ptCount val="6"/>
                <c:pt idx="0">
                  <c:v>2016 г.</c:v>
                </c:pt>
                <c:pt idx="1">
                  <c:v>2017 г.</c:v>
                </c:pt>
                <c:pt idx="2">
                  <c:v>2018 г.</c:v>
                </c:pt>
                <c:pt idx="3">
                  <c:v>2019 г.</c:v>
                </c:pt>
                <c:pt idx="4">
                  <c:v>2020 г.</c:v>
                </c:pt>
                <c:pt idx="5">
                  <c:v>2021 г.</c:v>
                </c:pt>
              </c:strCache>
            </c:strRef>
          </c:cat>
          <c:val>
            <c:numRef>
              <c:f>Лист1!$H$7:$M$7</c:f>
              <c:numCache>
                <c:formatCode>0.0%</c:formatCode>
                <c:ptCount val="6"/>
                <c:pt idx="0">
                  <c:v>5.3763440860215228E-2</c:v>
                </c:pt>
                <c:pt idx="1">
                  <c:v>4.8458149779735685E-2</c:v>
                </c:pt>
                <c:pt idx="2">
                  <c:v>4.2929292929292928E-2</c:v>
                </c:pt>
                <c:pt idx="3">
                  <c:v>3.4965034965034968E-2</c:v>
                </c:pt>
                <c:pt idx="4">
                  <c:v>6.3275434243176179E-2</c:v>
                </c:pt>
                <c:pt idx="5">
                  <c:v>4.5758928571428582E-2</c:v>
                </c:pt>
              </c:numCache>
            </c:numRef>
          </c:val>
          <c:extLst>
            <c:ext xmlns:c16="http://schemas.microsoft.com/office/drawing/2014/chart" uri="{C3380CC4-5D6E-409C-BE32-E72D297353CC}">
              <c16:uniqueId val="{00000006-936C-4963-AE6B-FB8A6F7A63C1}"/>
            </c:ext>
          </c:extLst>
        </c:ser>
        <c:dLbls>
          <c:showLegendKey val="0"/>
          <c:showVal val="0"/>
          <c:showCatName val="0"/>
          <c:showSerName val="0"/>
          <c:showPercent val="0"/>
          <c:showBubbleSize val="0"/>
        </c:dLbls>
        <c:gapWidth val="75"/>
        <c:shape val="box"/>
        <c:axId val="258189216"/>
        <c:axId val="258189776"/>
        <c:axId val="0"/>
      </c:bar3DChart>
      <c:catAx>
        <c:axId val="258189216"/>
        <c:scaling>
          <c:orientation val="minMax"/>
        </c:scaling>
        <c:delete val="0"/>
        <c:axPos val="b"/>
        <c:numFmt formatCode="General" sourceLinked="1"/>
        <c:majorTickMark val="none"/>
        <c:minorTickMark val="none"/>
        <c:tickLblPos val="nextTo"/>
        <c:crossAx val="258189776"/>
        <c:crosses val="autoZero"/>
        <c:auto val="1"/>
        <c:lblAlgn val="ctr"/>
        <c:lblOffset val="100"/>
        <c:noMultiLvlLbl val="0"/>
      </c:catAx>
      <c:valAx>
        <c:axId val="258189776"/>
        <c:scaling>
          <c:orientation val="minMax"/>
        </c:scaling>
        <c:delete val="0"/>
        <c:axPos val="l"/>
        <c:majorGridlines>
          <c:spPr>
            <a:ln>
              <a:noFill/>
            </a:ln>
          </c:spPr>
        </c:majorGridlines>
        <c:numFmt formatCode="0.0%" sourceLinked="1"/>
        <c:majorTickMark val="none"/>
        <c:minorTickMark val="none"/>
        <c:tickLblPos val="nextTo"/>
        <c:spPr>
          <a:ln w="9525">
            <a:noFill/>
          </a:ln>
        </c:spPr>
        <c:crossAx val="25818921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Педагогические работники пенсионного возраста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Лист1!$T$2:$Y$2</c:f>
              <c:strCache>
                <c:ptCount val="6"/>
                <c:pt idx="0">
                  <c:v>2016 г.</c:v>
                </c:pt>
                <c:pt idx="1">
                  <c:v>2017 г.</c:v>
                </c:pt>
                <c:pt idx="2">
                  <c:v>2018 г.</c:v>
                </c:pt>
                <c:pt idx="3">
                  <c:v>2019 г.</c:v>
                </c:pt>
                <c:pt idx="4">
                  <c:v>2020 г.</c:v>
                </c:pt>
                <c:pt idx="5">
                  <c:v>2021 г.</c:v>
                </c:pt>
              </c:strCache>
            </c:strRef>
          </c:cat>
          <c:val>
            <c:numRef>
              <c:f>Лист1!$T$3:$Y$3</c:f>
              <c:numCache>
                <c:formatCode>0.0%</c:formatCode>
                <c:ptCount val="6"/>
                <c:pt idx="0">
                  <c:v>0.1626238469422617</c:v>
                </c:pt>
                <c:pt idx="1">
                  <c:v>0.17536032944406321</c:v>
                </c:pt>
                <c:pt idx="2">
                  <c:v>0.17783952761375424</c:v>
                </c:pt>
                <c:pt idx="3">
                  <c:v>0.17866093805943478</c:v>
                </c:pt>
                <c:pt idx="4">
                  <c:v>0.18640268957788647</c:v>
                </c:pt>
                <c:pt idx="5">
                  <c:v>0.16505549588256418</c:v>
                </c:pt>
              </c:numCache>
            </c:numRef>
          </c:val>
          <c:extLst>
            <c:ext xmlns:c16="http://schemas.microsoft.com/office/drawing/2014/chart" uri="{C3380CC4-5D6E-409C-BE32-E72D297353CC}">
              <c16:uniqueId val="{00000000-7CDC-4504-BAA6-85F1AB9C1BFA}"/>
            </c:ext>
          </c:extLst>
        </c:ser>
        <c:ser>
          <c:idx val="1"/>
          <c:order val="1"/>
          <c:tx>
            <c:strRef>
              <c:f>Лист1!$A$4</c:f>
              <c:strCache>
                <c:ptCount val="1"/>
                <c:pt idx="0">
                  <c:v>Общее образование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Лист1!$T$2:$Y$2</c:f>
              <c:strCache>
                <c:ptCount val="6"/>
                <c:pt idx="0">
                  <c:v>2016 г.</c:v>
                </c:pt>
                <c:pt idx="1">
                  <c:v>2017 г.</c:v>
                </c:pt>
                <c:pt idx="2">
                  <c:v>2018 г.</c:v>
                </c:pt>
                <c:pt idx="3">
                  <c:v>2019 г.</c:v>
                </c:pt>
                <c:pt idx="4">
                  <c:v>2020 г.</c:v>
                </c:pt>
                <c:pt idx="5">
                  <c:v>2021 г.</c:v>
                </c:pt>
              </c:strCache>
            </c:strRef>
          </c:cat>
          <c:val>
            <c:numRef>
              <c:f>Лист1!$T$4:$Y$4</c:f>
              <c:numCache>
                <c:formatCode>0.0%</c:formatCode>
                <c:ptCount val="6"/>
                <c:pt idx="0">
                  <c:v>0.26519448946515395</c:v>
                </c:pt>
                <c:pt idx="1">
                  <c:v>0.27137014314928565</c:v>
                </c:pt>
                <c:pt idx="2">
                  <c:v>0.28782518210197738</c:v>
                </c:pt>
                <c:pt idx="3">
                  <c:v>0.29499894492508982</c:v>
                </c:pt>
                <c:pt idx="4">
                  <c:v>0.30070983007098301</c:v>
                </c:pt>
                <c:pt idx="5">
                  <c:v>0.30737704918032788</c:v>
                </c:pt>
              </c:numCache>
            </c:numRef>
          </c:val>
          <c:extLst>
            <c:ext xmlns:c16="http://schemas.microsoft.com/office/drawing/2014/chart" uri="{C3380CC4-5D6E-409C-BE32-E72D297353CC}">
              <c16:uniqueId val="{00000001-7CDC-4504-BAA6-85F1AB9C1BFA}"/>
            </c:ext>
          </c:extLst>
        </c:ser>
        <c:ser>
          <c:idx val="2"/>
          <c:order val="2"/>
          <c:tx>
            <c:strRef>
              <c:f>Лист1!$A$5</c:f>
              <c:strCache>
                <c:ptCount val="1"/>
                <c:pt idx="0">
                  <c:v>Дополнительное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Лист1!$T$2:$Y$2</c:f>
              <c:strCache>
                <c:ptCount val="6"/>
                <c:pt idx="0">
                  <c:v>2016 г.</c:v>
                </c:pt>
                <c:pt idx="1">
                  <c:v>2017 г.</c:v>
                </c:pt>
                <c:pt idx="2">
                  <c:v>2018 г.</c:v>
                </c:pt>
                <c:pt idx="3">
                  <c:v>2019 г.</c:v>
                </c:pt>
                <c:pt idx="4">
                  <c:v>2020 г.</c:v>
                </c:pt>
                <c:pt idx="5">
                  <c:v>2021 г.</c:v>
                </c:pt>
              </c:strCache>
            </c:strRef>
          </c:cat>
          <c:val>
            <c:numRef>
              <c:f>Лист1!$T$5:$Y$5</c:f>
              <c:numCache>
                <c:formatCode>0.0%</c:formatCode>
                <c:ptCount val="6"/>
                <c:pt idx="0">
                  <c:v>0.20594479830148674</c:v>
                </c:pt>
                <c:pt idx="1">
                  <c:v>0.2311212814645309</c:v>
                </c:pt>
                <c:pt idx="2">
                  <c:v>0.22330097087378617</c:v>
                </c:pt>
                <c:pt idx="3">
                  <c:v>0.25706940874035983</c:v>
                </c:pt>
                <c:pt idx="4">
                  <c:v>0.2739726027397269</c:v>
                </c:pt>
                <c:pt idx="5">
                  <c:v>0.2303921568627455</c:v>
                </c:pt>
              </c:numCache>
            </c:numRef>
          </c:val>
          <c:extLst>
            <c:ext xmlns:c16="http://schemas.microsoft.com/office/drawing/2014/chart" uri="{C3380CC4-5D6E-409C-BE32-E72D297353CC}">
              <c16:uniqueId val="{00000002-7CDC-4504-BAA6-85F1AB9C1BFA}"/>
            </c:ext>
          </c:extLst>
        </c:ser>
        <c:ser>
          <c:idx val="3"/>
          <c:order val="3"/>
          <c:tx>
            <c:strRef>
              <c:f>Лист1!$A$6</c:f>
              <c:strCache>
                <c:ptCount val="1"/>
                <c:pt idx="0">
                  <c:v>Среднее профессиональное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Лист1!$T$2:$Y$2</c:f>
              <c:strCache>
                <c:ptCount val="6"/>
                <c:pt idx="0">
                  <c:v>2016 г.</c:v>
                </c:pt>
                <c:pt idx="1">
                  <c:v>2017 г.</c:v>
                </c:pt>
                <c:pt idx="2">
                  <c:v>2018 г.</c:v>
                </c:pt>
                <c:pt idx="3">
                  <c:v>2019 г.</c:v>
                </c:pt>
                <c:pt idx="4">
                  <c:v>2020 г.</c:v>
                </c:pt>
                <c:pt idx="5">
                  <c:v>2021 г.</c:v>
                </c:pt>
              </c:strCache>
            </c:strRef>
          </c:cat>
          <c:val>
            <c:numRef>
              <c:f>Лист1!$T$6:$Y$6</c:f>
              <c:numCache>
                <c:formatCode>0.0%</c:formatCode>
                <c:ptCount val="6"/>
                <c:pt idx="0">
                  <c:v>0.32382310984308266</c:v>
                </c:pt>
                <c:pt idx="1">
                  <c:v>0.31054131054131029</c:v>
                </c:pt>
                <c:pt idx="2">
                  <c:v>0.314589665653497</c:v>
                </c:pt>
                <c:pt idx="3">
                  <c:v>0.35111876075731596</c:v>
                </c:pt>
                <c:pt idx="4">
                  <c:v>0.34170854271356776</c:v>
                </c:pt>
                <c:pt idx="5">
                  <c:v>0.38664323374340948</c:v>
                </c:pt>
              </c:numCache>
            </c:numRef>
          </c:val>
          <c:extLst>
            <c:ext xmlns:c16="http://schemas.microsoft.com/office/drawing/2014/chart" uri="{C3380CC4-5D6E-409C-BE32-E72D297353CC}">
              <c16:uniqueId val="{00000003-7CDC-4504-BAA6-85F1AB9C1BFA}"/>
            </c:ext>
          </c:extLst>
        </c:ser>
        <c:ser>
          <c:idx val="4"/>
          <c:order val="4"/>
          <c:tx>
            <c:strRef>
              <c:f>Лист1!$A$7</c:f>
              <c:strCache>
                <c:ptCount val="1"/>
                <c:pt idx="0">
                  <c:v>Высшее профессиональное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Лист1!$T$2:$Y$2</c:f>
              <c:strCache>
                <c:ptCount val="6"/>
                <c:pt idx="0">
                  <c:v>2016 г.</c:v>
                </c:pt>
                <c:pt idx="1">
                  <c:v>2017 г.</c:v>
                </c:pt>
                <c:pt idx="2">
                  <c:v>2018 г.</c:v>
                </c:pt>
                <c:pt idx="3">
                  <c:v>2019 г.</c:v>
                </c:pt>
                <c:pt idx="4">
                  <c:v>2020 г.</c:v>
                </c:pt>
                <c:pt idx="5">
                  <c:v>2021 г.</c:v>
                </c:pt>
              </c:strCache>
            </c:strRef>
          </c:cat>
          <c:val>
            <c:numRef>
              <c:f>Лист1!$T$7:$Y$7</c:f>
              <c:numCache>
                <c:formatCode>0.0%</c:formatCode>
                <c:ptCount val="6"/>
                <c:pt idx="0">
                  <c:v>0.28709677419354923</c:v>
                </c:pt>
                <c:pt idx="1">
                  <c:v>0.29955947136564021</c:v>
                </c:pt>
                <c:pt idx="2">
                  <c:v>0.37121212121212138</c:v>
                </c:pt>
                <c:pt idx="3">
                  <c:v>0.32634032634032717</c:v>
                </c:pt>
                <c:pt idx="4">
                  <c:v>0.34739454094292832</c:v>
                </c:pt>
                <c:pt idx="5">
                  <c:v>0.2734375</c:v>
                </c:pt>
              </c:numCache>
            </c:numRef>
          </c:val>
          <c:extLst>
            <c:ext xmlns:c16="http://schemas.microsoft.com/office/drawing/2014/chart" uri="{C3380CC4-5D6E-409C-BE32-E72D297353CC}">
              <c16:uniqueId val="{00000004-7CDC-4504-BAA6-85F1AB9C1BFA}"/>
            </c:ext>
          </c:extLst>
        </c:ser>
        <c:dLbls>
          <c:showLegendKey val="0"/>
          <c:showVal val="0"/>
          <c:showCatName val="0"/>
          <c:showSerName val="0"/>
          <c:showPercent val="0"/>
          <c:showBubbleSize val="0"/>
        </c:dLbls>
        <c:gapWidth val="150"/>
        <c:shape val="box"/>
        <c:axId val="260169552"/>
        <c:axId val="260170112"/>
        <c:axId val="0"/>
      </c:bar3DChart>
      <c:catAx>
        <c:axId val="260169552"/>
        <c:scaling>
          <c:orientation val="minMax"/>
        </c:scaling>
        <c:delete val="0"/>
        <c:axPos val="b"/>
        <c:numFmt formatCode="General" sourceLinked="1"/>
        <c:majorTickMark val="out"/>
        <c:minorTickMark val="none"/>
        <c:tickLblPos val="nextTo"/>
        <c:crossAx val="260170112"/>
        <c:crosses val="autoZero"/>
        <c:auto val="1"/>
        <c:lblAlgn val="ctr"/>
        <c:lblOffset val="100"/>
        <c:noMultiLvlLbl val="0"/>
      </c:catAx>
      <c:valAx>
        <c:axId val="260170112"/>
        <c:scaling>
          <c:orientation val="minMax"/>
        </c:scaling>
        <c:delete val="0"/>
        <c:axPos val="l"/>
        <c:majorGridlines/>
        <c:numFmt formatCode="0.0%" sourceLinked="1"/>
        <c:majorTickMark val="out"/>
        <c:minorTickMark val="none"/>
        <c:tickLblPos val="nextTo"/>
        <c:txPr>
          <a:bodyPr/>
          <a:lstStyle/>
          <a:p>
            <a:pPr>
              <a:defRPr sz="800" b="1"/>
            </a:pPr>
            <a:endParaRPr lang="ru-RU"/>
          </a:p>
        </c:txPr>
        <c:crossAx val="260169552"/>
        <c:crosses val="autoZero"/>
        <c:crossBetween val="between"/>
      </c:valAx>
    </c:plotArea>
    <c:legend>
      <c:legendPos val="b"/>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Непрофильное образование педагогических работников</a:t>
            </a:r>
          </a:p>
          <a:p>
            <a:pPr>
              <a:defRPr/>
            </a:pPr>
            <a:r>
              <a:rPr lang="ru-RU" sz="1400"/>
              <a:t> (без руководителей)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7588354582043726E-2"/>
          <c:y val="0.16521953336109368"/>
          <c:w val="0.90366861933444065"/>
          <c:h val="0.61306869399945763"/>
        </c:manualLayout>
      </c:layout>
      <c:bar3DChart>
        <c:barDir val="col"/>
        <c:grouping val="clustered"/>
        <c:varyColors val="0"/>
        <c:ser>
          <c:idx val="0"/>
          <c:order val="0"/>
          <c:tx>
            <c:strRef>
              <c:f>Профильное_непроф!$A$3</c:f>
              <c:strCache>
                <c:ptCount val="1"/>
                <c:pt idx="0">
                  <c:v>Дошкольное образование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(Профильное_непроф!$I$3;Профильное_непроф!$K$3;Профильное_непроф!$M$3;Профильное_непроф!$O$3;Профильное_непроф!$Q$3;Профильное_непроф!$S$3)</c:f>
              <c:numCache>
                <c:formatCode>0%</c:formatCode>
                <c:ptCount val="6"/>
                <c:pt idx="0">
                  <c:v>0.26785104202254867</c:v>
                </c:pt>
                <c:pt idx="1">
                  <c:v>0.2807137954701443</c:v>
                </c:pt>
                <c:pt idx="2">
                  <c:v>0.24557137895102471</c:v>
                </c:pt>
                <c:pt idx="3" formatCode="0.0%">
                  <c:v>0.23200859291084855</c:v>
                </c:pt>
                <c:pt idx="4" formatCode="0.0%">
                  <c:v>0.20620097123645872</c:v>
                </c:pt>
                <c:pt idx="5" formatCode="0.0%">
                  <c:v>0.19405656999641963</c:v>
                </c:pt>
              </c:numCache>
            </c:numRef>
          </c:val>
          <c:extLst>
            <c:ext xmlns:c16="http://schemas.microsoft.com/office/drawing/2014/chart" uri="{C3380CC4-5D6E-409C-BE32-E72D297353CC}">
              <c16:uniqueId val="{00000000-E7ED-4766-8D19-A63D3FFABA66}"/>
            </c:ext>
          </c:extLst>
        </c:ser>
        <c:ser>
          <c:idx val="1"/>
          <c:order val="1"/>
          <c:tx>
            <c:strRef>
              <c:f>Профильное_непроф!$A$4</c:f>
              <c:strCache>
                <c:ptCount val="1"/>
                <c:pt idx="0">
                  <c:v>Общее образование </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(Профильное_непроф!$I$4;Профильное_непроф!$K$4;Профильное_непроф!$M$4;Профильное_непроф!$O$4;Профильное_непроф!$Q$4;Профильное_непроф!$S$4)</c:f>
              <c:numCache>
                <c:formatCode>0%</c:formatCode>
                <c:ptCount val="6"/>
                <c:pt idx="0">
                  <c:v>7.3136142625607775E-2</c:v>
                </c:pt>
                <c:pt idx="1">
                  <c:v>7.8118609406952963E-2</c:v>
                </c:pt>
                <c:pt idx="2">
                  <c:v>7.5130072840790929E-2</c:v>
                </c:pt>
                <c:pt idx="3" formatCode="0.0%">
                  <c:v>7.0056974045157441E-2</c:v>
                </c:pt>
                <c:pt idx="4" formatCode="0.0%">
                  <c:v>6.6250806625080663E-2</c:v>
                </c:pt>
                <c:pt idx="5" formatCode="0.0%">
                  <c:v>6.3524590163934427E-2</c:v>
                </c:pt>
              </c:numCache>
            </c:numRef>
          </c:val>
          <c:extLst>
            <c:ext xmlns:c16="http://schemas.microsoft.com/office/drawing/2014/chart" uri="{C3380CC4-5D6E-409C-BE32-E72D297353CC}">
              <c16:uniqueId val="{00000001-E7ED-4766-8D19-A63D3FFABA66}"/>
            </c:ext>
          </c:extLst>
        </c:ser>
        <c:ser>
          <c:idx val="2"/>
          <c:order val="2"/>
          <c:tx>
            <c:strRef>
              <c:f>Профильное_непроф!$A$5</c:f>
              <c:strCache>
                <c:ptCount val="1"/>
                <c:pt idx="0">
                  <c:v>Дополнительное образование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(Профильное_непроф!$I$5;Профильное_непроф!$K$5;Профильное_непроф!$M$5;Профильное_непроф!$O$5;Профильное_непроф!$Q$5;Профильное_непроф!$S$5)</c:f>
              <c:numCache>
                <c:formatCode>0%</c:formatCode>
                <c:ptCount val="6"/>
                <c:pt idx="0">
                  <c:v>0.17622080679405519</c:v>
                </c:pt>
                <c:pt idx="1">
                  <c:v>0.19221967963386727</c:v>
                </c:pt>
                <c:pt idx="2">
                  <c:v>0.21116504854368931</c:v>
                </c:pt>
                <c:pt idx="3" formatCode="0.0%">
                  <c:v>0.15681233933162</c:v>
                </c:pt>
                <c:pt idx="4" formatCode="0.0%">
                  <c:v>0.18356164383561643</c:v>
                </c:pt>
                <c:pt idx="5" formatCode="0.0%">
                  <c:v>0.14215686274509803</c:v>
                </c:pt>
              </c:numCache>
            </c:numRef>
          </c:val>
          <c:extLst>
            <c:ext xmlns:c16="http://schemas.microsoft.com/office/drawing/2014/chart" uri="{C3380CC4-5D6E-409C-BE32-E72D297353CC}">
              <c16:uniqueId val="{00000002-E7ED-4766-8D19-A63D3FFABA66}"/>
            </c:ext>
          </c:extLst>
        </c:ser>
        <c:ser>
          <c:idx val="3"/>
          <c:order val="3"/>
          <c:tx>
            <c:strRef>
              <c:f>Профильное_непроф!$A$6</c:f>
              <c:strCache>
                <c:ptCount val="1"/>
                <c:pt idx="0">
                  <c:v>ГОУ СПО</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(Профильное_непроф!$I$6;Профильное_непроф!$K$6;Профильное_непроф!$M$6;Профильное_непроф!$O$6;Профильное_непроф!$Q$6;Профильное_непроф!$S$6)</c:f>
              <c:numCache>
                <c:formatCode>0%</c:formatCode>
                <c:ptCount val="6"/>
                <c:pt idx="0">
                  <c:v>0.13124108416547864</c:v>
                </c:pt>
                <c:pt idx="1">
                  <c:v>9.6866096866097248E-2</c:v>
                </c:pt>
                <c:pt idx="2">
                  <c:v>6.8389057750759874E-2</c:v>
                </c:pt>
                <c:pt idx="3" formatCode="0.0%">
                  <c:v>7.4010327022375477E-2</c:v>
                </c:pt>
                <c:pt idx="4" formatCode="0.0%">
                  <c:v>8.0402010050251188E-2</c:v>
                </c:pt>
                <c:pt idx="5" formatCode="0.0%">
                  <c:v>0.12126537785588776</c:v>
                </c:pt>
              </c:numCache>
            </c:numRef>
          </c:val>
          <c:extLst>
            <c:ext xmlns:c16="http://schemas.microsoft.com/office/drawing/2014/chart" uri="{C3380CC4-5D6E-409C-BE32-E72D297353CC}">
              <c16:uniqueId val="{00000003-E7ED-4766-8D19-A63D3FFABA66}"/>
            </c:ext>
          </c:extLst>
        </c:ser>
        <c:ser>
          <c:idx val="4"/>
          <c:order val="4"/>
          <c:tx>
            <c:strRef>
              <c:f>Профильное_непроф!$A$7</c:f>
              <c:strCache>
                <c:ptCount val="1"/>
                <c:pt idx="0">
                  <c:v>ГОУ ВПО</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(Профильное_непроф!$I$7;Профильное_непроф!$K$7;Профильное_непроф!$M$7;Профильное_непроф!$O$7;Профильное_непроф!$Q$7;Профильное_непроф!$S$7)</c:f>
              <c:numCache>
                <c:formatCode>0%</c:formatCode>
                <c:ptCount val="6"/>
                <c:pt idx="0">
                  <c:v>3.6559139784946251E-2</c:v>
                </c:pt>
                <c:pt idx="1">
                  <c:v>4.6255506607929334E-2</c:v>
                </c:pt>
                <c:pt idx="2">
                  <c:v>8.4595959595960168E-2</c:v>
                </c:pt>
                <c:pt idx="3" formatCode="0.0%">
                  <c:v>1.7482517482517536E-2</c:v>
                </c:pt>
                <c:pt idx="4" formatCode="0.0%">
                  <c:v>2.8535980148883391E-2</c:v>
                </c:pt>
                <c:pt idx="5" formatCode="0.0%">
                  <c:v>1.6741071428571477E-2</c:v>
                </c:pt>
              </c:numCache>
            </c:numRef>
          </c:val>
          <c:extLst>
            <c:ext xmlns:c16="http://schemas.microsoft.com/office/drawing/2014/chart" uri="{C3380CC4-5D6E-409C-BE32-E72D297353CC}">
              <c16:uniqueId val="{00000004-E7ED-4766-8D19-A63D3FFABA66}"/>
            </c:ext>
          </c:extLst>
        </c:ser>
        <c:ser>
          <c:idx val="5"/>
          <c:order val="5"/>
          <c:tx>
            <c:strRef>
              <c:f>Профильное_непроф!$A$8</c:f>
              <c:strCache>
                <c:ptCount val="1"/>
                <c:pt idx="0">
                  <c:v>ГОУ ДПО</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(Профильное_непроф!$I$8;Профильное_непроф!$K$8;Профильное_непроф!$M$8;Профильное_непроф!$O$8;Профильное_непроф!$Q$8;Профильное_непроф!$S$8)</c:f>
              <c:numCache>
                <c:formatCode>0%</c:formatCode>
                <c:ptCount val="6"/>
                <c:pt idx="0">
                  <c:v>0.17647058823529421</c:v>
                </c:pt>
                <c:pt idx="1">
                  <c:v>0.14705882352941191</c:v>
                </c:pt>
                <c:pt idx="2">
                  <c:v>0.05</c:v>
                </c:pt>
                <c:pt idx="3" formatCode="0.0%">
                  <c:v>6.25E-2</c:v>
                </c:pt>
                <c:pt idx="4" formatCode="0.0%">
                  <c:v>0</c:v>
                </c:pt>
                <c:pt idx="5" formatCode="0.0%">
                  <c:v>0</c:v>
                </c:pt>
              </c:numCache>
            </c:numRef>
          </c:val>
          <c:extLst>
            <c:ext xmlns:c16="http://schemas.microsoft.com/office/drawing/2014/chart" uri="{C3380CC4-5D6E-409C-BE32-E72D297353CC}">
              <c16:uniqueId val="{00000005-E7ED-4766-8D19-A63D3FFABA66}"/>
            </c:ext>
          </c:extLst>
        </c:ser>
        <c:ser>
          <c:idx val="6"/>
          <c:order val="6"/>
          <c:tx>
            <c:strRef>
              <c:f>Профильное_непроф!$A$9</c:f>
              <c:strCache>
                <c:ptCount val="1"/>
                <c:pt idx="0">
                  <c:v>НОУ ВПО</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(Профильное_непроф!$I$2;Профильное_непроф!$K$2;Профильное_непроф!$M$2;Профильное_непроф!$O$2;Профильное_непроф!$Q$2;Профильное_непроф!$S$2)</c:f>
              <c:strCache>
                <c:ptCount val="6"/>
                <c:pt idx="0">
                  <c:v>2016 г.</c:v>
                </c:pt>
                <c:pt idx="1">
                  <c:v>2017 г.</c:v>
                </c:pt>
                <c:pt idx="2">
                  <c:v>2018 г.</c:v>
                </c:pt>
                <c:pt idx="3">
                  <c:v>2019 г.</c:v>
                </c:pt>
                <c:pt idx="4">
                  <c:v>2020 г. </c:v>
                </c:pt>
                <c:pt idx="5">
                  <c:v>2021 г.</c:v>
                </c:pt>
              </c:strCache>
            </c:strRef>
          </c:cat>
          <c:val>
            <c:numRef>
              <c:f>(Профильное_непроф!$I$9;Профильное_непроф!$K$9;Профильное_непроф!$M$9;Профильное_непроф!$O$9;Профильное_непроф!$Q$9;Профильное_непроф!$S$9)</c:f>
              <c:numCache>
                <c:formatCode>0%</c:formatCode>
                <c:ptCount val="6"/>
                <c:pt idx="0">
                  <c:v>1.4285714285714285E-2</c:v>
                </c:pt>
                <c:pt idx="1">
                  <c:v>1.5625E-2</c:v>
                </c:pt>
                <c:pt idx="2">
                  <c:v>4.7619047619047623E-2</c:v>
                </c:pt>
                <c:pt idx="3" formatCode="0.0%">
                  <c:v>0</c:v>
                </c:pt>
                <c:pt idx="4" formatCode="0.0%">
                  <c:v>0</c:v>
                </c:pt>
                <c:pt idx="5" formatCode="0.0%">
                  <c:v>0</c:v>
                </c:pt>
              </c:numCache>
            </c:numRef>
          </c:val>
          <c:extLst>
            <c:ext xmlns:c16="http://schemas.microsoft.com/office/drawing/2014/chart" uri="{C3380CC4-5D6E-409C-BE32-E72D297353CC}">
              <c16:uniqueId val="{00000006-E7ED-4766-8D19-A63D3FFABA66}"/>
            </c:ext>
          </c:extLst>
        </c:ser>
        <c:dLbls>
          <c:showLegendKey val="0"/>
          <c:showVal val="0"/>
          <c:showCatName val="0"/>
          <c:showSerName val="0"/>
          <c:showPercent val="0"/>
          <c:showBubbleSize val="0"/>
        </c:dLbls>
        <c:gapWidth val="150"/>
        <c:shape val="box"/>
        <c:axId val="260175712"/>
        <c:axId val="260176272"/>
        <c:axId val="0"/>
      </c:bar3DChart>
      <c:catAx>
        <c:axId val="260175712"/>
        <c:scaling>
          <c:orientation val="minMax"/>
        </c:scaling>
        <c:delete val="0"/>
        <c:axPos val="b"/>
        <c:numFmt formatCode="General" sourceLinked="1"/>
        <c:majorTickMark val="out"/>
        <c:minorTickMark val="none"/>
        <c:tickLblPos val="nextTo"/>
        <c:crossAx val="260176272"/>
        <c:crosses val="autoZero"/>
        <c:auto val="1"/>
        <c:lblAlgn val="ctr"/>
        <c:lblOffset val="100"/>
        <c:noMultiLvlLbl val="0"/>
      </c:catAx>
      <c:valAx>
        <c:axId val="260176272"/>
        <c:scaling>
          <c:orientation val="minMax"/>
        </c:scaling>
        <c:delete val="0"/>
        <c:axPos val="l"/>
        <c:majorGridlines/>
        <c:numFmt formatCode="0%" sourceLinked="1"/>
        <c:majorTickMark val="out"/>
        <c:minorTickMark val="none"/>
        <c:tickLblPos val="nextTo"/>
        <c:crossAx val="260175712"/>
        <c:crosses val="autoZero"/>
        <c:crossBetween val="between"/>
      </c:valAx>
    </c:plotArea>
    <c:legend>
      <c:legendPos val="b"/>
      <c:layout>
        <c:manualLayout>
          <c:xMode val="edge"/>
          <c:yMode val="edge"/>
          <c:x val="0"/>
          <c:y val="0.85403638338311161"/>
          <c:w val="0.98531360066655416"/>
          <c:h val="0.14545108969525586"/>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Непрофильное образование руководящих работников</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8659041121306719E-2"/>
          <c:y val="0.11322292405757005"/>
          <c:w val="0.90574557928719035"/>
          <c:h val="0.61620339082489362"/>
        </c:manualLayout>
      </c:layout>
      <c:bar3DChart>
        <c:barDir val="col"/>
        <c:grouping val="clustered"/>
        <c:varyColors val="0"/>
        <c:ser>
          <c:idx val="0"/>
          <c:order val="0"/>
          <c:tx>
            <c:strRef>
              <c:f>Профильное_непроф!$A$14</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(Профильное_непроф!$I$14;Профильное_непроф!$K$14;Профильное_непроф!$M$14;Профильное_непроф!$O$14;Профильное_непроф!$Q$14;Профильное_непроф!$S$14)</c:f>
              <c:numCache>
                <c:formatCode>0%</c:formatCode>
                <c:ptCount val="6"/>
                <c:pt idx="0">
                  <c:v>6.8441064638783272E-2</c:v>
                </c:pt>
                <c:pt idx="1">
                  <c:v>9.230769230769266E-2</c:v>
                </c:pt>
                <c:pt idx="2">
                  <c:v>6.8702290076336131E-2</c:v>
                </c:pt>
                <c:pt idx="3">
                  <c:v>6.7924528301886791E-2</c:v>
                </c:pt>
                <c:pt idx="4">
                  <c:v>4.8327137546468404E-2</c:v>
                </c:pt>
                <c:pt idx="5">
                  <c:v>3.1007751937984489E-2</c:v>
                </c:pt>
              </c:numCache>
            </c:numRef>
          </c:val>
          <c:extLst>
            <c:ext xmlns:c16="http://schemas.microsoft.com/office/drawing/2014/chart" uri="{C3380CC4-5D6E-409C-BE32-E72D297353CC}">
              <c16:uniqueId val="{00000000-9C72-4721-AC31-2ED5AF07F785}"/>
            </c:ext>
          </c:extLst>
        </c:ser>
        <c:ser>
          <c:idx val="1"/>
          <c:order val="1"/>
          <c:tx>
            <c:strRef>
              <c:f>Профильное_непроф!$A$15</c:f>
              <c:strCache>
                <c:ptCount val="1"/>
                <c:pt idx="0">
                  <c:v>Общее образование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(Профильное_непроф!$I$15;Профильное_непроф!$K$15;Профильное_непроф!$M$15;Профильное_непроф!$O$15;Профильное_непроф!$Q$15;Профильное_непроф!$S$15)</c:f>
              <c:numCache>
                <c:formatCode>0%</c:formatCode>
                <c:ptCount val="6"/>
                <c:pt idx="0">
                  <c:v>2.004008016032064E-2</c:v>
                </c:pt>
                <c:pt idx="1">
                  <c:v>1.9455252918287941E-2</c:v>
                </c:pt>
                <c:pt idx="2">
                  <c:v>2.3715415019762844E-2</c:v>
                </c:pt>
                <c:pt idx="3">
                  <c:v>2.8571428571428591E-2</c:v>
                </c:pt>
                <c:pt idx="4">
                  <c:v>2.4640657084188916E-2</c:v>
                </c:pt>
                <c:pt idx="5">
                  <c:v>2.1231422505307896E-2</c:v>
                </c:pt>
              </c:numCache>
            </c:numRef>
          </c:val>
          <c:extLst>
            <c:ext xmlns:c16="http://schemas.microsoft.com/office/drawing/2014/chart" uri="{C3380CC4-5D6E-409C-BE32-E72D297353CC}">
              <c16:uniqueId val="{00000001-9C72-4721-AC31-2ED5AF07F785}"/>
            </c:ext>
          </c:extLst>
        </c:ser>
        <c:ser>
          <c:idx val="2"/>
          <c:order val="2"/>
          <c:tx>
            <c:strRef>
              <c:f>Профильное_непроф!$A$16</c:f>
              <c:strCache>
                <c:ptCount val="1"/>
                <c:pt idx="0">
                  <c:v>Дополнительное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(Профильное_непроф!$I$16;Профильное_непроф!$K$16;Профильное_непроф!$M$16;Профильное_непроф!$O$16;Профильное_непроф!$Q$16;Профильное_непроф!$S$16)</c:f>
              <c:numCache>
                <c:formatCode>0%</c:formatCode>
                <c:ptCount val="6"/>
                <c:pt idx="0">
                  <c:v>8.3333333333333343E-2</c:v>
                </c:pt>
                <c:pt idx="1">
                  <c:v>0.1111111111111111</c:v>
                </c:pt>
                <c:pt idx="2">
                  <c:v>8.8235294117647342E-2</c:v>
                </c:pt>
                <c:pt idx="3">
                  <c:v>6.0606060606060622E-2</c:v>
                </c:pt>
                <c:pt idx="4">
                  <c:v>9.0909090909091064E-2</c:v>
                </c:pt>
                <c:pt idx="5">
                  <c:v>4.0000000000000022E-2</c:v>
                </c:pt>
              </c:numCache>
            </c:numRef>
          </c:val>
          <c:extLst>
            <c:ext xmlns:c16="http://schemas.microsoft.com/office/drawing/2014/chart" uri="{C3380CC4-5D6E-409C-BE32-E72D297353CC}">
              <c16:uniqueId val="{00000002-9C72-4721-AC31-2ED5AF07F785}"/>
            </c:ext>
          </c:extLst>
        </c:ser>
        <c:ser>
          <c:idx val="3"/>
          <c:order val="3"/>
          <c:tx>
            <c:strRef>
              <c:f>Профильное_непроф!$A$17</c:f>
              <c:strCache>
                <c:ptCount val="1"/>
                <c:pt idx="0">
                  <c:v>ГОУ СПО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(Профильное_непроф!$I$17;Профильное_непроф!$K$17;Профильное_непроф!$M$17;Профильное_непроф!$O$17;Профильное_непроф!$Q$17;Профильное_непроф!$S$17)</c:f>
              <c:numCache>
                <c:formatCode>0%</c:formatCode>
                <c:ptCount val="6"/>
                <c:pt idx="0">
                  <c:v>7.3770491803278992E-2</c:v>
                </c:pt>
                <c:pt idx="1">
                  <c:v>1.7391304347826087E-2</c:v>
                </c:pt>
                <c:pt idx="2">
                  <c:v>5.3571428571428555E-2</c:v>
                </c:pt>
                <c:pt idx="3">
                  <c:v>2.7522935779816612E-2</c:v>
                </c:pt>
                <c:pt idx="4">
                  <c:v>3.6036036036036036E-2</c:v>
                </c:pt>
                <c:pt idx="5">
                  <c:v>0.11818181818181818</c:v>
                </c:pt>
              </c:numCache>
            </c:numRef>
          </c:val>
          <c:extLst>
            <c:ext xmlns:c16="http://schemas.microsoft.com/office/drawing/2014/chart" uri="{C3380CC4-5D6E-409C-BE32-E72D297353CC}">
              <c16:uniqueId val="{00000003-9C72-4721-AC31-2ED5AF07F785}"/>
            </c:ext>
          </c:extLst>
        </c:ser>
        <c:ser>
          <c:idx val="4"/>
          <c:order val="4"/>
          <c:tx>
            <c:strRef>
              <c:f>Профильное_непроф!$A$18</c:f>
              <c:strCache>
                <c:ptCount val="1"/>
                <c:pt idx="0">
                  <c:v>ГОУ ВПО</c:v>
                </c:pt>
              </c:strCache>
            </c:strRef>
          </c:tx>
          <c:invertIfNegative val="0"/>
          <c:dLbls>
            <c:dLbl>
              <c:idx val="5"/>
              <c:layout>
                <c:manualLayout>
                  <c:x val="1.32081589675310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72-4721-AC31-2ED5AF07F78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(Профильное_непроф!$I$18;Профильное_непроф!$K$18;Профильное_непроф!$M$18;Профильное_непроф!$O$18;Профильное_непроф!$Q$18;Профильное_непроф!$S$18)</c:f>
              <c:numCache>
                <c:formatCode>0%</c:formatCode>
                <c:ptCount val="6"/>
                <c:pt idx="0">
                  <c:v>0.13698630136986348</c:v>
                </c:pt>
                <c:pt idx="1">
                  <c:v>0.13684210526315788</c:v>
                </c:pt>
                <c:pt idx="2">
                  <c:v>6.4327485380117039E-2</c:v>
                </c:pt>
                <c:pt idx="3">
                  <c:v>5.2631578947368432E-2</c:v>
                </c:pt>
                <c:pt idx="4">
                  <c:v>5.8441558441558357E-2</c:v>
                </c:pt>
                <c:pt idx="5">
                  <c:v>4.7169811320754707E-2</c:v>
                </c:pt>
              </c:numCache>
            </c:numRef>
          </c:val>
          <c:extLst>
            <c:ext xmlns:c16="http://schemas.microsoft.com/office/drawing/2014/chart" uri="{C3380CC4-5D6E-409C-BE32-E72D297353CC}">
              <c16:uniqueId val="{00000005-9C72-4721-AC31-2ED5AF07F785}"/>
            </c:ext>
          </c:extLst>
        </c:ser>
        <c:ser>
          <c:idx val="5"/>
          <c:order val="5"/>
          <c:tx>
            <c:strRef>
              <c:f>Профильное_непроф!$A$19</c:f>
              <c:strCache>
                <c:ptCount val="1"/>
                <c:pt idx="0">
                  <c:v>ГОУ ДПО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(Профильное_непроф!$I$19;Профильное_непроф!$K$19;Профильное_непроф!$M$19;Профильное_непроф!$O$19;Профильное_непроф!$Q$19;Профильное_непроф!$S$19)</c:f>
              <c:numCache>
                <c:formatCode>0%</c:formatCode>
                <c:ptCount val="6"/>
                <c:pt idx="0">
                  <c:v>9.0909090909091064E-2</c:v>
                </c:pt>
                <c:pt idx="1">
                  <c:v>9.0909090909091064E-2</c:v>
                </c:pt>
                <c:pt idx="2">
                  <c:v>0.18181818181818246</c:v>
                </c:pt>
                <c:pt idx="3">
                  <c:v>0.18181818181818246</c:v>
                </c:pt>
                <c:pt idx="4">
                  <c:v>0.2</c:v>
                </c:pt>
                <c:pt idx="5">
                  <c:v>0</c:v>
                </c:pt>
              </c:numCache>
            </c:numRef>
          </c:val>
          <c:extLst>
            <c:ext xmlns:c16="http://schemas.microsoft.com/office/drawing/2014/chart" uri="{C3380CC4-5D6E-409C-BE32-E72D297353CC}">
              <c16:uniqueId val="{00000006-9C72-4721-AC31-2ED5AF07F785}"/>
            </c:ext>
          </c:extLst>
        </c:ser>
        <c:ser>
          <c:idx val="6"/>
          <c:order val="6"/>
          <c:tx>
            <c:strRef>
              <c:f>Профильное_непроф!$A$20</c:f>
              <c:strCache>
                <c:ptCount val="1"/>
                <c:pt idx="0">
                  <c:v>НОУ ВПО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(Профильное_непроф!$I$13;Профильное_непроф!$K$13;Профильное_непроф!$M$13;Профильное_непроф!$O$13;Профильное_непроф!$Q$13;Профильное_непроф!$S$13)</c:f>
              <c:strCache>
                <c:ptCount val="6"/>
                <c:pt idx="0">
                  <c:v>2016 г.</c:v>
                </c:pt>
                <c:pt idx="1">
                  <c:v>2017 г.</c:v>
                </c:pt>
                <c:pt idx="2">
                  <c:v>2018 г.</c:v>
                </c:pt>
                <c:pt idx="3">
                  <c:v>2019 г.</c:v>
                </c:pt>
                <c:pt idx="4">
                  <c:v>2020 г. </c:v>
                </c:pt>
                <c:pt idx="5">
                  <c:v>2021 г.</c:v>
                </c:pt>
              </c:strCache>
            </c:strRef>
          </c:cat>
          <c:val>
            <c:numRef>
              <c:f>(Профильное_непроф!$I$20;Профильное_непроф!$K$20;Профильное_непроф!$M$20;Профильное_непроф!$O$20;Профильное_непроф!$Q$20;Профильное_непроф!$S$20)</c:f>
              <c:numCache>
                <c:formatCode>0%</c:formatCode>
                <c:ptCount val="6"/>
                <c:pt idx="0">
                  <c:v>3.7037037037037056E-2</c:v>
                </c:pt>
                <c:pt idx="1">
                  <c:v>5.5555555555555455E-2</c:v>
                </c:pt>
                <c:pt idx="2">
                  <c:v>5.8823529411764705E-2</c:v>
                </c:pt>
                <c:pt idx="3">
                  <c:v>0</c:v>
                </c:pt>
                <c:pt idx="4">
                  <c:v>0</c:v>
                </c:pt>
                <c:pt idx="5">
                  <c:v>0</c:v>
                </c:pt>
              </c:numCache>
            </c:numRef>
          </c:val>
          <c:extLst>
            <c:ext xmlns:c16="http://schemas.microsoft.com/office/drawing/2014/chart" uri="{C3380CC4-5D6E-409C-BE32-E72D297353CC}">
              <c16:uniqueId val="{00000007-9C72-4721-AC31-2ED5AF07F785}"/>
            </c:ext>
          </c:extLst>
        </c:ser>
        <c:dLbls>
          <c:showLegendKey val="0"/>
          <c:showVal val="0"/>
          <c:showCatName val="0"/>
          <c:showSerName val="0"/>
          <c:showPercent val="0"/>
          <c:showBubbleSize val="0"/>
        </c:dLbls>
        <c:gapWidth val="150"/>
        <c:shape val="box"/>
        <c:axId val="260826080"/>
        <c:axId val="260826640"/>
        <c:axId val="0"/>
      </c:bar3DChart>
      <c:catAx>
        <c:axId val="260826080"/>
        <c:scaling>
          <c:orientation val="minMax"/>
        </c:scaling>
        <c:delete val="0"/>
        <c:axPos val="b"/>
        <c:numFmt formatCode="General" sourceLinked="1"/>
        <c:majorTickMark val="out"/>
        <c:minorTickMark val="none"/>
        <c:tickLblPos val="nextTo"/>
        <c:crossAx val="260826640"/>
        <c:crosses val="autoZero"/>
        <c:auto val="1"/>
        <c:lblAlgn val="ctr"/>
        <c:lblOffset val="100"/>
        <c:noMultiLvlLbl val="0"/>
      </c:catAx>
      <c:valAx>
        <c:axId val="260826640"/>
        <c:scaling>
          <c:orientation val="minMax"/>
        </c:scaling>
        <c:delete val="0"/>
        <c:axPos val="l"/>
        <c:majorGridlines/>
        <c:numFmt formatCode="0%" sourceLinked="1"/>
        <c:majorTickMark val="out"/>
        <c:minorTickMark val="none"/>
        <c:tickLblPos val="nextTo"/>
        <c:crossAx val="260826080"/>
        <c:crosses val="autoZero"/>
        <c:crossBetween val="between"/>
      </c:valAx>
    </c:plotArea>
    <c:legend>
      <c:legendPos val="b"/>
      <c:layout>
        <c:manualLayout>
          <c:xMode val="edge"/>
          <c:yMode val="edge"/>
          <c:x val="3.3719113448975241E-2"/>
          <c:y val="0.81082633901531542"/>
          <c:w val="0.96628085393069185"/>
          <c:h val="0.148537657001953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Педагоги, имеющие квалификационные категории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Педагоги_1!$BB$20</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Педагоги_1!$A$21:$A$26</c:f>
              <c:numCache>
                <c:formatCode>General</c:formatCode>
                <c:ptCount val="6"/>
                <c:pt idx="0">
                  <c:v>2016</c:v>
                </c:pt>
                <c:pt idx="1">
                  <c:v>2017</c:v>
                </c:pt>
                <c:pt idx="2">
                  <c:v>2018</c:v>
                </c:pt>
                <c:pt idx="3">
                  <c:v>2019</c:v>
                </c:pt>
                <c:pt idx="4">
                  <c:v>2020</c:v>
                </c:pt>
                <c:pt idx="5">
                  <c:v>2021</c:v>
                </c:pt>
              </c:numCache>
            </c:numRef>
          </c:cat>
          <c:val>
            <c:numRef>
              <c:f>Педагоги_1!$BB$21:$BB$26</c:f>
              <c:numCache>
                <c:formatCode>0.0%</c:formatCode>
                <c:ptCount val="6"/>
                <c:pt idx="0">
                  <c:v>0.46839767680218652</c:v>
                </c:pt>
                <c:pt idx="1">
                  <c:v>0.49004804392587625</c:v>
                </c:pt>
                <c:pt idx="2">
                  <c:v>0.50156304272316599</c:v>
                </c:pt>
                <c:pt idx="3">
                  <c:v>0.50984604368063013</c:v>
                </c:pt>
                <c:pt idx="4">
                  <c:v>0.54426596936869631</c:v>
                </c:pt>
                <c:pt idx="5">
                  <c:v>0.55388471177944854</c:v>
                </c:pt>
              </c:numCache>
            </c:numRef>
          </c:val>
          <c:extLst>
            <c:ext xmlns:c16="http://schemas.microsoft.com/office/drawing/2014/chart" uri="{C3380CC4-5D6E-409C-BE32-E72D297353CC}">
              <c16:uniqueId val="{00000000-1170-49AF-AF4A-109D0BCA8C04}"/>
            </c:ext>
          </c:extLst>
        </c:ser>
        <c:ser>
          <c:idx val="1"/>
          <c:order val="1"/>
          <c:tx>
            <c:strRef>
              <c:f>Педагоги_1!$BC$20</c:f>
              <c:strCache>
                <c:ptCount val="1"/>
                <c:pt idx="0">
                  <c:v>Общее образоване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Педагоги_1!$A$21:$A$26</c:f>
              <c:numCache>
                <c:formatCode>General</c:formatCode>
                <c:ptCount val="6"/>
                <c:pt idx="0">
                  <c:v>2016</c:v>
                </c:pt>
                <c:pt idx="1">
                  <c:v>2017</c:v>
                </c:pt>
                <c:pt idx="2">
                  <c:v>2018</c:v>
                </c:pt>
                <c:pt idx="3">
                  <c:v>2019</c:v>
                </c:pt>
                <c:pt idx="4">
                  <c:v>2020</c:v>
                </c:pt>
                <c:pt idx="5">
                  <c:v>2021</c:v>
                </c:pt>
              </c:numCache>
            </c:numRef>
          </c:cat>
          <c:val>
            <c:numRef>
              <c:f>Педагоги_1!$BC$21:$BC$26</c:f>
              <c:numCache>
                <c:formatCode>0.0%</c:formatCode>
                <c:ptCount val="6"/>
                <c:pt idx="0">
                  <c:v>0.66288492706645064</c:v>
                </c:pt>
                <c:pt idx="1">
                  <c:v>0.66789366053169974</c:v>
                </c:pt>
                <c:pt idx="2">
                  <c:v>0.66888657648283212</c:v>
                </c:pt>
                <c:pt idx="3">
                  <c:v>0.65435745937961665</c:v>
                </c:pt>
                <c:pt idx="4">
                  <c:v>0.6691761669176165</c:v>
                </c:pt>
                <c:pt idx="5">
                  <c:v>0.69421675774134595</c:v>
                </c:pt>
              </c:numCache>
            </c:numRef>
          </c:val>
          <c:extLst>
            <c:ext xmlns:c16="http://schemas.microsoft.com/office/drawing/2014/chart" uri="{C3380CC4-5D6E-409C-BE32-E72D297353CC}">
              <c16:uniqueId val="{00000001-1170-49AF-AF4A-109D0BCA8C04}"/>
            </c:ext>
          </c:extLst>
        </c:ser>
        <c:ser>
          <c:idx val="2"/>
          <c:order val="2"/>
          <c:tx>
            <c:strRef>
              <c:f>Педагоги_1!$BD$20</c:f>
              <c:strCache>
                <c:ptCount val="1"/>
                <c:pt idx="0">
                  <c:v>Допонительное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Педагоги_1!$A$21:$A$26</c:f>
              <c:numCache>
                <c:formatCode>General</c:formatCode>
                <c:ptCount val="6"/>
                <c:pt idx="0">
                  <c:v>2016</c:v>
                </c:pt>
                <c:pt idx="1">
                  <c:v>2017</c:v>
                </c:pt>
                <c:pt idx="2">
                  <c:v>2018</c:v>
                </c:pt>
                <c:pt idx="3">
                  <c:v>2019</c:v>
                </c:pt>
                <c:pt idx="4">
                  <c:v>2020</c:v>
                </c:pt>
                <c:pt idx="5">
                  <c:v>2021</c:v>
                </c:pt>
              </c:numCache>
            </c:numRef>
          </c:cat>
          <c:val>
            <c:numRef>
              <c:f>Педагоги_1!$BD$21:$BD$26</c:f>
              <c:numCache>
                <c:formatCode>0.0%</c:formatCode>
                <c:ptCount val="6"/>
                <c:pt idx="0">
                  <c:v>0.46496815286624232</c:v>
                </c:pt>
                <c:pt idx="1">
                  <c:v>0.47139588100686602</c:v>
                </c:pt>
                <c:pt idx="2">
                  <c:v>0.50970873786407922</c:v>
                </c:pt>
                <c:pt idx="3">
                  <c:v>0.49357326478149138</c:v>
                </c:pt>
                <c:pt idx="4">
                  <c:v>0.50684931506849551</c:v>
                </c:pt>
                <c:pt idx="5">
                  <c:v>0.47058823529411886</c:v>
                </c:pt>
              </c:numCache>
            </c:numRef>
          </c:val>
          <c:extLst>
            <c:ext xmlns:c16="http://schemas.microsoft.com/office/drawing/2014/chart" uri="{C3380CC4-5D6E-409C-BE32-E72D297353CC}">
              <c16:uniqueId val="{00000002-1170-49AF-AF4A-109D0BCA8C04}"/>
            </c:ext>
          </c:extLst>
        </c:ser>
        <c:ser>
          <c:idx val="3"/>
          <c:order val="3"/>
          <c:tx>
            <c:strRef>
              <c:f>Педагоги_1!$BE$20</c:f>
              <c:strCache>
                <c:ptCount val="1"/>
                <c:pt idx="0">
                  <c:v>Среднее профессиональное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Педагоги_1!$A$21:$A$26</c:f>
              <c:numCache>
                <c:formatCode>General</c:formatCode>
                <c:ptCount val="6"/>
                <c:pt idx="0">
                  <c:v>2016</c:v>
                </c:pt>
                <c:pt idx="1">
                  <c:v>2017</c:v>
                </c:pt>
                <c:pt idx="2">
                  <c:v>2018</c:v>
                </c:pt>
                <c:pt idx="3">
                  <c:v>2019</c:v>
                </c:pt>
                <c:pt idx="4">
                  <c:v>2020</c:v>
                </c:pt>
                <c:pt idx="5">
                  <c:v>2021</c:v>
                </c:pt>
              </c:numCache>
            </c:numRef>
          </c:cat>
          <c:val>
            <c:numRef>
              <c:f>Педагоги_1!$BE$21:$BE$26</c:f>
              <c:numCache>
                <c:formatCode>0.0%</c:formatCode>
                <c:ptCount val="6"/>
                <c:pt idx="0">
                  <c:v>0.60770328102710414</c:v>
                </c:pt>
                <c:pt idx="1">
                  <c:v>0.56980056980056959</c:v>
                </c:pt>
                <c:pt idx="2">
                  <c:v>0.59118541033434668</c:v>
                </c:pt>
                <c:pt idx="3">
                  <c:v>0.60240963855421892</c:v>
                </c:pt>
                <c:pt idx="4">
                  <c:v>0.58626465661641569</c:v>
                </c:pt>
                <c:pt idx="5">
                  <c:v>0.5975395430579945</c:v>
                </c:pt>
              </c:numCache>
            </c:numRef>
          </c:val>
          <c:extLst>
            <c:ext xmlns:c16="http://schemas.microsoft.com/office/drawing/2014/chart" uri="{C3380CC4-5D6E-409C-BE32-E72D297353CC}">
              <c16:uniqueId val="{00000003-1170-49AF-AF4A-109D0BCA8C04}"/>
            </c:ext>
          </c:extLst>
        </c:ser>
        <c:dLbls>
          <c:showLegendKey val="0"/>
          <c:showVal val="0"/>
          <c:showCatName val="0"/>
          <c:showSerName val="0"/>
          <c:showPercent val="0"/>
          <c:showBubbleSize val="0"/>
        </c:dLbls>
        <c:gapWidth val="150"/>
        <c:shape val="box"/>
        <c:axId val="260830560"/>
        <c:axId val="260831120"/>
        <c:axId val="0"/>
      </c:bar3DChart>
      <c:catAx>
        <c:axId val="260830560"/>
        <c:scaling>
          <c:orientation val="minMax"/>
        </c:scaling>
        <c:delete val="0"/>
        <c:axPos val="b"/>
        <c:numFmt formatCode="General" sourceLinked="1"/>
        <c:majorTickMark val="out"/>
        <c:minorTickMark val="none"/>
        <c:tickLblPos val="nextTo"/>
        <c:crossAx val="260831120"/>
        <c:crosses val="autoZero"/>
        <c:auto val="1"/>
        <c:lblAlgn val="ctr"/>
        <c:lblOffset val="100"/>
        <c:noMultiLvlLbl val="0"/>
      </c:catAx>
      <c:valAx>
        <c:axId val="260831120"/>
        <c:scaling>
          <c:orientation val="minMax"/>
        </c:scaling>
        <c:delete val="0"/>
        <c:axPos val="l"/>
        <c:majorGridlines/>
        <c:numFmt formatCode="0.0%" sourceLinked="1"/>
        <c:majorTickMark val="out"/>
        <c:minorTickMark val="none"/>
        <c:tickLblPos val="nextTo"/>
        <c:crossAx val="26083056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ru-RU" sz="1000" b="1" i="0" baseline="0">
                <a:solidFill>
                  <a:sysClr val="windowText" lastClr="000000"/>
                </a:solidFill>
                <a:effectLst/>
              </a:rPr>
              <a:t>Анализ наличия квалификационных категорий у преподавателей и мастеров производственного обучения организаций СПО в 2016-2021 гг.</a:t>
            </a:r>
            <a:endParaRPr lang="ru-RU" sz="1000" b="1">
              <a:solidFill>
                <a:sysClr val="windowText" lastClr="000000"/>
              </a:solidFill>
              <a:effectLst/>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2016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Лист1!$B$2:$B$4</c:f>
              <c:numCache>
                <c:formatCode>0.0%</c:formatCode>
                <c:ptCount val="3"/>
                <c:pt idx="0">
                  <c:v>0.17900000000000021</c:v>
                </c:pt>
                <c:pt idx="1">
                  <c:v>0.14800000000000021</c:v>
                </c:pt>
                <c:pt idx="2">
                  <c:v>0.26400000000000001</c:v>
                </c:pt>
              </c:numCache>
            </c:numRef>
          </c:val>
          <c:extLst>
            <c:ext xmlns:c16="http://schemas.microsoft.com/office/drawing/2014/chart" uri="{C3380CC4-5D6E-409C-BE32-E72D297353CC}">
              <c16:uniqueId val="{00000000-7BC0-47D4-907B-BC70A73C72C9}"/>
            </c:ext>
          </c:extLst>
        </c:ser>
        <c:ser>
          <c:idx val="1"/>
          <c:order val="1"/>
          <c:tx>
            <c:strRef>
              <c:f>Лист1!$C$1</c:f>
              <c:strCache>
                <c:ptCount val="1"/>
                <c:pt idx="0">
                  <c:v>2017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Лист1!$C$2:$C$4</c:f>
              <c:numCache>
                <c:formatCode>0.0%</c:formatCode>
                <c:ptCount val="3"/>
                <c:pt idx="0">
                  <c:v>0.15200000000000038</c:v>
                </c:pt>
                <c:pt idx="1">
                  <c:v>0.13800000000000001</c:v>
                </c:pt>
                <c:pt idx="2">
                  <c:v>0.27900000000000008</c:v>
                </c:pt>
              </c:numCache>
            </c:numRef>
          </c:val>
          <c:extLst>
            <c:ext xmlns:c16="http://schemas.microsoft.com/office/drawing/2014/chart" uri="{C3380CC4-5D6E-409C-BE32-E72D297353CC}">
              <c16:uniqueId val="{00000001-7BC0-47D4-907B-BC70A73C72C9}"/>
            </c:ext>
          </c:extLst>
        </c:ser>
        <c:ser>
          <c:idx val="2"/>
          <c:order val="2"/>
          <c:tx>
            <c:strRef>
              <c:f>Лист1!$D$1</c:f>
              <c:strCache>
                <c:ptCount val="1"/>
                <c:pt idx="0">
                  <c:v>2018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Лист1!$D$2:$D$4</c:f>
              <c:numCache>
                <c:formatCode>0.0%</c:formatCode>
                <c:ptCount val="3"/>
                <c:pt idx="0">
                  <c:v>0.16300000000000001</c:v>
                </c:pt>
                <c:pt idx="1">
                  <c:v>0.14400000000000004</c:v>
                </c:pt>
                <c:pt idx="2">
                  <c:v>0.25700000000000001</c:v>
                </c:pt>
              </c:numCache>
            </c:numRef>
          </c:val>
          <c:extLst>
            <c:ext xmlns:c16="http://schemas.microsoft.com/office/drawing/2014/chart" uri="{C3380CC4-5D6E-409C-BE32-E72D297353CC}">
              <c16:uniqueId val="{00000002-7BC0-47D4-907B-BC70A73C72C9}"/>
            </c:ext>
          </c:extLst>
        </c:ser>
        <c:ser>
          <c:idx val="3"/>
          <c:order val="3"/>
          <c:tx>
            <c:strRef>
              <c:f>Лист1!$E$1</c:f>
              <c:strCache>
                <c:ptCount val="1"/>
                <c:pt idx="0">
                  <c:v>2019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Лист1!$E$2:$E$4</c:f>
              <c:numCache>
                <c:formatCode>0%</c:formatCode>
                <c:ptCount val="3"/>
                <c:pt idx="0">
                  <c:v>0.17</c:v>
                </c:pt>
                <c:pt idx="1">
                  <c:v>0.16</c:v>
                </c:pt>
                <c:pt idx="2">
                  <c:v>0.24000000000000021</c:v>
                </c:pt>
              </c:numCache>
            </c:numRef>
          </c:val>
          <c:extLst>
            <c:ext xmlns:c16="http://schemas.microsoft.com/office/drawing/2014/chart" uri="{C3380CC4-5D6E-409C-BE32-E72D297353CC}">
              <c16:uniqueId val="{00000003-7BC0-47D4-907B-BC70A73C72C9}"/>
            </c:ext>
          </c:extLst>
        </c:ser>
        <c:ser>
          <c:idx val="4"/>
          <c:order val="4"/>
          <c:tx>
            <c:strRef>
              <c:f>Лист1!$F$1</c:f>
              <c:strCache>
                <c:ptCount val="1"/>
                <c:pt idx="0">
                  <c:v>2020 год</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высшая</c:v>
                </c:pt>
                <c:pt idx="1">
                  <c:v>первая</c:v>
                </c:pt>
                <c:pt idx="2">
                  <c:v>вторая</c:v>
                </c:pt>
              </c:strCache>
            </c:strRef>
          </c:cat>
          <c:val>
            <c:numRef>
              <c:f>Лист1!$F$2:$F$4</c:f>
              <c:numCache>
                <c:formatCode>0%</c:formatCode>
                <c:ptCount val="3"/>
                <c:pt idx="0">
                  <c:v>0.16</c:v>
                </c:pt>
                <c:pt idx="1">
                  <c:v>0.16</c:v>
                </c:pt>
                <c:pt idx="2">
                  <c:v>0.27</c:v>
                </c:pt>
              </c:numCache>
            </c:numRef>
          </c:val>
          <c:extLst>
            <c:ext xmlns:c16="http://schemas.microsoft.com/office/drawing/2014/chart" uri="{C3380CC4-5D6E-409C-BE32-E72D297353CC}">
              <c16:uniqueId val="{00000004-7BC0-47D4-907B-BC70A73C72C9}"/>
            </c:ext>
          </c:extLst>
        </c:ser>
        <c:ser>
          <c:idx val="5"/>
          <c:order val="5"/>
          <c:tx>
            <c:strRef>
              <c:f>Лист1!$G$1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c:v>
                </c:pt>
                <c:pt idx="1">
                  <c:v>первая</c:v>
                </c:pt>
                <c:pt idx="2">
                  <c:v>вторая</c:v>
                </c:pt>
              </c:strCache>
            </c:strRef>
          </c:cat>
          <c:val>
            <c:numRef>
              <c:f>Лист1!$G$2:$G$4</c:f>
              <c:numCache>
                <c:formatCode>0%</c:formatCode>
                <c:ptCount val="3"/>
                <c:pt idx="0">
                  <c:v>0.16</c:v>
                </c:pt>
                <c:pt idx="1">
                  <c:v>0.18000000000000024</c:v>
                </c:pt>
                <c:pt idx="2">
                  <c:v>0.26</c:v>
                </c:pt>
              </c:numCache>
            </c:numRef>
          </c:val>
          <c:extLst>
            <c:ext xmlns:c16="http://schemas.microsoft.com/office/drawing/2014/chart" uri="{C3380CC4-5D6E-409C-BE32-E72D297353CC}">
              <c16:uniqueId val="{00000005-7BC0-47D4-907B-BC70A73C72C9}"/>
            </c:ext>
          </c:extLst>
        </c:ser>
        <c:dLbls>
          <c:showLegendKey val="0"/>
          <c:showVal val="1"/>
          <c:showCatName val="0"/>
          <c:showSerName val="0"/>
          <c:showPercent val="0"/>
          <c:showBubbleSize val="0"/>
        </c:dLbls>
        <c:gapWidth val="182"/>
        <c:axId val="261051248"/>
        <c:axId val="261051808"/>
      </c:barChart>
      <c:catAx>
        <c:axId val="26105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61051808"/>
        <c:crosses val="autoZero"/>
        <c:auto val="1"/>
        <c:lblAlgn val="ctr"/>
        <c:lblOffset val="100"/>
        <c:noMultiLvlLbl val="0"/>
      </c:catAx>
      <c:valAx>
        <c:axId val="261051808"/>
        <c:scaling>
          <c:orientation val="minMax"/>
        </c:scaling>
        <c:delete val="1"/>
        <c:axPos val="b"/>
        <c:numFmt formatCode="0.0%" sourceLinked="1"/>
        <c:majorTickMark val="none"/>
        <c:minorTickMark val="none"/>
        <c:tickLblPos val="none"/>
        <c:crossAx val="26105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GrkmB/SDZTZb/5jb8xVNhVhZA==">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9FAB6D-0AD2-4B28-8C91-06218538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46777</Words>
  <Characters>266630</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Дидык</dc:creator>
  <cp:lastModifiedBy>Администратор</cp:lastModifiedBy>
  <cp:revision>2</cp:revision>
  <cp:lastPrinted>2021-11-29T07:28:00Z</cp:lastPrinted>
  <dcterms:created xsi:type="dcterms:W3CDTF">2022-01-22T08:23:00Z</dcterms:created>
  <dcterms:modified xsi:type="dcterms:W3CDTF">2022-01-22T08:23:00Z</dcterms:modified>
</cp:coreProperties>
</file>