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6" w:rsidRPr="003238F3" w:rsidRDefault="006C3036" w:rsidP="006C3036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Приказ Министерства просвещения</w:t>
      </w:r>
    </w:p>
    <w:p w:rsidR="006C3036" w:rsidRPr="003238F3" w:rsidRDefault="006C3036" w:rsidP="006C3036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Приднестровской Молдавской Республики от 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марта 2017 года № 319 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утверждении Типового положения о суворовском училище»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3238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Регистрационный № 7841 от 19 мая 2017 года)</w:t>
      </w:r>
      <w:r w:rsidRPr="003238F3">
        <w:rPr>
          <w:rFonts w:ascii="Times New Roman" w:hAnsi="Times New Roman" w:cs="Times New Roman"/>
          <w:sz w:val="28"/>
          <w:szCs w:val="28"/>
        </w:rPr>
        <w:t xml:space="preserve"> </w:t>
      </w:r>
      <w:r w:rsidRPr="003238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(САЗ 17-21)</w:t>
      </w:r>
    </w:p>
    <w:p w:rsidR="006C3036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Текущая редакция</w:t>
      </w:r>
    </w:p>
    <w:p w:rsidR="006C3036" w:rsidRPr="003238F3" w:rsidRDefault="006C3036" w:rsidP="006C30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 изменениями и дополнением, внесенными приказами Министерства просвещения Приднестровской Молдавской Республики от 22 августа 2017 года № 958 (Регистрационный № 7996 от 13 октября 2017 года) (САЗ 17-42), от 27 сентября 2017 года № 1073 (</w:t>
      </w:r>
      <w:r w:rsidRPr="003238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Регистрационный № 8011 от 26 октября 2017 года</w:t>
      </w:r>
      <w:r w:rsidRPr="003238F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 (САЗ 17-44), от 24 апреля 2018 года № 372 (Регистрационный № 8376 от 3 августа 2018 года) (САЗ 18-31)</w:t>
      </w:r>
    </w:p>
    <w:p w:rsidR="006C3036" w:rsidRPr="003238F3" w:rsidRDefault="006C3036" w:rsidP="006C30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Законом Приднестровской Молдавской Республики от 27 июня 2003 года № 294-З-III «Об образовании» (САЗ 03-26) с изменениями и дополнениями, внесенными законами Приднестровской Молдавской Республики от 17 ноября 2005 года № 666-ЗИ-III (САЗ 05-47), от 7 августа 2006 года № 71-ЗИД-IV (САЗ 06-33), от 12 июня 2007 года № 223-ЗИД-IV (САЗ 07-25), от 27 февраля 2008 года № 407-ЗИД-IV (САЗ 08-8), от 25 июля 2008 года № 500-ЗИ-IV (САЗ 08-29), от 24 ноября 2008 года № 591-ЗИД-IV (САЗ 08-47), от 17 декабря 2008 года № 621-ЗИ-IV (САЗ 08-50), от 19 января 2009 года № 654-ЗДИ-IV (САЗ 09-4), от 13 апреля 2009 года № 722-ЗИ-IV (САЗ 09-16), от 30 июля 2009 года № 816-ЗИД-IV (САЗ 09-31), от 23 сентября 2009 года № 861-ЗИ-IV (САЗ 09-39), от 13 июля 2010 года № 126-ЗД-IV (САЗ 10-28), от 26 мая 2011 года № 73-ЗИД-V (САЗ 11-21), от 3 ноября 2011 года № 199-ЗИД-V (САЗ 11-44), от 2 декабря 2011 года № 225-ЗИ-V (САЗ 11-48), от 28 декабря 2011 года № 253-ЗД-V (САЗ 12-1), от 20 марта 2012 года № З0-ЗИД-V (САЗ 12-13), от 28 апреля 2012 года № 56-ЗИД-V (САЗ 12-18), от 11 мая 2012 года № 65-ЗД-V (САЗ 12-20), от 11 мая 2012 года № 67-ЗИ-V (САЗ 12-20), от 7 июня 2012 года № 85-ЗИ-V (САЗ 12-24), от 19 июня 2012 года № 95-ЗИ-V (САЗ 12-26), от 16 октября 2012 года № 194-ЗИ-V (САЗ 12-43), от 22 января 2013 года № 27-ЗИ-V (САЗ 13-3), от 13 февраля 2013 года № 41-ЗИ-V (САЗ 13-6), от 8 апреля 2013 года № 88-ЗИД-V (САЗ 13-14), от 8 мая 2013 года № 102-ЗИД-V (САЗ 13-18), от 16 июля 2013 года № 161-ЗИД-V (САЗ 13-28), от 2 декабря 2013 года № 255-ЗД-V (САЗ 13-48), от 17 декабря 2013 года № 279-3Д-V (САЗ 13-50), от 30 декабря 2013 года № 293-ЗИ-V (САЗ 14-1), от 14 января 2014 года № 2-ЗИ-V (САЗ 14-3), от 4 февраля 2014 года № 42-ЗИД-V (САЗ 14-6), от 10 апреля 2014 года № 79-ЗД-V (САЗ 14-15), от 11 апреля 2014 года № 80-ЗИД-V (САЗ 14-15), от 17 апреля 2014 года № 82-ЗИ-V (САЗ 14-16), от 24 апреля 2014 года № 91-ЗИ-V (САЗ 14-17), от 9 июня 2014 года № 107-3Д-V (САЗ 14-24), от 14 июля 2014 года № 134-3Д-V (САЗ 14-29), от 4 декабря 2014 года № 197-ЗИ-V (САЗ 14-49), от 23 декабря 2014 года № 216-ЗИД-V (САЗ 14-52), от 23 декабря 2014 года № 217-ЗИД-V (САЗ 14-52), от 15 января 2015 года № 6-3Д-V (САЗ 15-03), от 15 января 2015 года № 7-ЗИД-V (САЗ 15-03), от 15 января 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2015 года № 8-3Д-V (САЗ 15-03), от 16 января 2015 года № З0-ЗИ-V (САЗ 15-03), от 17 февраля 2015 года № 40-ЗИД-V (САЗ 15-8), от 24 марта 2015 года № 51-ЗИД-V (САЗ 15-13), от 24 марта 2015 года № 55-ЗД-V (САЗ 15-13,1), от 5 мая 2015 года № 75-3Д-V (САЗ 15-19), от 18 мая 2015 года № 80-ЗД-V (САЗ 15-21), от 18 мая 2015 года № 81-ЗИД-V (САЗ 15-21), от 2 июня 2015 года № 94-ЗИД-V (САЗ 15-23), от 1 июля 2015 года № 107-ЗИ-V (САЗ 15-27), от 8 июля 2015 года № 115-ЗИД-V (САЗ 15-28), от 12 февраля 2016 года № 11-ЗД-VI (САЗ 16-6), от 12 февраля 2016 года № 14-ЗД-VI (САЗ 16-6), 12 мая 2016 года № 121-34-VI (САЗ 16-19), от 25 мая 2016 года № 142-3Д-VI (САЗ 16-21), от 1 июля 2016 года № 167-ЗД-VI (САЗ 16-26), от 27 октября 2016 года № 232-ЗД-VI (газета «Приднестровье» (01.11.2016) № 202 (5644), от 27 октября 2016 года № 234-ЗИ-VI (газета «Приднестровье» (01.11.2016) № 202 (5644), от 8 ноября 16 года № 247-ЗД-VI (САЗ 16-46), от 9 декабря 2016 года № 247-ЗИ-VI (САЗ 16-49), от 23 декабря 2016 года № 294-ЗИ-VI (газета «Приднестровье» (28.12.2016) № 242 (5684); Постановлением Правительства Приднестровской Молдавской Республики от 29 февраля 2016 года № 33 «Об утверждении Положения, структуры и предельной штатной численности Министерства просвещения Приднестровской Молдавской Республики» (САЗ 16-9) с изменением, внесенным Постановлением Правительства Приднестровской Молдавской Республики от 4 мая 2016 года № 97 (САЗ 16-18); в целях регулирования деятельности государственной образовательной организации в виде суворовского училища, ориентированного на обучение и воспитание высоконравственной и эрудированной личности, обладающей первичными знаниями и навыками военной и правоохранительной направленности приказываю: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Утвердить и ввести в действие Типовое положение о суворовском училище (прилагается).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Признать утратившим силу Приказ Министерства просвещения Приднестровской Молдавской Республики от 8 сентября 2015 года № 928 «Об утверждении Положения о суворовском училище» (регистрационный № 7320 от 18 декабря 2015 года) (САЗ 15-51).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Контроль исполнения настоящего Приказа возложить на заместителя министра просвещения Приднестровской Молдавской Республики А. Н. Николюк.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Настоящий Приказ вступает в силу со дня, следующего за днем официального опубликования.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Министр 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      </w:t>
      </w:r>
      <w:r w:rsidRPr="0032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Т. Логинова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к Приказу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просвещения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Приднестровской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Молдавской Республики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20 марта 2017 г. № 319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Типовое положение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суворовском училище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Общие положения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Настоящее положение (далее - Положение) регулирует деятельность государственной организации образования в виде суворовского училища (далее - Училище), ориентированного на обучение и воспитание высоконравственной и эрудированной личности, обладающей первичными знаниями и навыками военной, правоохранительной и иной направленности.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Учредителем Училища является Приднестровская Молдавская Республика, функции и полномочия которой осуществляет уполномоченный исполнительный орган государственной власти Приднестровской Молдавской Республики (далее - Учредитель). Училище создается, реорганизуется и ликвидируется в порядке, установленном действующим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 основе настоящего Положения Училище разрабатывает и принимает учредительный документ (далее - Устав), который утверждается Учредителем.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Училище в своей деятельности руководствуется настоящим Положением, а по вопросам, не урегулированным настоящим Положением, - Постановлением Правительства Приднестровской Молдавской Республики от 19 июля 1996 г. № 176 «Об утверждении Типового положения «Об общеобразовательном учреждении Приднестровской Молдавской Республики» (САМР 96-7) в текущей редакции, нормативными правовыми актами органов исполнительной власти по соответствующим направлениям деятельности и Уставом Училища. В организации деятельности Училища учитываются требования общевоинских уставов Вооруженных сил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Основными задачами Училища являются: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освоение обучающимися (далее - суворовцы) государственного образовательного стандарта основного общего образования, среднего общего образования, начальных знаний и навыков военного дела, необходимых для выбора профессии, продолжения дальнейшего обучения в профильных организациях профессионального образования;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обеспечение интеллектуального, культурного, нравственного и физического развития суворовцев, активное приобщение к общечеловеческим и национальным ценностям, получения ими основного общего и/или среднего 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(полного) общего образования в соответствии с требованиями государственных образовательных стандартов;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воспитание у суворовцев чувства патриотизма, готовности к защите Отечества;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формирование и развитие у суворовцев чувства верности воинскому долгу, дисциплинированности, добросовестного отношения к учебе, стремления к овладению профессией офицера и воспитание любви к военной службе;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развитие у суворовцев высоких морально-психологических, деловых и организаторских качеств, физической выносливости и стойкости;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формирование общей культуры личности на основе усвоения содержания образовательных программ.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Обучение в Училище ведется на русском языке. Форма обучения очная.</w:t>
      </w:r>
    </w:p>
    <w:p w:rsidR="006C3036" w:rsidRPr="003238F3" w:rsidRDefault="006C3036" w:rsidP="006C30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3238F3">
        <w:rPr>
          <w:color w:val="333333"/>
          <w:sz w:val="28"/>
          <w:szCs w:val="28"/>
        </w:rPr>
        <w:t>7. Суворовцы находятся на частичном государственном обеспечении.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Училище может осуществлять образовательную деятельность, связанную с военной, правоохранительной и иной подготовкой несовершеннолетних граждан других государств, в соответствии с международными договорами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Права юридического лица в части ведения уставной финансово-хозяйственной деятельности, направленной на подготовку образовательного процесса, возникают у Училища с момента его регистрации.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Училище является юридическим лицом, имеет закрепленное за ним имущество на праве оперативного управления, расчетный, текущий и иные счета в учреждениях банков, печать установленного образца, штампы и бланки со своим наименованием.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Училище проходит аттестацию и государственную аккредитацию в порядке, установленном Законом Приднестровской Молдавской Республики от 27 июня 2003 года № 294-З-III «Об образовании» в текущей редакции (САЗ 03-26).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Права Училища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Приднестровской Молдавской Республики возникают с момента его государственной аккредитации.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Училище в соответствии с законодательством Приднестровской Молдавской Республики вправе участвовать в образовании объединений в форме ассоциаций и союзов, фондов.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Суворовцы обучаются во взводах, укомплектованных по количественному и возрастному составу аналогично классам в организациях общего образования с учетом санитарных норм и наличия условий, необходимых для осуществления образовательного процесса в организациях общего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Численность постоянного и переменного состава Училища регламентируется нормативными правовыми актами Учредителя.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Обучение в Училище организуется на следующих уровнях: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основное общее образование (5-9 классы);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среднее общее образование (10-11 классы).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Контроль исполнения Училищем законодательства Приднестровской Молдавской Республики в области образования и его качества (в части, касающейся государственных образовательных стандартов) проводится уполномоченным Правительством 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Суворовцы могут привлекаться к участию в парадах войск по решению Учредителя.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Режим дня в Училище составляется с учетом круглосуточного нахождения суворовцев в заведении и регламентируется правилами внутреннего распорядка.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Училище в соответствии с санитарными правилами и нормами создает условия для проживания суворовцев.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Училище имеет знамя, гимн, а также зарегистрированную в установленном порядке эмблему.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Период обучения в Училище в срок военной службы не засчитывается.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Руководство повседневной жизнедеятельностью, учебно-воспитательным процессом, а также контроль за обеспечением учебным оборудованием, материальными средствами, питанием, состоянием жилых помещений и учебных классов осуществляет Учредитель через свои органы управления.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Организация деятельности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Организация образовательного процесса в Училище осуществляется в соответствии с настоящим Положением и нормативными правовыми актами уполномоченного Правительством исполнительного органа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Учебная работа является частью образовательного процесса и включает в себя организацию и проведение всех видов учебных занятий, а также текущего контроля успеваемости, промежуточной и государственной (итоговой) аттестации.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Содержание образования в Училище определяется основной образовательной программой (основными образовательными программами), разрабатываемой в соответствии с примерной основной образовательной программой, обеспечивающей выполнение государственного образовательного стандарта общего образования, разрабатываемой самостоятельно Училищем с последующим утверждением в органах управления образованием по подведомственности.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Дополнительные образовательные программы по военной, физической и другой специальной подготовке ведутся в соответствии с программами учебных, элективных курсов, предметов и дисциплин, разработанных Училищем и введенных в действие уполномоченным Правительством 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Порядок приема граждан в Училище определяется Учредителем в соответствии с действующим законодательством Приднестровской Молдавской Республики, и закрепляется в Уставе организации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Правила приема граждан разрабатываются самостоятельно Училищем и утверждаются Учредителем.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При приеме гражданина на обучение Училище обязано ознакомить его и его родителей (законных представителей) со своим Уставом, свидетельством о государственной аккредитации, подтверждающим качество реализуемых образовательных программ соответствующего уровня образования, а также с образовательными программами, реализуемыми Училищем, и иными документами, регламентирующими организацию образовательного процесса.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Прием в Училище несовершеннолетних граждан Приднестровской Молдавской Республики, годных по состоянию здоровья, имеющих соответствующие правилам приема уровень образования и возраст и изъявивших желание обучаться в Училище (далее - кандидаты), проводится в порядке, определенном Учредителем и уполномоченным Правительством 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3238F3">
        <w:rPr>
          <w:color w:val="333333"/>
          <w:sz w:val="28"/>
          <w:szCs w:val="28"/>
        </w:rPr>
        <w:t>В порядке исключения, на основании распоряжения Министерства обороны Приднестровской Молдавской Республики по согласованию с Президентом Приднестровской Молдавской Республики, к вступительным испытаниям могут быть допущены лица без гражданства, а также иностранные граждане, имеющие соответствующие правилам приема уровень образования и возраст.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Основаниями для отказа кандидату в приеме на обучение являются: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наличие непогашенной или неснятой судимости, а также, если в отношении кандидата ведется предварительное следствие или уголовное дело в отношении кандидата передано в суд;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нахождение на учете в инспекции по делам несовершеннолетних органов внутренних дел.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Заявление о приеме кандидатов в Училище подается ежегодно, с 15 апреля по 20 июня, их родителями (законными представителями). В заявлении оговаривается согласие родителей (законных представителей) обучающихся на направление детей для дальнейшего обучения в организацию профессионального образования, определяемую Учредителем.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Преимущественным правом зачисления в Училище пользуются: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дети военнослужащих, проходящих военную службу по контракту в Вооруженных силах и иных органах и учреждениях, в которых в соответствии с законодательством Приднестровской Молдавской Республики установлена военная служба;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дети граждан Приднестровской Молдавской Республики,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мероприятиями и имеющих общую продолжительность военной службы в календарном исчислении 10 лет и более;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дети защитников и участников боевых действий по защите Приднестровской Молдавской Республики;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дети граждан Приднестровской Молдавской Республики, погибших в период прохождения военной службы или умерших вследствие увечья (ранения, травмы, контузии) либо заболевания, полученных ими при исполнении обязанностей военной службы;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дети военнослужащих, проходящих военную службу в контингенте Миротворческих сил;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дети-сироты и дети, оставшихся без попечения родителей;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дети, имеющие только одного родителя-инвалида I и II групп.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Конкурсные вступительные испытания осуществляются в сроки, установленные приказом Учредителя, в ходе которых проводятся: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определение психологической готовности и физической подготовленности кандидатов к обучению;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вступительные испытания по общеобразовательным предметам;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медицинское освидетельствование (порядок проведения которого определяется приказом Учредителя).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Состав приемной комиссии и срок ее полномочий утверждается приказом Учредителя. Для работы в приемной комиссии привлекается сотрудник уполномоченного Правительством исполнительного органа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Приемная комиссия на основании итогового протокола утверждает списки кандидатов на зачисление в Училище.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Зачисление кандидатов в Училище и постановка на все виды обеспечения производится на основании приказа начальника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Дополнительное зачисление объявляется в случае недобора кандидатов на поступление приказом Учредителя.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 Зачисленному кандидату в Училище выдается удостоверение суворовца.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Материалы конкурсного отбора зачисленных кандидатов хранятся в Училище в течение всего периода обучения, не зачисленных кандидатов - в течение года.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Нормативные сроки освоения основных образовательных программ общего образования составляют: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основное общее образование (II ступень) - 5 лет (5-9 классы);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среднее (полное) общее образование (III ступень) - 2 года (10-11 классы).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В соответствии с уставными целями и задачами Училище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основных образовательных программ. Виды и формы дополнительных образовательных услуг, в том числе платных, определяются Уставом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43. Училище по договоренности и совместно с организациями может проводить профессиональную подготовку в качестве дополнительных образовательных услуг, в том числе за плату.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Училище самостоятельно в выборе форм, средств и методов обучения и воспитания в пределах, определенных действующим законодательством Приднестровской Молдавской Республики и Уставом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Организация образовательного процесса в Училище строится на основе учебного плана, разрабатываемого Училищем самостоятельно в соответствии с Базисным учебным планом общего образования, введенным в действие уполномоченным Правительством 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 Учебный план Училища согласовывается с уполномоченным Правительством исполнительным органом государственной власти, в ведении которого находятся вопросы образования, и утверждается Учредителем. Реализация учебного плана регулируется расписанием учебных занятий, которое утверждается начальником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Расписание учебных занятий ежегодно подлежит обязательному согласованию с органом госсанэпидслужбы о соответствии санитарно-гигиеническим требованиям.</w:t>
      </w:r>
    </w:p>
    <w:p w:rsidR="006C3036" w:rsidRPr="003238F3" w:rsidRDefault="006C3036" w:rsidP="006C30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3238F3">
        <w:rPr>
          <w:color w:val="333333"/>
          <w:sz w:val="28"/>
          <w:szCs w:val="28"/>
        </w:rPr>
        <w:t>47. Режим работы Училища (по пятидневной или шестидневной неделе) определяется организацией образования самостоятельно.</w:t>
      </w:r>
    </w:p>
    <w:p w:rsidR="006C3036" w:rsidRPr="003238F3" w:rsidRDefault="006C3036" w:rsidP="006C30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3238F3">
        <w:rPr>
          <w:color w:val="333333"/>
          <w:sz w:val="28"/>
          <w:szCs w:val="28"/>
        </w:rPr>
        <w:t>Учебная нагрузка суворовцев, регламентированная расписанием занятий и учебным планом, не должна превышать норм предельно допустимых нагрузок, определенных нормативными правовыми актами уполномоченного Правительством Приднестровской Молдавской Республики исполнительного органа власти, в ведении которого находятся вопросы здравоохранения.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 Началом учебного года в Училище считается 1 сентября.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Продолжительность учебного года для обучающихся составляет не менее 34 недель без учета государственной (итоговой) аттестации.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При реализации основных и дополнительных образовательных программ Училище осуществляет текущий контроль успеваемости суворовцев.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 Училище организует и проводит промежуточную аттестацию в целях: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постоянного мониторинга учебных и внеучебных, воспитательных достижений суворовцев по предметам учебного плана в рамках учебного года и (или) учебного курса в целом в соответствии с требованиями соответствующего государственного образовательного стандарта общего образования;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определения уровня сформированности личностных, межпредметных, предметных результатов; допуска обучающихся к государственной (итоговой) аттестации; определения направлений индивидуальной работы с обучающимися.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 Формы текущей, промежуточной аттестации определяются Училищем и закрепляются в Уставе.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53. Суворовцы, освоившие в полном объеме основную образовательную программу учебного года, по решению педагогического совета Училища, приказом начальника Училища переводятся на следующий год обучения.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 Неудовлетворительные результаты промежуточной аттестации по одному или нескольким учебным предметам либо непрохождение промежуточной аттестации признаются академической задолженностью.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Суворовцы обязаны ликвидировать академическую задолженность в сроки, установленные законодательством Приднестровской Молдавской Республики в сфере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Училище, родители (законные представители) несовершеннолетнего суворовца, обеспечивающие получение им общего образования, создают ему условия для ликвидации академической задолженности и осуществляют контроль за своевременностью ее ликвидации.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Суворовцы, имеющие академическую задолженность по результатам промежуточной аттестации, вправе пройти повторно промежуточную аттестацию по соответствующему (соответствующим) учебному (учебным) предмету (предметам) в сроки, определяемые Училищем, но не позднее первого числа первого месяца следующего учебного года.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повторной промежуточной аттестации Училищем создается комиссия, состав которой определяется начальником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 образовательным программам основного общего образования не ликвидировавшие в установленные сроки академической задолженности, по решению Учредителя могут быть оставлены на повторное обучение.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 образовательным программам среднего (полного) общего образования, не ликвидировавшие в установленные сроки академической задолженности, отчисляются из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 Освоение образовательных программ основного общего и среднего (полного) общего образования завершается обязательной государственной итоговой аттестацией обучающихся в порядке, установленном действующим законодательством Приднестровской Молдавской Республики в области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56. Суворовцы, не освоившие основную образовательную программу предыдущего уровня, не допускаются к обучению на следующей ступени общего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 Суворовцы, не завершившие основное общее, среднее общее образование, в том числе, не прошедшие государственную итоговую аттестацию или получившие на государственной итоговой аттестации неудовлетворительные результаты, по решению педагогического совета исключаются из Училища приказом начальника Училища, с выдачей академической справки установленного образца.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 Суворовцы,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 не ранее чем через год государственную итоговую аттестацию в установленном порядке.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59. Училище, имеющее государственную аккредитацию, выдает выпускникам, прошедшим государственную итоговую аттестацию, документы государственного образца о получении ими основного общего образования и среднего (полного) общего образования, с указанием предметов учебного плана, на изучение которых отводилось не менее 34 часов за два учебных года.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Выпускникам Училища вручается нагрудный знак, образец которого утверждается Учредителем.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 Выпускники, достигшие особых успехов при освоении образовательной программы среднего (полного) общего образования, награждаются в установленном порядке золотой медалью «За отличные успехи в учении, труде и примерное поведение» или серебряной медалью «За особые успехи в учении, труде и примерное поведение».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 За совершение противоправных действий, за грубые и неоднократные нарушения Устава Училища допускается исключение суворовца, достигшего возраста 15 (пятнадцати) лет, по согласованию 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суворовца из Училища применяется, если меры воспитательного характера не дали результата и дальнейшее пребывание суворовца в Училище оказывает отрицательное влияние на других обучающихся, нарушает их права и права работников Училища, а также его нормальное функционирование.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об исключении суворовца, не получившего общего образования, принимается с учетом мнения его родителей (законных представителей) и с согласия комиссии по защите прав несовершеннолетних. Решение об исключении детей-сирот и детей, оставшихся без попечения родителей, принимается с согласия комиссии по защите прав несовершеннолетних и органа опеки и попечительства.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исключении обучающегося из Училища последнее обязано в трехдневный срок проинформировать родителей (законных представителей), местный орган управления образованием и комиссию по защите прав несовершеннолетних.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согласию родителей (законных представителей), комиссии по защите прав несовершеннолетних и уполномоченного Правительством исполнительного органа государственной власти, в ведении которого находятся вопросы образования, обучающийся, достигший возраста 15 (пятнадцати) лет, может оставить Училище до получения основного общего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суворовца из Училища осуществляется на основании приказа начальника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 Перевод обучающегося из Училища в другие организации общего образования осуществляется в порядке, определяемом уполномоченным Правительством исполнительным органом государственной власти, в ведении которого находятся вопросы образования.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63. Воспитательная работа является частью образовательного процесса и одним из основных видов деятельности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суворовцев базируется на общечеловеческих ценностях, лучших образцах мировой и национальной культуры, истории и героических традициях.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формой воспитания является систематическая и целенаправленная индивидуальная воспитательная работа с каждым обучающимся.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 Воспитательная работа с суворовцами планируется на весь период обучения (на полугодие, месяц).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 Суворовцы привлекаются для выполнения обязанностей дежурного и дневального, наведения порядка в учебных классах и других помещениях, благоустройства территории, закрепленной за Училищем, а в старших классах - и для выполнения обязанностей других лиц суточного наряда.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Участники образовательного процесса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66. Участниками образовательного процесса в Училище являются руководящий состав Училища, педагогические работники (в том числе военнослужащие), офицеры-воспитатели, обучающиеся и родители (законные представители) обучающихся.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67. В Училище предусматриваются должности постоянного и переменного состава.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постоянному составу Училища относятся военнослужащие и гражданский персонал.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комплектования должностей постоянного состава, права и обязанности должностных лиц постоянного состава определяются законодательством Приднестровской Молдавской Республики, нормативными правовыми актами Приднестровской Молдавской Республики и локальными актами Учредителя.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переменному составу Училища относятся суворовцы.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68. Должности руководящего состава Училища, педагогических работников, офицеров-воспитателей комплектуются в соответствии со штатным расписанием Училища специалистами, имеющими опыт командной и воспитательной работы, желание работать с подростками и склонность к такой работе, высокие нравственные качества.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69. На педагогическую работу в Училище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 государственного образца об уровне образования и (или) квалификации.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педагогического работника Училища с его согласия приказом по Училищу могут возлагаться функции классного руководителя (наставника) по координации воспитательной работы с суворовцами во взводе и оказанию помощи офицеру-воспитателю в ее организации и проведении.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Уровень подготовки работников Училища из числа гражданского персонала должен соответствовать требованиям квалификации, предусмотренным в квалификационных характеристиках должностей специалистов.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70. С работником из числа гражданского персонала заключается трудовой договор.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71. Должности педагогических работников, комплектующиеся военнослужащими, могут замещаться лицами из числа гражданского персонала, имеющими необходимую профессионально-педагогическую квалификацию, в установленном законодательством порядке.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72. Родители (законные представители) суворовцев имеют право: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знакомиться с Уставом Училища, свидетельством о государственной аккредитации Училища и другими документами, регламентирующими организацию образовательного процесса;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принимать участие в управлении Училищем в форме, определяемой Уставом этого Училища;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защищать законные права и интересы обучающегося;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получать информацию от должностных лиц Училища о состоянии здоровья, поведении обучающегося, степени освоения им образовательных программ и о взаимоотношениях в коллективе.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73. Права и обязанности участников образовательного процесса определяются законодательством Приднестровской Молдавской Республики в области образования, Уставом Училища и иными, предусмотренными Уставом локальными актами.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Управление Училищем.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74. Управление Училищем осуществляется в соответствии с законодательством Приднестровской Молдавской Республики в сфере образования, настоящим Положением и Уставом.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75. Учредитель осуществляет свои полномочия в рамках: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организации, контроля и обеспечения образовательной деятельности Училища в рамках требований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установленных государственных образовательных стандартов;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организации факультативной работы с суворовцами по вопросам и направлениям боевой, правоохранительной и иной деятельности;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осуществления мероприятий по надлежащему обеспечению и содержанию жилой, учебной, материально-технической базы;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организации, руководства и в полном объеме обеспечения повседневной деятельности подразделений Училища в строгом соответствии с требованиями общевоинских уставов Вооруженных сил Приднестровской Молдавской Республики, а также Уставом Училища и действующим законодательством Приднестровской Молдавской Республики;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обеспечения обмундированием суворовцев, в соответствии с установленными Учредителем нормами вещевого довольствия;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е) участия в мероприятиях, проводимых исполнительным органом государственной власти, в ведении которого находятся вопросы образования, обеспечивающих обучение суворовцев по предметам гражданского направления (конференции, кружки, круглые столы, мероприятия культурного и спортивного характера);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организации работы приемной комиссии и определения профессиональной пригодности кандидатов в соответствии с установленными требованиями;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организации работы Государственной аттестационной комиссии;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оказания содействия начальнику Училища в осуществлении кадровой работы в отношении руководства Училища и преподавателей по военным, правоохранительным и иным направлениям;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принятия необходимых мер по обеспечению успеваемости суворовцев по предметам обучения в объеме учебного плана;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осуществления контроля обучения суворовцев по предметам военного, правоохранительного и иного направления путем проведения комплексных и выборочных проверок;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м) осуществления мероприятий по обеспечению и содержанию учебно-материальной базы по предметам военного, правоохранительного и иного обучения.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76. Непосредственное руководство деятельностью Училища осуществляет начальник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 Училища назначается в порядке, установленном нормативными правовыми актами Учредителя, и является прямым начальником для подчинённого личного состава, работников и обучающихся Училища. Права и обязанности начальника Училища определяются и устанавливаются в соответствии с Уставом Училища, настоящим положением и действующим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 Училища непосредственно организует и осуществляет управление Училищем, несет ответственность за его состояние и деятельность всех его структурных подразделений.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 Училища является Председателем педагогического совета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77. На начальника Училища возлагается: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ответственность за деятельность Училища перед Учредителем;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прием и увольнение работников Училища, поощрение и взыскание работников Училища, по согласованию с Учредителем;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утверждение правил внутреннего трудового распорядка;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общее руководство Училищем, вопросы контроля за финансированием и материально-техническое обеспечением;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участие в государственной аттестации и аккредитации Училища в соответствии с порядком, установленным действующим законодательством Приднестровской Молдавской Республики;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разработка учебного плана Училища;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ж) проведение учебно-методических сборов (совещаний) с руководящими и педагогическими работниками Училища;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изучение и обобщение передового опыта работы Училища, внедрение его в практику обучения и воспитания суворовцев;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проведение внутренних проверок Училища;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подведение итогов за четверть, полугодие и истекший учебный год;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осуществление иных прав и обязанностей в соответствии с законодательством Приднестровской Молдавской Республики и Уставом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78. Для рассмотрения вопросов организации обучения и воспитания суворовцев под председательством начальника Училища создается педагогический совет на правах совещательного органа.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Училище могут создаваться различные формы самоуправления (совет Училища, общее собрание, попечительский совет и другие формы).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79. При ликвидации или реорганизации Училища Учредитель обеспечивает перевод обучающихся с согласия родителей (законных представителей) в другие организации общего образования соответствующего типа в порядке, установленном действующим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80. Разграничение полномочий между начальником Училища и органами самоуправления определяется его Уставом.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81. Училище ведет делопроизводство в соответствии с действующим законодательством Приднестровской Молдавской Республики на бумажном носителе и в электронном виде.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Имущество и средства Училища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82. Имущество Училища формируется за счет: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имущества, закрепленного за ним на праве оперативного управления или предоставленного ему в безвозмездное пользование собственником имущества;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средств республиканского бюджета;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материальных ценностей, поступающих в порядке централизованного снабжения.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83. Имущество Училища находится в государственной собственности и закрепляется за ним на праве оперативного управления или предоставляется ему в безвозмездное пользование собственником имущества.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оперативного управления в отношении государственного имущества, закрепленного за Училищем, возникает у Училища с момента передачи и приобретения имущества, если иное не установлено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владения и пользования на безвозмездной основе в отношении государственного имущества, переданного Училищу, возникает у Училища с момента подписания акта приема-передачи имущества, если иное не установлено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84. Училище в отношении закрепленного за ним на праве оперативного управления имущества осуществляет права владения, пользования им в пределах, установленных действующим законодательством Приднестровской Молдавской Республики, в соответствии с целями своей деятельности, заданиями собственника имущества и назначением имущества.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85. Училище не вправе без согласия собственника имущества отчуждать или иным способом распоряжаться имуществом, переданным ему в безвозмездное пользование или закрепленным за ним собственником имущества, а также приобретенным этим Училищем за счет денежных средств, выделяемых ему собственником имущества на приобретение такого имущества.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86. Контроль за использованием имущества, предоставленного Училищу в безвозмездное пользование или находящегося в оперативном управлении Училища, осуществляется собственником имущества.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87. Собственник имущества, закрепленного за Училищем, вправе изъять излишнее, неиспользуемое либо используемое не по назначению имущество и распорядиться им по своему усмотрению в соответствии с действующим законодательством Приднестровской Молдавской Республики.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88. Училище обязано обеспечить сохранность закрепленного за ним имущества и эффективное использование его по назначению в соответствии с целями деятельности, определенными Уставом Училища.</w:t>
      </w:r>
    </w:p>
    <w:p w:rsidR="006C3036" w:rsidRPr="003238F3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89. Земельные участки, необходимые для достижения Училищем своих целей, могут быть предоставлены ему на праве долгосрочного землепользования.</w:t>
      </w:r>
    </w:p>
    <w:p w:rsidR="006C3036" w:rsidRPr="00323885" w:rsidRDefault="006C3036" w:rsidP="006C3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Имущественные отношения Училища по владению, пользованию и распоряжению земельными участками регулируются действующим законодательством Приднестровской Молдавской Республики.</w:t>
      </w:r>
    </w:p>
    <w:p w:rsidR="0027127F" w:rsidRDefault="0027127F">
      <w:bookmarkStart w:id="0" w:name="_GoBack"/>
      <w:bookmarkEnd w:id="0"/>
    </w:p>
    <w:sectPr w:rsidR="0027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1E"/>
    <w:rsid w:val="0027127F"/>
    <w:rsid w:val="006C3036"/>
    <w:rsid w:val="009214EA"/>
    <w:rsid w:val="009B351E"/>
    <w:rsid w:val="00A631D0"/>
    <w:rsid w:val="00E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83062-ABA3-48B5-B71D-040E2534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3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5476</Words>
  <Characters>31219</Characters>
  <Application>Microsoft Office Word</Application>
  <DocSecurity>0</DocSecurity>
  <Lines>260</Lines>
  <Paragraphs>73</Paragraphs>
  <ScaleCrop>false</ScaleCrop>
  <Company/>
  <LinksUpToDate>false</LinksUpToDate>
  <CharactersWithSpaces>36622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Симашкевич Людмила Петровна</dc:creator>
  <cp:keywords/>
  <dc:description/>
  <cp:lastModifiedBy>Симашкевич Людмила Петровна</cp:lastModifiedBy>
  <cp:revision>2</cp:revision>
  <dcterms:created xsi:type="dcterms:W3CDTF">2025-09-19T11:41:00Z</dcterms:created>
  <dcterms:modified xsi:type="dcterms:W3CDTF">2025-09-19T11:42:00Z</dcterms:modified>
</cp:coreProperties>
</file>